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67E24" w:rsidRDefault="00167E24"/>
    <w:p w14:paraId="00000002" w14:textId="77777777" w:rsidR="00167E24" w:rsidRDefault="00167E24"/>
    <w:p w14:paraId="00000003" w14:textId="77777777" w:rsidR="00167E24" w:rsidRDefault="00167E24"/>
    <w:p w14:paraId="00000004" w14:textId="0D01D8D3" w:rsidR="00167E24" w:rsidRDefault="002E35BC">
      <w:r>
        <w:tab/>
      </w:r>
    </w:p>
    <w:p w14:paraId="00000005" w14:textId="77777777" w:rsidR="00167E24" w:rsidRDefault="00167E24">
      <w:pPr>
        <w:tabs>
          <w:tab w:val="center" w:pos="4680"/>
        </w:tabs>
        <w:jc w:val="center"/>
        <w:rPr>
          <w:rFonts w:ascii="Arial" w:eastAsia="Arial" w:hAnsi="Arial" w:cs="Arial"/>
          <w:b/>
        </w:rPr>
      </w:pPr>
    </w:p>
    <w:p w14:paraId="00000006" w14:textId="08355151" w:rsidR="00167E24" w:rsidRDefault="00577E76">
      <w:pPr>
        <w:tabs>
          <w:tab w:val="center" w:pos="4680"/>
        </w:tabs>
        <w:jc w:val="center"/>
        <w:rPr>
          <w:rFonts w:ascii="Arial" w:eastAsia="Arial" w:hAnsi="Arial" w:cs="Arial"/>
          <w:b/>
        </w:rPr>
      </w:pPr>
      <w:r>
        <w:rPr>
          <w:noProof/>
        </w:rPr>
        <w:drawing>
          <wp:inline distT="0" distB="0" distL="0" distR="0" wp14:anchorId="60FCA10B" wp14:editId="1237F817">
            <wp:extent cx="5162550" cy="51625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62550" cy="5162550"/>
                    </a:xfrm>
                    <a:prstGeom prst="rect">
                      <a:avLst/>
                    </a:prstGeom>
                    <a:noFill/>
                    <a:ln>
                      <a:noFill/>
                    </a:ln>
                  </pic:spPr>
                </pic:pic>
              </a:graphicData>
            </a:graphic>
          </wp:inline>
        </w:drawing>
      </w:r>
    </w:p>
    <w:p w14:paraId="00000009" w14:textId="1496D7F5" w:rsidR="00167E24" w:rsidRDefault="00577E76">
      <w:pPr>
        <w:tabs>
          <w:tab w:val="center" w:pos="4680"/>
        </w:tabs>
        <w:jc w:val="center"/>
        <w:rPr>
          <w:rFonts w:ascii="Arial" w:eastAsia="Arial" w:hAnsi="Arial" w:cs="Arial"/>
          <w:b/>
          <w:sz w:val="96"/>
          <w:szCs w:val="96"/>
        </w:rPr>
      </w:pPr>
      <w:r>
        <w:rPr>
          <w:rFonts w:ascii="Arial" w:eastAsia="Arial" w:hAnsi="Arial" w:cs="Arial"/>
          <w:b/>
          <w:sz w:val="96"/>
          <w:szCs w:val="96"/>
        </w:rPr>
        <w:t>EMPLOYEE HANDBOOK</w:t>
      </w:r>
    </w:p>
    <w:p w14:paraId="0000000A" w14:textId="32642337" w:rsidR="00167E24" w:rsidRPr="000118A5" w:rsidRDefault="00AE4C89">
      <w:pPr>
        <w:tabs>
          <w:tab w:val="center" w:pos="4680"/>
        </w:tabs>
        <w:jc w:val="center"/>
        <w:rPr>
          <w:rFonts w:ascii="Century Gothic" w:eastAsia="Arial" w:hAnsi="Century Gothic" w:cs="Arial"/>
          <w:b/>
        </w:rPr>
      </w:pPr>
      <w:bookmarkStart w:id="0" w:name="_heading=h.gjdgxs" w:colFirst="0" w:colLast="0"/>
      <w:bookmarkEnd w:id="0"/>
      <w:r w:rsidRPr="00DC6725">
        <w:rPr>
          <w:rFonts w:ascii="Arial" w:eastAsia="Arial" w:hAnsi="Arial" w:cs="Arial"/>
          <w:b/>
        </w:rPr>
        <w:t>Revised July 1, 2021</w:t>
      </w:r>
      <w:r w:rsidR="002E35BC">
        <w:br w:type="page"/>
      </w:r>
      <w:r w:rsidR="002E35BC" w:rsidRPr="000118A5">
        <w:rPr>
          <w:rFonts w:ascii="Century Gothic" w:eastAsia="Arial" w:hAnsi="Century Gothic" w:cs="Arial"/>
          <w:b/>
        </w:rPr>
        <w:lastRenderedPageBreak/>
        <w:t>CITY OF OAKRIDGE</w:t>
      </w:r>
    </w:p>
    <w:p w14:paraId="0000000B" w14:textId="7ADB4989" w:rsidR="00167E24" w:rsidRPr="000118A5" w:rsidRDefault="000E01F2">
      <w:pPr>
        <w:tabs>
          <w:tab w:val="center" w:pos="4680"/>
        </w:tabs>
        <w:jc w:val="center"/>
        <w:rPr>
          <w:rFonts w:ascii="Century Gothic" w:eastAsia="Arial" w:hAnsi="Century Gothic" w:cs="Arial"/>
        </w:rPr>
      </w:pPr>
      <w:r w:rsidRPr="000118A5">
        <w:rPr>
          <w:rFonts w:ascii="Century Gothic" w:eastAsia="Arial" w:hAnsi="Century Gothic" w:cs="Arial"/>
          <w:b/>
        </w:rPr>
        <w:t>EMPLOYEE HANDBOOK</w:t>
      </w:r>
    </w:p>
    <w:p w14:paraId="0000000C" w14:textId="77777777" w:rsidR="00167E24" w:rsidRPr="000118A5" w:rsidRDefault="002E35BC">
      <w:pPr>
        <w:tabs>
          <w:tab w:val="center" w:pos="4680"/>
        </w:tabs>
        <w:rPr>
          <w:rFonts w:ascii="Century Gothic" w:eastAsia="Arial" w:hAnsi="Century Gothic" w:cs="Arial"/>
        </w:rPr>
      </w:pPr>
      <w:r w:rsidRPr="000118A5">
        <w:rPr>
          <w:rFonts w:ascii="Century Gothic" w:eastAsia="Arial" w:hAnsi="Century Gothic" w:cs="Arial"/>
        </w:rPr>
        <w:tab/>
      </w:r>
    </w:p>
    <w:p w14:paraId="0000000D" w14:textId="77777777" w:rsidR="00167E24" w:rsidRPr="000118A5" w:rsidRDefault="002E35BC">
      <w:pPr>
        <w:tabs>
          <w:tab w:val="center" w:pos="4680"/>
        </w:tabs>
        <w:jc w:val="center"/>
        <w:rPr>
          <w:rFonts w:ascii="Century Gothic" w:eastAsia="Arial" w:hAnsi="Century Gothic" w:cs="Arial"/>
          <w:b/>
        </w:rPr>
      </w:pPr>
      <w:r w:rsidRPr="000118A5">
        <w:rPr>
          <w:rFonts w:ascii="Century Gothic" w:eastAsia="Arial" w:hAnsi="Century Gothic" w:cs="Arial"/>
          <w:b/>
        </w:rPr>
        <w:t>Table of Contents</w:t>
      </w:r>
    </w:p>
    <w:p w14:paraId="0000000E" w14:textId="77777777" w:rsidR="00167E24" w:rsidRPr="000118A5" w:rsidRDefault="00167E24">
      <w:pPr>
        <w:tabs>
          <w:tab w:val="center" w:pos="4680"/>
        </w:tabs>
        <w:jc w:val="center"/>
        <w:rPr>
          <w:rFonts w:ascii="Century Gothic" w:eastAsia="Arial" w:hAnsi="Century Gothic" w:cs="Arial"/>
          <w:b/>
          <w:sz w:val="22"/>
          <w:szCs w:val="22"/>
        </w:rPr>
      </w:pPr>
    </w:p>
    <w:p w14:paraId="0000000F" w14:textId="5D4427D3" w:rsidR="00167E24" w:rsidRPr="0024638E" w:rsidRDefault="002E35BC">
      <w:pPr>
        <w:spacing w:line="360" w:lineRule="auto"/>
        <w:ind w:left="1440" w:hanging="1440"/>
        <w:jc w:val="both"/>
        <w:rPr>
          <w:rFonts w:ascii="Century Gothic" w:eastAsia="Arial" w:hAnsi="Century Gothic" w:cs="Arial"/>
          <w:b/>
          <w:bCs/>
          <w:sz w:val="22"/>
          <w:szCs w:val="22"/>
        </w:rPr>
      </w:pPr>
      <w:r w:rsidRPr="0024638E">
        <w:rPr>
          <w:rFonts w:ascii="Century Gothic" w:eastAsia="Arial" w:hAnsi="Century Gothic" w:cs="Arial"/>
          <w:b/>
          <w:bCs/>
          <w:sz w:val="22"/>
          <w:szCs w:val="22"/>
        </w:rPr>
        <w:t>Welcome</w:t>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t>6</w:t>
      </w:r>
      <w:r w:rsidRPr="0024638E">
        <w:rPr>
          <w:rFonts w:ascii="Century Gothic" w:eastAsia="Arial" w:hAnsi="Century Gothic" w:cs="Arial"/>
          <w:b/>
          <w:bCs/>
          <w:sz w:val="22"/>
          <w:szCs w:val="22"/>
        </w:rPr>
        <w:tab/>
      </w:r>
      <w:r w:rsidRPr="0024638E">
        <w:rPr>
          <w:rFonts w:ascii="Century Gothic" w:eastAsia="Arial" w:hAnsi="Century Gothic" w:cs="Arial"/>
          <w:b/>
          <w:bCs/>
          <w:sz w:val="22"/>
          <w:szCs w:val="22"/>
        </w:rPr>
        <w:tab/>
      </w:r>
    </w:p>
    <w:p w14:paraId="61A3A230" w14:textId="77777777" w:rsidR="00F43089" w:rsidRDefault="002E35BC">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b/>
          <w:bCs/>
          <w:sz w:val="22"/>
          <w:szCs w:val="22"/>
        </w:rPr>
      </w:pPr>
      <w:r w:rsidRPr="0024638E">
        <w:rPr>
          <w:rFonts w:ascii="Century Gothic" w:eastAsia="Arial" w:hAnsi="Century Gothic" w:cs="Arial"/>
          <w:b/>
          <w:bCs/>
          <w:sz w:val="22"/>
          <w:szCs w:val="22"/>
        </w:rPr>
        <w:t>Introduction</w:t>
      </w:r>
      <w:r w:rsidRPr="0024638E">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t>7</w:t>
      </w: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b/>
          <w:bCs/>
          <w:sz w:val="22"/>
          <w:szCs w:val="22"/>
        </w:rPr>
        <w:tab/>
        <w:t>G</w:t>
      </w:r>
      <w:r w:rsidR="0024638E">
        <w:rPr>
          <w:rFonts w:ascii="Century Gothic" w:eastAsia="Arial" w:hAnsi="Century Gothic" w:cs="Arial"/>
          <w:b/>
          <w:bCs/>
          <w:sz w:val="22"/>
          <w:szCs w:val="22"/>
        </w:rPr>
        <w:t>ENERAL PROVISIONS</w:t>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t>8</w:t>
      </w:r>
      <w:r w:rsidRPr="000118A5">
        <w:rPr>
          <w:rFonts w:ascii="Century Gothic" w:eastAsia="Arial" w:hAnsi="Century Gothic" w:cs="Arial"/>
          <w:b/>
          <w:bCs/>
          <w:sz w:val="22"/>
          <w:szCs w:val="22"/>
        </w:rPr>
        <w:tab/>
      </w:r>
    </w:p>
    <w:p w14:paraId="00000012" w14:textId="17E0CDFB" w:rsidR="00167E24" w:rsidRPr="000118A5" w:rsidRDefault="00F43089">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b/>
          <w:bCs/>
          <w:sz w:val="22"/>
          <w:szCs w:val="22"/>
        </w:rPr>
      </w:pPr>
      <w:r>
        <w:rPr>
          <w:rFonts w:ascii="Century Gothic" w:eastAsia="Arial" w:hAnsi="Century Gothic" w:cs="Arial"/>
          <w:b/>
          <w:bCs/>
          <w:sz w:val="22"/>
          <w:szCs w:val="22"/>
        </w:rPr>
        <w:t>I.</w:t>
      </w:r>
      <w:r>
        <w:rPr>
          <w:rFonts w:ascii="Century Gothic" w:eastAsia="Arial" w:hAnsi="Century Gothic" w:cs="Arial"/>
          <w:b/>
          <w:bCs/>
          <w:sz w:val="22"/>
          <w:szCs w:val="22"/>
        </w:rPr>
        <w:tab/>
      </w:r>
      <w:r w:rsidR="0041287A" w:rsidRPr="000118A5">
        <w:rPr>
          <w:rFonts w:ascii="Century Gothic" w:eastAsia="Arial" w:hAnsi="Century Gothic" w:cs="Arial"/>
          <w:b/>
          <w:bCs/>
          <w:sz w:val="22"/>
          <w:szCs w:val="22"/>
        </w:rPr>
        <w:t>E</w:t>
      </w:r>
      <w:r w:rsidR="0024638E">
        <w:rPr>
          <w:rFonts w:ascii="Century Gothic" w:eastAsia="Arial" w:hAnsi="Century Gothic" w:cs="Arial"/>
          <w:b/>
          <w:bCs/>
          <w:sz w:val="22"/>
          <w:szCs w:val="22"/>
        </w:rPr>
        <w:t>QUAL OPPORTUNITY</w:t>
      </w:r>
      <w:r w:rsidR="0041287A" w:rsidRPr="000118A5">
        <w:rPr>
          <w:rFonts w:ascii="Century Gothic" w:eastAsia="Arial" w:hAnsi="Century Gothic" w:cs="Arial"/>
          <w:b/>
          <w:bCs/>
          <w:sz w:val="22"/>
          <w:szCs w:val="22"/>
        </w:rPr>
        <w:t xml:space="preserve"> (EEO)</w:t>
      </w:r>
      <w:r w:rsidR="002E35BC" w:rsidRPr="000118A5">
        <w:rPr>
          <w:rFonts w:ascii="Century Gothic" w:eastAsia="Arial" w:hAnsi="Century Gothic" w:cs="Arial"/>
          <w:b/>
          <w:bCs/>
          <w:sz w:val="22"/>
          <w:szCs w:val="22"/>
        </w:rPr>
        <w:tab/>
      </w:r>
      <w:r w:rsidR="002E35BC" w:rsidRPr="000118A5">
        <w:rPr>
          <w:rFonts w:ascii="Century Gothic" w:eastAsia="Arial" w:hAnsi="Century Gothic" w:cs="Arial"/>
          <w:b/>
          <w:bCs/>
          <w:sz w:val="22"/>
          <w:szCs w:val="22"/>
        </w:rPr>
        <w:tab/>
      </w:r>
      <w:r w:rsidR="002E35BC" w:rsidRPr="000118A5">
        <w:rPr>
          <w:rFonts w:ascii="Century Gothic" w:eastAsia="Arial" w:hAnsi="Century Gothic" w:cs="Arial"/>
          <w:b/>
          <w:bCs/>
          <w:sz w:val="22"/>
          <w:szCs w:val="22"/>
        </w:rPr>
        <w:tab/>
      </w:r>
      <w:r w:rsidR="002E35BC" w:rsidRPr="000118A5">
        <w:rPr>
          <w:rFonts w:ascii="Century Gothic" w:eastAsia="Arial" w:hAnsi="Century Gothic" w:cs="Arial"/>
          <w:b/>
          <w:bCs/>
          <w:sz w:val="22"/>
          <w:szCs w:val="22"/>
        </w:rPr>
        <w:tab/>
      </w:r>
      <w:r w:rsidR="002E35BC" w:rsidRPr="000118A5">
        <w:rPr>
          <w:rFonts w:ascii="Century Gothic" w:eastAsia="Arial" w:hAnsi="Century Gothic" w:cs="Arial"/>
          <w:b/>
          <w:bCs/>
          <w:sz w:val="22"/>
          <w:szCs w:val="22"/>
        </w:rPr>
        <w:tab/>
      </w:r>
      <w:r>
        <w:rPr>
          <w:rFonts w:ascii="Century Gothic" w:eastAsia="Arial" w:hAnsi="Century Gothic" w:cs="Arial"/>
          <w:b/>
          <w:bCs/>
          <w:sz w:val="22"/>
          <w:szCs w:val="22"/>
        </w:rPr>
        <w:tab/>
      </w:r>
      <w:r>
        <w:rPr>
          <w:rFonts w:ascii="Century Gothic" w:eastAsia="Arial" w:hAnsi="Century Gothic" w:cs="Arial"/>
          <w:b/>
          <w:bCs/>
          <w:sz w:val="22"/>
          <w:szCs w:val="22"/>
        </w:rPr>
        <w:tab/>
        <w:t>9</w:t>
      </w:r>
    </w:p>
    <w:p w14:paraId="542FD4CC" w14:textId="73BA051C"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lang w:val="es-ES"/>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sz w:val="22"/>
          <w:szCs w:val="22"/>
          <w:lang w:val="es-ES"/>
        </w:rPr>
        <w:t xml:space="preserve">A. No </w:t>
      </w:r>
      <w:r w:rsidRPr="00FB5E43">
        <w:rPr>
          <w:rFonts w:ascii="Century Gothic" w:eastAsia="Arial" w:hAnsi="Century Gothic" w:cs="Arial"/>
          <w:sz w:val="22"/>
          <w:szCs w:val="22"/>
        </w:rPr>
        <w:t>Discrimination</w:t>
      </w:r>
      <w:r w:rsidRPr="000118A5">
        <w:rPr>
          <w:rFonts w:ascii="Century Gothic" w:eastAsia="Arial" w:hAnsi="Century Gothic" w:cs="Arial"/>
          <w:sz w:val="22"/>
          <w:szCs w:val="22"/>
          <w:lang w:val="es-ES"/>
        </w:rPr>
        <w:t>, No-</w:t>
      </w:r>
      <w:r w:rsidRPr="000118A5">
        <w:rPr>
          <w:rFonts w:ascii="Century Gothic" w:eastAsia="Arial" w:hAnsi="Century Gothic" w:cs="Arial"/>
          <w:sz w:val="22"/>
          <w:szCs w:val="22"/>
        </w:rPr>
        <w:t>Retaliation</w:t>
      </w:r>
      <w:r w:rsidRPr="000118A5">
        <w:rPr>
          <w:rFonts w:ascii="Century Gothic" w:eastAsia="Arial" w:hAnsi="Century Gothic" w:cs="Arial"/>
          <w:sz w:val="22"/>
          <w:szCs w:val="22"/>
          <w:lang w:val="es-ES"/>
        </w:rPr>
        <w:t xml:space="preserve"> </w:t>
      </w:r>
      <w:r w:rsidRPr="000118A5">
        <w:rPr>
          <w:rFonts w:ascii="Century Gothic" w:eastAsia="Arial" w:hAnsi="Century Gothic" w:cs="Arial"/>
          <w:sz w:val="22"/>
          <w:szCs w:val="22"/>
        </w:rPr>
        <w:t>Policy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9</w:t>
      </w:r>
    </w:p>
    <w:p w14:paraId="111DB273" w14:textId="0258AFFA"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lang w:val="es-ES"/>
        </w:rPr>
        <w:tab/>
      </w:r>
      <w:r w:rsidRPr="000118A5">
        <w:rPr>
          <w:rFonts w:ascii="Century Gothic" w:eastAsia="Arial" w:hAnsi="Century Gothic" w:cs="Arial"/>
          <w:sz w:val="22"/>
          <w:szCs w:val="22"/>
          <w:lang w:val="es-ES"/>
        </w:rPr>
        <w:tab/>
      </w:r>
      <w:r w:rsidRPr="000118A5">
        <w:rPr>
          <w:rFonts w:ascii="Century Gothic" w:eastAsia="Arial" w:hAnsi="Century Gothic" w:cs="Arial"/>
          <w:sz w:val="22"/>
          <w:szCs w:val="22"/>
        </w:rPr>
        <w:t>B. Statement Regarding Pay Equity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10</w:t>
      </w:r>
    </w:p>
    <w:p w14:paraId="30059962" w14:textId="38D293C8"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t>C. No-Harassment Policy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10</w:t>
      </w:r>
    </w:p>
    <w:p w14:paraId="75FA5A5C" w14:textId="56492E6E"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sz w:val="22"/>
          <w:szCs w:val="22"/>
        </w:rPr>
        <w:tab/>
        <w:t>Sexual Harassment</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11</w:t>
      </w:r>
    </w:p>
    <w:p w14:paraId="61199D3B" w14:textId="5C36EA30"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sz w:val="22"/>
          <w:szCs w:val="22"/>
        </w:rPr>
        <w:tab/>
        <w:t>Other Forms of Prohibited Harassment</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11</w:t>
      </w:r>
    </w:p>
    <w:p w14:paraId="077A946E" w14:textId="7D758543"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sz w:val="22"/>
          <w:szCs w:val="22"/>
        </w:rPr>
        <w:tab/>
        <w:t>Complaint Procedure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12</w:t>
      </w:r>
    </w:p>
    <w:p w14:paraId="5C9DE88A" w14:textId="7BBAB4A2"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sz w:val="22"/>
          <w:szCs w:val="22"/>
        </w:rPr>
        <w:tab/>
        <w:t>Investigation and Confidentiality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12</w:t>
      </w:r>
    </w:p>
    <w:p w14:paraId="215CD261" w14:textId="575484EA"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sz w:val="22"/>
          <w:szCs w:val="22"/>
        </w:rPr>
        <w:tab/>
        <w:t>Protection against Retaliation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13</w:t>
      </w:r>
    </w:p>
    <w:p w14:paraId="5A604F98" w14:textId="18159DFF"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t>D. No-Bullying Policy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14</w:t>
      </w:r>
    </w:p>
    <w:p w14:paraId="0CA75416" w14:textId="083B008B"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t>E. Disability Accommodation Policy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15</w:t>
      </w:r>
    </w:p>
    <w:p w14:paraId="5F9741A3" w14:textId="5BC961F2"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sz w:val="22"/>
          <w:szCs w:val="22"/>
        </w:rPr>
        <w:tab/>
        <w:t>Accommodations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15</w:t>
      </w:r>
      <w:r w:rsidR="00F43089">
        <w:rPr>
          <w:rFonts w:ascii="Century Gothic" w:eastAsia="Arial" w:hAnsi="Century Gothic" w:cs="Arial"/>
          <w:sz w:val="22"/>
          <w:szCs w:val="22"/>
        </w:rPr>
        <w:tab/>
      </w:r>
      <w:r w:rsidR="00F43089">
        <w:rPr>
          <w:rFonts w:ascii="Century Gothic" w:eastAsia="Arial" w:hAnsi="Century Gothic" w:cs="Arial"/>
          <w:sz w:val="22"/>
          <w:szCs w:val="22"/>
        </w:rPr>
        <w:tab/>
      </w:r>
    </w:p>
    <w:p w14:paraId="2CF177DB" w14:textId="01182416"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sz w:val="22"/>
          <w:szCs w:val="22"/>
        </w:rPr>
        <w:tab/>
        <w:t>Requesting an Accommodation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15</w:t>
      </w:r>
    </w:p>
    <w:p w14:paraId="70347800" w14:textId="29916299"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t>F. Pregnancy Accommodation Policy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16</w:t>
      </w:r>
    </w:p>
    <w:p w14:paraId="701ACCDC" w14:textId="5ADD00F0"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t>G. Reporting Improper of Unlawful Conduct – No Retaliation</w:t>
      </w:r>
      <w:r w:rsidR="00F43089">
        <w:rPr>
          <w:rFonts w:ascii="Century Gothic" w:eastAsia="Arial" w:hAnsi="Century Gothic" w:cs="Arial"/>
          <w:sz w:val="22"/>
          <w:szCs w:val="22"/>
        </w:rPr>
        <w:tab/>
        <w:t>17</w:t>
      </w:r>
    </w:p>
    <w:p w14:paraId="1AF9531B" w14:textId="0F44759B" w:rsidR="0041287A" w:rsidRPr="000118A5" w:rsidRDefault="0041287A">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0118A5">
        <w:rPr>
          <w:rFonts w:ascii="Century Gothic" w:eastAsia="Arial" w:hAnsi="Century Gothic" w:cs="Arial"/>
          <w:sz w:val="22"/>
          <w:szCs w:val="22"/>
        </w:rPr>
        <w:tab/>
      </w:r>
      <w:r w:rsidRPr="000118A5">
        <w:rPr>
          <w:rFonts w:ascii="Century Gothic" w:eastAsia="Arial" w:hAnsi="Century Gothic" w:cs="Arial"/>
          <w:sz w:val="22"/>
          <w:szCs w:val="22"/>
        </w:rPr>
        <w:tab/>
      </w:r>
      <w:r w:rsidRPr="000118A5">
        <w:rPr>
          <w:rFonts w:ascii="Century Gothic" w:eastAsia="Arial" w:hAnsi="Century Gothic" w:cs="Arial"/>
          <w:sz w:val="22"/>
          <w:szCs w:val="22"/>
        </w:rPr>
        <w:tab/>
        <w:t>Additional Protection for Reporting Employees</w:t>
      </w:r>
      <w:r w:rsidR="00F43089">
        <w:rPr>
          <w:rFonts w:ascii="Century Gothic" w:eastAsia="Arial" w:hAnsi="Century Gothic" w:cs="Arial"/>
          <w:sz w:val="22"/>
          <w:szCs w:val="22"/>
        </w:rPr>
        <w:tab/>
      </w:r>
      <w:r w:rsidR="00F43089">
        <w:rPr>
          <w:rFonts w:ascii="Century Gothic" w:eastAsia="Arial" w:hAnsi="Century Gothic" w:cs="Arial"/>
          <w:sz w:val="22"/>
          <w:szCs w:val="22"/>
        </w:rPr>
        <w:tab/>
        <w:t>18</w:t>
      </w:r>
    </w:p>
    <w:p w14:paraId="00000013" w14:textId="378BF72B" w:rsidR="00167E24" w:rsidRDefault="0024638E">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b/>
          <w:bCs/>
          <w:sz w:val="22"/>
          <w:szCs w:val="22"/>
        </w:rPr>
        <w:t>II</w:t>
      </w:r>
      <w:r w:rsidR="002E35BC" w:rsidRPr="000118A5">
        <w:rPr>
          <w:rFonts w:ascii="Century Gothic" w:eastAsia="Arial" w:hAnsi="Century Gothic" w:cs="Arial"/>
          <w:b/>
          <w:bCs/>
          <w:sz w:val="22"/>
          <w:szCs w:val="22"/>
        </w:rPr>
        <w:tab/>
      </w:r>
      <w:r w:rsidR="0041287A" w:rsidRPr="000118A5">
        <w:rPr>
          <w:rFonts w:ascii="Century Gothic" w:eastAsia="Arial" w:hAnsi="Century Gothic" w:cs="Arial"/>
          <w:b/>
          <w:bCs/>
          <w:sz w:val="22"/>
          <w:szCs w:val="22"/>
        </w:rPr>
        <w:t>C</w:t>
      </w:r>
      <w:r>
        <w:rPr>
          <w:rFonts w:ascii="Century Gothic" w:eastAsia="Arial" w:hAnsi="Century Gothic" w:cs="Arial"/>
          <w:b/>
          <w:bCs/>
          <w:sz w:val="22"/>
          <w:szCs w:val="22"/>
        </w:rPr>
        <w:t>LASSIFICATION AND COMPENSATION</w:t>
      </w:r>
      <w:r w:rsidR="002E35BC" w:rsidRPr="000118A5">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t>19</w:t>
      </w:r>
      <w:r w:rsidR="002E35BC" w:rsidRPr="000118A5">
        <w:rPr>
          <w:rFonts w:ascii="Century Gothic" w:eastAsia="Arial" w:hAnsi="Century Gothic" w:cs="Arial"/>
          <w:sz w:val="22"/>
          <w:szCs w:val="22"/>
        </w:rPr>
        <w:tab/>
      </w:r>
      <w:r w:rsidR="002E35BC" w:rsidRPr="000118A5">
        <w:rPr>
          <w:rFonts w:ascii="Century Gothic" w:eastAsia="Arial" w:hAnsi="Century Gothic" w:cs="Arial"/>
          <w:sz w:val="22"/>
          <w:szCs w:val="22"/>
        </w:rPr>
        <w:tab/>
      </w:r>
      <w:r w:rsidR="002E35BC" w:rsidRPr="000118A5">
        <w:rPr>
          <w:rFonts w:ascii="Century Gothic" w:eastAsia="Arial" w:hAnsi="Century Gothic" w:cs="Arial"/>
          <w:sz w:val="22"/>
          <w:szCs w:val="22"/>
        </w:rPr>
        <w:tab/>
      </w:r>
      <w:r w:rsidR="002E35BC" w:rsidRPr="000118A5">
        <w:rPr>
          <w:rFonts w:ascii="Century Gothic" w:eastAsia="Arial" w:hAnsi="Century Gothic" w:cs="Arial"/>
          <w:sz w:val="22"/>
          <w:szCs w:val="22"/>
        </w:rPr>
        <w:tab/>
      </w:r>
      <w:r w:rsidR="000118A5" w:rsidRPr="000118A5">
        <w:rPr>
          <w:rFonts w:ascii="Century Gothic" w:eastAsia="Arial" w:hAnsi="Century Gothic" w:cs="Arial"/>
          <w:sz w:val="22"/>
          <w:szCs w:val="22"/>
        </w:rPr>
        <w:t>A. Introductory Period of Employment</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19</w:t>
      </w:r>
    </w:p>
    <w:p w14:paraId="0BB069CD" w14:textId="712283D8"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B. Employee Classification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19</w:t>
      </w:r>
    </w:p>
    <w:p w14:paraId="028F96D0" w14:textId="242040AA"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C. The Workweek</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20</w:t>
      </w:r>
    </w:p>
    <w:p w14:paraId="0D2187AF" w14:textId="003B4757"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D. Meals and Rest Breaks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20</w:t>
      </w:r>
    </w:p>
    <w:p w14:paraId="04B6DC3E" w14:textId="4D47D76E"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E. Rest Breaks for the Expression of Breast Milk</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21</w:t>
      </w:r>
    </w:p>
    <w:p w14:paraId="6678C832" w14:textId="4B962420"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Notice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21</w:t>
      </w:r>
    </w:p>
    <w:p w14:paraId="3CB5A9A8" w14:textId="08F5144C"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Storage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21</w:t>
      </w:r>
    </w:p>
    <w:p w14:paraId="12A6CC5B" w14:textId="0918091A"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F. Overtime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22</w:t>
      </w:r>
    </w:p>
    <w:p w14:paraId="2953FDB8" w14:textId="70DFD496"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lastRenderedPageBreak/>
        <w:tab/>
      </w:r>
      <w:r>
        <w:rPr>
          <w:rFonts w:ascii="Century Gothic" w:eastAsia="Arial" w:hAnsi="Century Gothic" w:cs="Arial"/>
          <w:sz w:val="22"/>
          <w:szCs w:val="22"/>
        </w:rPr>
        <w:tab/>
      </w:r>
      <w:r>
        <w:rPr>
          <w:rFonts w:ascii="Century Gothic" w:eastAsia="Arial" w:hAnsi="Century Gothic" w:cs="Arial"/>
          <w:sz w:val="22"/>
          <w:szCs w:val="22"/>
        </w:rPr>
        <w:tab/>
        <w:t>Time-and–a-half</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22</w:t>
      </w:r>
    </w:p>
    <w:p w14:paraId="0BB88391" w14:textId="2CB50F38"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Limitation on Overtime Pay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22</w:t>
      </w:r>
    </w:p>
    <w:p w14:paraId="34AD1B50" w14:textId="44B398C5"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Assignment of Overtime Work</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22</w:t>
      </w:r>
    </w:p>
    <w:p w14:paraId="4800B498" w14:textId="707AAFBA"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Supervisor Authorization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22</w:t>
      </w:r>
    </w:p>
    <w:p w14:paraId="7A8F13DB" w14:textId="4BB569D0"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 xml:space="preserve">Compensatory </w:t>
      </w:r>
      <w:r w:rsidR="00EB2D04">
        <w:rPr>
          <w:rFonts w:ascii="Century Gothic" w:eastAsia="Arial" w:hAnsi="Century Gothic" w:cs="Arial"/>
          <w:sz w:val="22"/>
          <w:szCs w:val="22"/>
        </w:rPr>
        <w:t>(Comp</w:t>
      </w:r>
      <w:r>
        <w:rPr>
          <w:rFonts w:ascii="Century Gothic" w:eastAsia="Arial" w:hAnsi="Century Gothic" w:cs="Arial"/>
          <w:sz w:val="22"/>
          <w:szCs w:val="22"/>
        </w:rPr>
        <w:t>) Time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22</w:t>
      </w:r>
    </w:p>
    <w:p w14:paraId="0ED06FEA" w14:textId="58A74312"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G. Timekeeping Requirements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23</w:t>
      </w:r>
    </w:p>
    <w:p w14:paraId="1A5B6562" w14:textId="495A7944"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H. Compensation Plan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23</w:t>
      </w:r>
    </w:p>
    <w:p w14:paraId="033CF7F6" w14:textId="0AE07A9D"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Pay for Acting in Capacity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w:t>
      </w:r>
      <w:r w:rsidR="005243D5">
        <w:rPr>
          <w:rFonts w:ascii="Century Gothic" w:eastAsia="Arial" w:hAnsi="Century Gothic" w:cs="Arial"/>
          <w:sz w:val="22"/>
          <w:szCs w:val="22"/>
        </w:rPr>
        <w:t>4</w:t>
      </w:r>
    </w:p>
    <w:p w14:paraId="76A275E0" w14:textId="2259E4B5"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Pay for Overtime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w:t>
      </w:r>
      <w:r w:rsidR="005243D5">
        <w:rPr>
          <w:rFonts w:ascii="Century Gothic" w:eastAsia="Arial" w:hAnsi="Century Gothic" w:cs="Arial"/>
          <w:sz w:val="22"/>
          <w:szCs w:val="22"/>
        </w:rPr>
        <w:t>4</w:t>
      </w:r>
    </w:p>
    <w:p w14:paraId="217CA4B4" w14:textId="69ECC2C5"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Pay for Call back</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24</w:t>
      </w:r>
    </w:p>
    <w:p w14:paraId="38E18A9B" w14:textId="091DEE06"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Pay for Stand by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24</w:t>
      </w:r>
    </w:p>
    <w:p w14:paraId="224E1A03" w14:textId="6ACA8C39"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sidR="005243D5">
        <w:rPr>
          <w:rFonts w:ascii="Century Gothic" w:eastAsia="Arial" w:hAnsi="Century Gothic" w:cs="Arial"/>
          <w:sz w:val="22"/>
          <w:szCs w:val="22"/>
        </w:rPr>
        <w:t>I</w:t>
      </w:r>
      <w:r w:rsidR="00EB2D04">
        <w:rPr>
          <w:rFonts w:ascii="Century Gothic" w:eastAsia="Arial" w:hAnsi="Century Gothic" w:cs="Arial"/>
          <w:sz w:val="22"/>
          <w:szCs w:val="22"/>
        </w:rPr>
        <w:t xml:space="preserve">. </w:t>
      </w:r>
      <w:r w:rsidR="00923496">
        <w:rPr>
          <w:rFonts w:ascii="Century Gothic" w:eastAsia="Arial" w:hAnsi="Century Gothic" w:cs="Arial"/>
          <w:sz w:val="22"/>
          <w:szCs w:val="22"/>
        </w:rPr>
        <w:t xml:space="preserve"> </w:t>
      </w:r>
      <w:r>
        <w:rPr>
          <w:rFonts w:ascii="Century Gothic" w:eastAsia="Arial" w:hAnsi="Century Gothic" w:cs="Arial"/>
          <w:sz w:val="22"/>
          <w:szCs w:val="22"/>
        </w:rPr>
        <w:t>Recruitment and Selection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24</w:t>
      </w:r>
    </w:p>
    <w:p w14:paraId="287DA42F" w14:textId="7AFCA926"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J. Temporary Assignment</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w:t>
      </w:r>
      <w:r w:rsidR="00923496">
        <w:rPr>
          <w:rFonts w:ascii="Century Gothic" w:eastAsia="Arial" w:hAnsi="Century Gothic" w:cs="Arial"/>
          <w:sz w:val="22"/>
          <w:szCs w:val="22"/>
        </w:rPr>
        <w:t>5</w:t>
      </w:r>
    </w:p>
    <w:p w14:paraId="6E08E569" w14:textId="64E445C8"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Promotions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25</w:t>
      </w:r>
      <w:r w:rsidR="00F43089">
        <w:rPr>
          <w:rFonts w:ascii="Century Gothic" w:eastAsia="Arial" w:hAnsi="Century Gothic" w:cs="Arial"/>
          <w:sz w:val="22"/>
          <w:szCs w:val="22"/>
        </w:rPr>
        <w:tab/>
      </w:r>
    </w:p>
    <w:p w14:paraId="65A55561" w14:textId="58A3476B"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Transfers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25</w:t>
      </w:r>
    </w:p>
    <w:p w14:paraId="1ABA96CA" w14:textId="6971253C"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D</w:t>
      </w:r>
      <w:r w:rsidR="00923496">
        <w:rPr>
          <w:rFonts w:ascii="Century Gothic" w:eastAsia="Arial" w:hAnsi="Century Gothic" w:cs="Arial"/>
          <w:sz w:val="22"/>
          <w:szCs w:val="22"/>
        </w:rPr>
        <w:t>emotion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25</w:t>
      </w:r>
    </w:p>
    <w:p w14:paraId="30C23319" w14:textId="40754B2C"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K. Hiring of Family Members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w:t>
      </w:r>
      <w:r w:rsidR="001D47CE">
        <w:rPr>
          <w:rFonts w:ascii="Century Gothic" w:eastAsia="Arial" w:hAnsi="Century Gothic" w:cs="Arial"/>
          <w:sz w:val="22"/>
          <w:szCs w:val="22"/>
        </w:rPr>
        <w:t>6</w:t>
      </w:r>
    </w:p>
    <w:p w14:paraId="628B756D" w14:textId="54112EAE"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L. Payroll Policies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w:t>
      </w:r>
      <w:r w:rsidR="001D47CE">
        <w:rPr>
          <w:rFonts w:ascii="Century Gothic" w:eastAsia="Arial" w:hAnsi="Century Gothic" w:cs="Arial"/>
          <w:sz w:val="22"/>
          <w:szCs w:val="22"/>
        </w:rPr>
        <w:t>7</w:t>
      </w:r>
    </w:p>
    <w:p w14:paraId="6B79E6DE" w14:textId="3D536015"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Statement Regarding Pay Practices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27</w:t>
      </w:r>
    </w:p>
    <w:p w14:paraId="064108F2" w14:textId="1B56431D" w:rsidR="000118A5" w:rsidRDefault="000118A5">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M.</w:t>
      </w:r>
      <w:r w:rsidR="00142102">
        <w:rPr>
          <w:rFonts w:ascii="Century Gothic" w:eastAsia="Arial" w:hAnsi="Century Gothic" w:cs="Arial"/>
          <w:sz w:val="22"/>
          <w:szCs w:val="22"/>
        </w:rPr>
        <w:t xml:space="preserve"> Employee Files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27</w:t>
      </w:r>
      <w:r w:rsidR="00F43089">
        <w:rPr>
          <w:rFonts w:ascii="Century Gothic" w:eastAsia="Arial" w:hAnsi="Century Gothic" w:cs="Arial"/>
          <w:sz w:val="22"/>
          <w:szCs w:val="22"/>
        </w:rPr>
        <w:tab/>
      </w:r>
    </w:p>
    <w:p w14:paraId="2B426591" w14:textId="7E035A1D" w:rsidR="00142102" w:rsidRDefault="00142102">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Confidential employee files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w:t>
      </w:r>
      <w:r w:rsidR="001D47CE">
        <w:rPr>
          <w:rFonts w:ascii="Century Gothic" w:eastAsia="Arial" w:hAnsi="Century Gothic" w:cs="Arial"/>
          <w:sz w:val="22"/>
          <w:szCs w:val="22"/>
        </w:rPr>
        <w:t>8</w:t>
      </w:r>
    </w:p>
    <w:p w14:paraId="54950B09" w14:textId="1F974928" w:rsidR="00142102" w:rsidRDefault="00142102">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Pr>
          <w:rFonts w:ascii="Century Gothic" w:eastAsia="Arial" w:hAnsi="Century Gothic" w:cs="Arial"/>
          <w:sz w:val="22"/>
          <w:szCs w:val="22"/>
        </w:rPr>
        <w:tab/>
        <w:t>Change in Personal Data</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28</w:t>
      </w:r>
    </w:p>
    <w:p w14:paraId="5B1FA7C4" w14:textId="14A7006C" w:rsidR="00142102" w:rsidRDefault="00142102">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N. Performance Reviews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28</w:t>
      </w:r>
    </w:p>
    <w:p w14:paraId="20C4BDBF" w14:textId="771ABADF" w:rsidR="00142102" w:rsidRDefault="00142102">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b/>
          <w:bCs/>
          <w:sz w:val="22"/>
          <w:szCs w:val="22"/>
        </w:rPr>
      </w:pPr>
      <w:r w:rsidRPr="00142102">
        <w:rPr>
          <w:rFonts w:ascii="Century Gothic" w:eastAsia="Arial" w:hAnsi="Century Gothic" w:cs="Arial"/>
          <w:b/>
          <w:bCs/>
          <w:sz w:val="22"/>
          <w:szCs w:val="22"/>
        </w:rPr>
        <w:t xml:space="preserve">III </w:t>
      </w:r>
      <w:r w:rsidRPr="00142102">
        <w:rPr>
          <w:rFonts w:ascii="Century Gothic" w:eastAsia="Arial" w:hAnsi="Century Gothic" w:cs="Arial"/>
          <w:b/>
          <w:bCs/>
          <w:sz w:val="22"/>
          <w:szCs w:val="22"/>
        </w:rPr>
        <w:tab/>
        <w:t>T</w:t>
      </w:r>
      <w:r w:rsidR="0024638E">
        <w:rPr>
          <w:rFonts w:ascii="Century Gothic" w:eastAsia="Arial" w:hAnsi="Century Gothic" w:cs="Arial"/>
          <w:b/>
          <w:bCs/>
          <w:sz w:val="22"/>
          <w:szCs w:val="22"/>
        </w:rPr>
        <w:t>IME OFF AND LEAVES OF ABSENCE</w:t>
      </w:r>
      <w:r w:rsidRPr="00142102">
        <w:rPr>
          <w:rFonts w:ascii="Century Gothic" w:eastAsia="Arial" w:hAnsi="Century Gothic" w:cs="Arial"/>
          <w:b/>
          <w:bCs/>
          <w:sz w:val="22"/>
          <w:szCs w:val="22"/>
        </w:rPr>
        <w:t xml:space="preserve"> </w:t>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t>29</w:t>
      </w:r>
    </w:p>
    <w:p w14:paraId="14DA5DD0" w14:textId="72CD07A3" w:rsidR="00142102" w:rsidRDefault="00142102">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b/>
          <w:bCs/>
          <w:sz w:val="22"/>
          <w:szCs w:val="22"/>
        </w:rPr>
        <w:tab/>
      </w:r>
      <w:r>
        <w:rPr>
          <w:rFonts w:ascii="Century Gothic" w:eastAsia="Arial" w:hAnsi="Century Gothic" w:cs="Arial"/>
          <w:sz w:val="22"/>
          <w:szCs w:val="22"/>
        </w:rPr>
        <w:t>A. Attendance, Punctuality and Reporting Absences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29</w:t>
      </w:r>
    </w:p>
    <w:p w14:paraId="51F023E7" w14:textId="37D76F84" w:rsidR="00142102" w:rsidRDefault="00142102">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B. Vacation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D6468C">
        <w:rPr>
          <w:rFonts w:ascii="Century Gothic" w:eastAsia="Arial" w:hAnsi="Century Gothic" w:cs="Arial"/>
          <w:sz w:val="22"/>
          <w:szCs w:val="22"/>
        </w:rPr>
        <w:t>30</w:t>
      </w:r>
    </w:p>
    <w:p w14:paraId="412CC6B3" w14:textId="73E6E886" w:rsidR="00142102" w:rsidRDefault="00142102">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 xml:space="preserve">C. Sick Leave </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31</w:t>
      </w:r>
    </w:p>
    <w:p w14:paraId="5229B14C" w14:textId="0577B0BD" w:rsidR="00142102" w:rsidRDefault="00142102">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Eligibility and Accrual of Paid Sick Leave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3</w:t>
      </w:r>
      <w:r w:rsidR="00D6468C">
        <w:rPr>
          <w:rFonts w:ascii="Century Gothic" w:eastAsia="Arial" w:hAnsi="Century Gothic" w:cs="Arial"/>
          <w:sz w:val="22"/>
          <w:szCs w:val="22"/>
        </w:rPr>
        <w:t>2</w:t>
      </w:r>
    </w:p>
    <w:p w14:paraId="680DAC1F" w14:textId="3AC2F675" w:rsidR="00142102" w:rsidRDefault="00142102">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r>
      <w:r w:rsidR="00933084">
        <w:rPr>
          <w:rFonts w:ascii="Century Gothic" w:eastAsia="Arial" w:hAnsi="Century Gothic" w:cs="Arial"/>
          <w:sz w:val="22"/>
          <w:szCs w:val="22"/>
        </w:rPr>
        <w:t>Employee Notice of Need for Sick Leave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33</w:t>
      </w:r>
    </w:p>
    <w:p w14:paraId="7A3A847E" w14:textId="088705BA"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Sick Leave Abuse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3</w:t>
      </w:r>
      <w:r w:rsidR="00D6468C">
        <w:rPr>
          <w:rFonts w:ascii="Century Gothic" w:eastAsia="Arial" w:hAnsi="Century Gothic" w:cs="Arial"/>
          <w:sz w:val="22"/>
          <w:szCs w:val="22"/>
        </w:rPr>
        <w:t>3</w:t>
      </w:r>
    </w:p>
    <w:p w14:paraId="00D9D763" w14:textId="5FA1031E"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Sick Leave Documentation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33</w:t>
      </w:r>
    </w:p>
    <w:p w14:paraId="411581F4" w14:textId="051B235C"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Sick Leave Upon Termination</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3</w:t>
      </w:r>
      <w:r w:rsidR="00A96368">
        <w:rPr>
          <w:rFonts w:ascii="Century Gothic" w:eastAsia="Arial" w:hAnsi="Century Gothic" w:cs="Arial"/>
          <w:sz w:val="22"/>
          <w:szCs w:val="22"/>
        </w:rPr>
        <w:t>4</w:t>
      </w:r>
    </w:p>
    <w:p w14:paraId="5D6EA2C8" w14:textId="09B2667E"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lastRenderedPageBreak/>
        <w:tab/>
        <w:t>D. Oregon Family Leave Act (OFLA)</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34</w:t>
      </w:r>
    </w:p>
    <w:p w14:paraId="1F71D0D7" w14:textId="2370FDA8"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E. Bereavement Leave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A96368">
        <w:rPr>
          <w:rFonts w:ascii="Century Gothic" w:eastAsia="Arial" w:hAnsi="Century Gothic" w:cs="Arial"/>
          <w:sz w:val="22"/>
          <w:szCs w:val="22"/>
        </w:rPr>
        <w:t>40</w:t>
      </w:r>
    </w:p>
    <w:p w14:paraId="6F0BF0D2" w14:textId="05CEED5F"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F. Jury Duty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40</w:t>
      </w:r>
    </w:p>
    <w:p w14:paraId="4EE54A7B" w14:textId="1BB02EB9"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G. Witness Duty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w:t>
      </w:r>
      <w:r w:rsidR="00A96368">
        <w:rPr>
          <w:rFonts w:ascii="Century Gothic" w:eastAsia="Arial" w:hAnsi="Century Gothic" w:cs="Arial"/>
          <w:sz w:val="22"/>
          <w:szCs w:val="22"/>
        </w:rPr>
        <w:t>1</w:t>
      </w:r>
    </w:p>
    <w:p w14:paraId="37CABFF8" w14:textId="6F2699A4"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H. Religious Observances Leave and Accommodation Policy</w:t>
      </w:r>
      <w:r w:rsidR="00F43089">
        <w:rPr>
          <w:rFonts w:ascii="Century Gothic" w:eastAsia="Arial" w:hAnsi="Century Gothic" w:cs="Arial"/>
          <w:sz w:val="22"/>
          <w:szCs w:val="22"/>
        </w:rPr>
        <w:tab/>
      </w:r>
      <w:r w:rsidR="00F43089">
        <w:rPr>
          <w:rFonts w:ascii="Century Gothic" w:eastAsia="Arial" w:hAnsi="Century Gothic" w:cs="Arial"/>
          <w:sz w:val="22"/>
          <w:szCs w:val="22"/>
        </w:rPr>
        <w:tab/>
        <w:t>41</w:t>
      </w:r>
    </w:p>
    <w:p w14:paraId="58227E02" w14:textId="1D931978"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I. Crime Victim Leave Policy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41</w:t>
      </w:r>
    </w:p>
    <w:p w14:paraId="5A8DC2E9" w14:textId="36215B2E"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J. Domestic Violence Leave and Accommodation Policy</w:t>
      </w:r>
      <w:r w:rsidR="00F43089">
        <w:rPr>
          <w:rFonts w:ascii="Century Gothic" w:eastAsia="Arial" w:hAnsi="Century Gothic" w:cs="Arial"/>
          <w:sz w:val="22"/>
          <w:szCs w:val="22"/>
        </w:rPr>
        <w:tab/>
      </w:r>
      <w:r w:rsidR="00F43089">
        <w:rPr>
          <w:rFonts w:ascii="Century Gothic" w:eastAsia="Arial" w:hAnsi="Century Gothic" w:cs="Arial"/>
          <w:sz w:val="22"/>
          <w:szCs w:val="22"/>
        </w:rPr>
        <w:tab/>
        <w:t>42</w:t>
      </w:r>
    </w:p>
    <w:p w14:paraId="3623763D" w14:textId="1E94F24B"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k. Military Leave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w:t>
      </w:r>
      <w:r w:rsidR="00A96368">
        <w:rPr>
          <w:rFonts w:ascii="Century Gothic" w:eastAsia="Arial" w:hAnsi="Century Gothic" w:cs="Arial"/>
          <w:sz w:val="22"/>
          <w:szCs w:val="22"/>
        </w:rPr>
        <w:t>3</w:t>
      </w:r>
    </w:p>
    <w:p w14:paraId="191918ED" w14:textId="3483AF1D"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L. Personal Leave of Absences Without Pay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43</w:t>
      </w:r>
    </w:p>
    <w:p w14:paraId="74A6AFC5" w14:textId="2884CDD7" w:rsidR="0093308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M. Holidays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43</w:t>
      </w:r>
    </w:p>
    <w:p w14:paraId="08FA609C" w14:textId="0BA6B1B2" w:rsidR="0001197D" w:rsidRDefault="0001197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b/>
          <w:bCs/>
          <w:sz w:val="22"/>
          <w:szCs w:val="22"/>
        </w:rPr>
      </w:pPr>
      <w:r w:rsidRPr="0001197D">
        <w:rPr>
          <w:rFonts w:ascii="Century Gothic" w:eastAsia="Arial" w:hAnsi="Century Gothic" w:cs="Arial"/>
          <w:b/>
          <w:bCs/>
          <w:sz w:val="22"/>
          <w:szCs w:val="22"/>
        </w:rPr>
        <w:t>IV</w:t>
      </w:r>
      <w:r w:rsidR="00B11904">
        <w:rPr>
          <w:rFonts w:ascii="Century Gothic" w:eastAsia="Arial" w:hAnsi="Century Gothic" w:cs="Arial"/>
          <w:b/>
          <w:bCs/>
          <w:sz w:val="22"/>
          <w:szCs w:val="22"/>
        </w:rPr>
        <w:t>.</w:t>
      </w:r>
      <w:r w:rsidRPr="0001197D">
        <w:rPr>
          <w:rFonts w:ascii="Century Gothic" w:eastAsia="Arial" w:hAnsi="Century Gothic" w:cs="Arial"/>
          <w:b/>
          <w:bCs/>
          <w:sz w:val="22"/>
          <w:szCs w:val="22"/>
        </w:rPr>
        <w:t xml:space="preserve"> </w:t>
      </w:r>
      <w:r w:rsidR="0024638E">
        <w:rPr>
          <w:rFonts w:ascii="Century Gothic" w:eastAsia="Arial" w:hAnsi="Century Gothic" w:cs="Arial"/>
          <w:b/>
          <w:bCs/>
          <w:sz w:val="22"/>
          <w:szCs w:val="22"/>
        </w:rPr>
        <w:t>EMPLOYEE BENEFITS</w:t>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t>44</w:t>
      </w:r>
    </w:p>
    <w:p w14:paraId="21FC6B93" w14:textId="45E54554" w:rsidR="0001197D" w:rsidRDefault="0001197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b/>
          <w:bCs/>
          <w:sz w:val="22"/>
          <w:szCs w:val="22"/>
        </w:rPr>
        <w:tab/>
      </w:r>
      <w:r>
        <w:rPr>
          <w:rFonts w:ascii="Century Gothic" w:eastAsia="Arial" w:hAnsi="Century Gothic" w:cs="Arial"/>
          <w:sz w:val="22"/>
          <w:szCs w:val="22"/>
        </w:rPr>
        <w:t>A. Healthcare Benefits</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44</w:t>
      </w:r>
    </w:p>
    <w:p w14:paraId="2F498645" w14:textId="66AC39F3" w:rsidR="0001197D" w:rsidRDefault="0001197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 xml:space="preserve">B. Employee Assistance Program </w:t>
      </w:r>
      <w:r w:rsidR="0024638E">
        <w:rPr>
          <w:rFonts w:ascii="Century Gothic" w:eastAsia="Arial" w:hAnsi="Century Gothic" w:cs="Arial"/>
          <w:sz w:val="22"/>
          <w:szCs w:val="22"/>
        </w:rPr>
        <w:t>(</w:t>
      </w:r>
      <w:r>
        <w:rPr>
          <w:rFonts w:ascii="Century Gothic" w:eastAsia="Arial" w:hAnsi="Century Gothic" w:cs="Arial"/>
          <w:sz w:val="22"/>
          <w:szCs w:val="22"/>
        </w:rPr>
        <w:t>EAP)</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45</w:t>
      </w:r>
    </w:p>
    <w:p w14:paraId="2CEA1451" w14:textId="5A2DEFC0" w:rsidR="0001197D" w:rsidRDefault="0001197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C. Workers Compensation and Safety on the Job</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45</w:t>
      </w:r>
    </w:p>
    <w:p w14:paraId="416C8C0B" w14:textId="1A211FEB"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b/>
          <w:bCs/>
          <w:sz w:val="22"/>
          <w:szCs w:val="22"/>
        </w:rPr>
      </w:pPr>
      <w:r w:rsidRPr="00B11904">
        <w:rPr>
          <w:rFonts w:ascii="Century Gothic" w:eastAsia="Arial" w:hAnsi="Century Gothic" w:cs="Arial"/>
          <w:b/>
          <w:bCs/>
          <w:sz w:val="22"/>
          <w:szCs w:val="22"/>
        </w:rPr>
        <w:t>V. S</w:t>
      </w:r>
      <w:r w:rsidR="0024638E">
        <w:rPr>
          <w:rFonts w:ascii="Century Gothic" w:eastAsia="Arial" w:hAnsi="Century Gothic" w:cs="Arial"/>
          <w:b/>
          <w:bCs/>
          <w:sz w:val="22"/>
          <w:szCs w:val="22"/>
        </w:rPr>
        <w:t>AFETY</w:t>
      </w:r>
      <w:r w:rsidRPr="00B11904">
        <w:rPr>
          <w:rFonts w:ascii="Century Gothic" w:eastAsia="Arial" w:hAnsi="Century Gothic" w:cs="Arial"/>
          <w:b/>
          <w:bCs/>
          <w:sz w:val="22"/>
          <w:szCs w:val="22"/>
        </w:rPr>
        <w:t>/W</w:t>
      </w:r>
      <w:r w:rsidR="0024638E">
        <w:rPr>
          <w:rFonts w:ascii="Century Gothic" w:eastAsia="Arial" w:hAnsi="Century Gothic" w:cs="Arial"/>
          <w:b/>
          <w:bCs/>
          <w:sz w:val="22"/>
          <w:szCs w:val="22"/>
        </w:rPr>
        <w:t>ORKPLACE VIOLENCE</w:t>
      </w:r>
      <w:r w:rsidRPr="00B11904">
        <w:rPr>
          <w:rFonts w:ascii="Century Gothic" w:eastAsia="Arial" w:hAnsi="Century Gothic" w:cs="Arial"/>
          <w:b/>
          <w:bCs/>
          <w:sz w:val="22"/>
          <w:szCs w:val="22"/>
        </w:rPr>
        <w:t>/ A</w:t>
      </w:r>
      <w:r w:rsidR="0024638E">
        <w:rPr>
          <w:rFonts w:ascii="Century Gothic" w:eastAsia="Arial" w:hAnsi="Century Gothic" w:cs="Arial"/>
          <w:b/>
          <w:bCs/>
          <w:sz w:val="22"/>
          <w:szCs w:val="22"/>
        </w:rPr>
        <w:t>LCOHOL</w:t>
      </w:r>
      <w:r w:rsidRPr="00B11904">
        <w:rPr>
          <w:rFonts w:ascii="Century Gothic" w:eastAsia="Arial" w:hAnsi="Century Gothic" w:cs="Arial"/>
          <w:b/>
          <w:bCs/>
          <w:sz w:val="22"/>
          <w:szCs w:val="22"/>
        </w:rPr>
        <w:t>/ D</w:t>
      </w:r>
      <w:r w:rsidR="0024638E">
        <w:rPr>
          <w:rFonts w:ascii="Century Gothic" w:eastAsia="Arial" w:hAnsi="Century Gothic" w:cs="Arial"/>
          <w:b/>
          <w:bCs/>
          <w:sz w:val="22"/>
          <w:szCs w:val="22"/>
        </w:rPr>
        <w:t>RUGS</w:t>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r>
      <w:r w:rsidR="00F43089">
        <w:rPr>
          <w:rFonts w:ascii="Century Gothic" w:eastAsia="Arial" w:hAnsi="Century Gothic" w:cs="Arial"/>
          <w:b/>
          <w:bCs/>
          <w:sz w:val="22"/>
          <w:szCs w:val="22"/>
        </w:rPr>
        <w:tab/>
        <w:t>47</w:t>
      </w:r>
    </w:p>
    <w:p w14:paraId="4DC4EF4A" w14:textId="71B8920C"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b/>
          <w:bCs/>
          <w:sz w:val="22"/>
          <w:szCs w:val="22"/>
        </w:rPr>
        <w:tab/>
      </w:r>
      <w:r>
        <w:rPr>
          <w:rFonts w:ascii="Century Gothic" w:eastAsia="Arial" w:hAnsi="Century Gothic" w:cs="Arial"/>
          <w:sz w:val="22"/>
          <w:szCs w:val="22"/>
        </w:rPr>
        <w:t>A. Safety</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47</w:t>
      </w:r>
    </w:p>
    <w:p w14:paraId="2882B6C5" w14:textId="26D5D1A3"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B. Workplace Violence</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48</w:t>
      </w:r>
    </w:p>
    <w:p w14:paraId="70FA0FEC" w14:textId="0A84BD3A"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C. Alcohol/Drug Use, Abuse and Testing</w:t>
      </w:r>
      <w:r>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48</w:t>
      </w:r>
    </w:p>
    <w:p w14:paraId="5435214F" w14:textId="7900A27A"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Prohibited Conduct</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49</w:t>
      </w:r>
    </w:p>
    <w:p w14:paraId="67384689" w14:textId="655F785C"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Prescription Drugs and Medical Marijuana</w:t>
      </w:r>
      <w:r w:rsidR="00F43089">
        <w:rPr>
          <w:rFonts w:ascii="Century Gothic" w:eastAsia="Arial" w:hAnsi="Century Gothic" w:cs="Arial"/>
          <w:sz w:val="22"/>
          <w:szCs w:val="22"/>
        </w:rPr>
        <w:tab/>
      </w:r>
      <w:r w:rsidR="00F43089">
        <w:rPr>
          <w:rFonts w:ascii="Century Gothic" w:eastAsia="Arial" w:hAnsi="Century Gothic" w:cs="Arial"/>
          <w:sz w:val="22"/>
          <w:szCs w:val="22"/>
        </w:rPr>
        <w:tab/>
      </w:r>
      <w:r w:rsidR="00F43089">
        <w:rPr>
          <w:rFonts w:ascii="Century Gothic" w:eastAsia="Arial" w:hAnsi="Century Gothic" w:cs="Arial"/>
          <w:sz w:val="22"/>
          <w:szCs w:val="22"/>
        </w:rPr>
        <w:tab/>
        <w:t>50</w:t>
      </w:r>
    </w:p>
    <w:p w14:paraId="2ADCF1F8" w14:textId="0DFCF15C"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Testing</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51</w:t>
      </w:r>
    </w:p>
    <w:p w14:paraId="7274ECAC" w14:textId="5964B7DC"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Reasonable Cause Testing</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51</w:t>
      </w:r>
    </w:p>
    <w:p w14:paraId="76C96415" w14:textId="4FA62A39"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Search of Property</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52</w:t>
      </w:r>
    </w:p>
    <w:p w14:paraId="4677992E" w14:textId="19CAF1D6"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Employee Refusal to Test/ Search</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52</w:t>
      </w:r>
    </w:p>
    <w:p w14:paraId="56EDD4B2" w14:textId="41C4A668"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Crimes Involving Drugs and/or Alcohol</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53</w:t>
      </w:r>
    </w:p>
    <w:p w14:paraId="3AA2DE68" w14:textId="638DBF3E"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Drug and Alcohol Treatment</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53</w:t>
      </w:r>
    </w:p>
    <w:p w14:paraId="5FBF876F" w14:textId="173C8E27"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Discipline and Consequences of Prohibited Conduct</w:t>
      </w:r>
      <w:r w:rsidR="00E901B2">
        <w:rPr>
          <w:rFonts w:ascii="Century Gothic" w:eastAsia="Arial" w:hAnsi="Century Gothic" w:cs="Arial"/>
          <w:sz w:val="22"/>
          <w:szCs w:val="22"/>
        </w:rPr>
        <w:tab/>
      </w:r>
      <w:r w:rsidR="00E901B2">
        <w:rPr>
          <w:rFonts w:ascii="Century Gothic" w:eastAsia="Arial" w:hAnsi="Century Gothic" w:cs="Arial"/>
          <w:sz w:val="22"/>
          <w:szCs w:val="22"/>
        </w:rPr>
        <w:tab/>
        <w:t>53</w:t>
      </w:r>
    </w:p>
    <w:p w14:paraId="591B5810" w14:textId="68058BBA" w:rsidR="00B11904"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Confidentiality</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54</w:t>
      </w:r>
    </w:p>
    <w:p w14:paraId="256B12A5" w14:textId="423DED05"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b/>
          <w:bCs/>
          <w:sz w:val="22"/>
          <w:szCs w:val="22"/>
        </w:rPr>
      </w:pPr>
      <w:r w:rsidRPr="009C58CD">
        <w:rPr>
          <w:rFonts w:ascii="Century Gothic" w:eastAsia="Arial" w:hAnsi="Century Gothic" w:cs="Arial"/>
          <w:b/>
          <w:bCs/>
          <w:sz w:val="22"/>
          <w:szCs w:val="22"/>
        </w:rPr>
        <w:t xml:space="preserve">VI. </w:t>
      </w:r>
      <w:r w:rsidR="0024638E">
        <w:rPr>
          <w:rFonts w:ascii="Century Gothic" w:eastAsia="Arial" w:hAnsi="Century Gothic" w:cs="Arial"/>
          <w:b/>
          <w:bCs/>
          <w:sz w:val="22"/>
          <w:szCs w:val="22"/>
        </w:rPr>
        <w:t>MISCELLANEOUS POLICIES</w:t>
      </w:r>
      <w:r w:rsidR="00E901B2">
        <w:rPr>
          <w:rFonts w:ascii="Century Gothic" w:eastAsia="Arial" w:hAnsi="Century Gothic" w:cs="Arial"/>
          <w:b/>
          <w:bCs/>
          <w:sz w:val="22"/>
          <w:szCs w:val="22"/>
        </w:rPr>
        <w:tab/>
      </w:r>
      <w:r w:rsidR="00E901B2">
        <w:rPr>
          <w:rFonts w:ascii="Century Gothic" w:eastAsia="Arial" w:hAnsi="Century Gothic" w:cs="Arial"/>
          <w:b/>
          <w:bCs/>
          <w:sz w:val="22"/>
          <w:szCs w:val="22"/>
        </w:rPr>
        <w:tab/>
      </w:r>
      <w:r w:rsidR="00E901B2">
        <w:rPr>
          <w:rFonts w:ascii="Century Gothic" w:eastAsia="Arial" w:hAnsi="Century Gothic" w:cs="Arial"/>
          <w:b/>
          <w:bCs/>
          <w:sz w:val="22"/>
          <w:szCs w:val="22"/>
        </w:rPr>
        <w:tab/>
      </w:r>
      <w:r w:rsidR="00E901B2">
        <w:rPr>
          <w:rFonts w:ascii="Century Gothic" w:eastAsia="Arial" w:hAnsi="Century Gothic" w:cs="Arial"/>
          <w:b/>
          <w:bCs/>
          <w:sz w:val="22"/>
          <w:szCs w:val="22"/>
        </w:rPr>
        <w:tab/>
      </w:r>
      <w:r w:rsidR="00E901B2">
        <w:rPr>
          <w:rFonts w:ascii="Century Gothic" w:eastAsia="Arial" w:hAnsi="Century Gothic" w:cs="Arial"/>
          <w:b/>
          <w:bCs/>
          <w:sz w:val="22"/>
          <w:szCs w:val="22"/>
        </w:rPr>
        <w:tab/>
      </w:r>
      <w:r w:rsidR="00E901B2">
        <w:rPr>
          <w:rFonts w:ascii="Century Gothic" w:eastAsia="Arial" w:hAnsi="Century Gothic" w:cs="Arial"/>
          <w:b/>
          <w:bCs/>
          <w:sz w:val="22"/>
          <w:szCs w:val="22"/>
        </w:rPr>
        <w:tab/>
      </w:r>
      <w:r w:rsidR="00E901B2">
        <w:rPr>
          <w:rFonts w:ascii="Century Gothic" w:eastAsia="Arial" w:hAnsi="Century Gothic" w:cs="Arial"/>
          <w:b/>
          <w:bCs/>
          <w:sz w:val="22"/>
          <w:szCs w:val="22"/>
        </w:rPr>
        <w:tab/>
        <w:t>54</w:t>
      </w:r>
    </w:p>
    <w:p w14:paraId="13CE2E78" w14:textId="72A1C5E1"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b/>
          <w:bCs/>
          <w:sz w:val="22"/>
          <w:szCs w:val="22"/>
        </w:rPr>
        <w:tab/>
      </w:r>
      <w:r>
        <w:rPr>
          <w:rFonts w:ascii="Century Gothic" w:eastAsia="Arial" w:hAnsi="Century Gothic" w:cs="Arial"/>
          <w:sz w:val="22"/>
          <w:szCs w:val="22"/>
        </w:rPr>
        <w:t xml:space="preserve">A. </w:t>
      </w:r>
      <w:r>
        <w:rPr>
          <w:rFonts w:ascii="Century Gothic" w:eastAsia="Arial" w:hAnsi="Century Gothic" w:cs="Arial"/>
          <w:sz w:val="22"/>
          <w:szCs w:val="22"/>
        </w:rPr>
        <w:tab/>
        <w:t xml:space="preserve">Travel and Vehicle Policy </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54</w:t>
      </w:r>
    </w:p>
    <w:p w14:paraId="7027BC81" w14:textId="5318FC74"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Employee incurred Expenses and Reimbursement</w:t>
      </w:r>
      <w:r w:rsidR="00E901B2">
        <w:rPr>
          <w:rFonts w:ascii="Century Gothic" w:eastAsia="Arial" w:hAnsi="Century Gothic" w:cs="Arial"/>
          <w:sz w:val="22"/>
          <w:szCs w:val="22"/>
        </w:rPr>
        <w:tab/>
      </w:r>
      <w:r w:rsidR="00E901B2">
        <w:rPr>
          <w:rFonts w:ascii="Century Gothic" w:eastAsia="Arial" w:hAnsi="Century Gothic" w:cs="Arial"/>
          <w:sz w:val="22"/>
          <w:szCs w:val="22"/>
        </w:rPr>
        <w:tab/>
        <w:t>54</w:t>
      </w:r>
    </w:p>
    <w:p w14:paraId="30B614A7" w14:textId="5A7BE400"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Use of City Vehicle</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55</w:t>
      </w:r>
    </w:p>
    <w:p w14:paraId="710E8998" w14:textId="5C96AC96"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lastRenderedPageBreak/>
        <w:tab/>
        <w:t>B. Training and Continuous Education</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55</w:t>
      </w:r>
    </w:p>
    <w:p w14:paraId="3A887552" w14:textId="19E3466D"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C. Ethics and Conduct</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55</w:t>
      </w:r>
    </w:p>
    <w:p w14:paraId="12E82286" w14:textId="7B1BCF98"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Political Activity</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56</w:t>
      </w:r>
    </w:p>
    <w:p w14:paraId="4C45E4A4" w14:textId="35EA7EB4"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Gratuity and Gifts</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56</w:t>
      </w:r>
    </w:p>
    <w:p w14:paraId="363E7667" w14:textId="0CF6945A"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Pr>
          <w:rFonts w:ascii="Century Gothic" w:eastAsia="Arial" w:hAnsi="Century Gothic" w:cs="Arial"/>
          <w:sz w:val="22"/>
          <w:szCs w:val="22"/>
        </w:rPr>
        <w:tab/>
        <w:t>Outside Activity</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56</w:t>
      </w:r>
    </w:p>
    <w:p w14:paraId="41319CDA" w14:textId="4025DE02"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D. Outside Employment</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56</w:t>
      </w:r>
    </w:p>
    <w:p w14:paraId="23774B74" w14:textId="089B060E"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E. Open Door Policy</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57</w:t>
      </w:r>
    </w:p>
    <w:p w14:paraId="459A41ED" w14:textId="22874C05"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F. Workplace Inspections</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57</w:t>
      </w:r>
    </w:p>
    <w:p w14:paraId="18B912F2" w14:textId="7B35826B" w:rsidR="0024638E" w:rsidRDefault="0024638E">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t>G. Criminal Arrests and Convictions</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58</w:t>
      </w:r>
    </w:p>
    <w:p w14:paraId="193EEC9B" w14:textId="792F3D52"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Pr>
          <w:rFonts w:ascii="Century Gothic" w:eastAsia="Arial" w:hAnsi="Century Gothic" w:cs="Arial"/>
          <w:sz w:val="22"/>
          <w:szCs w:val="22"/>
        </w:rPr>
        <w:tab/>
      </w:r>
      <w:r w:rsidR="0024638E">
        <w:rPr>
          <w:rFonts w:ascii="Century Gothic" w:eastAsia="Arial" w:hAnsi="Century Gothic" w:cs="Arial"/>
          <w:sz w:val="22"/>
          <w:szCs w:val="22"/>
        </w:rPr>
        <w:t>H</w:t>
      </w:r>
      <w:r>
        <w:rPr>
          <w:rFonts w:ascii="Century Gothic" w:eastAsia="Arial" w:hAnsi="Century Gothic" w:cs="Arial"/>
          <w:sz w:val="22"/>
          <w:szCs w:val="22"/>
        </w:rPr>
        <w:t>. Smoke Free Workplace</w:t>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r>
      <w:r w:rsidR="00E901B2">
        <w:rPr>
          <w:rFonts w:ascii="Century Gothic" w:eastAsia="Arial" w:hAnsi="Century Gothic" w:cs="Arial"/>
          <w:sz w:val="22"/>
          <w:szCs w:val="22"/>
        </w:rPr>
        <w:tab/>
        <w:t>58</w:t>
      </w:r>
    </w:p>
    <w:p w14:paraId="5E3FBBC0" w14:textId="2A6185A0"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eastAsia="Arial" w:hAnsi="Century Gothic" w:cs="Arial"/>
          <w:sz w:val="22"/>
          <w:szCs w:val="22"/>
        </w:rPr>
        <w:tab/>
      </w:r>
      <w:r w:rsidR="0024638E">
        <w:rPr>
          <w:rFonts w:ascii="Century Gothic" w:eastAsia="Arial" w:hAnsi="Century Gothic" w:cs="Arial"/>
          <w:sz w:val="22"/>
          <w:szCs w:val="22"/>
        </w:rPr>
        <w:t>I</w:t>
      </w:r>
      <w:r w:rsidRPr="009C58CD">
        <w:rPr>
          <w:rFonts w:ascii="Century Gothic" w:eastAsia="Arial" w:hAnsi="Century Gothic" w:cs="Arial"/>
          <w:sz w:val="22"/>
          <w:szCs w:val="22"/>
        </w:rPr>
        <w:t>.</w:t>
      </w:r>
      <w:r w:rsidR="004859CE">
        <w:rPr>
          <w:rFonts w:ascii="Century Gothic" w:hAnsi="Century Gothic"/>
          <w:b/>
          <w:bCs/>
          <w:sz w:val="22"/>
          <w:szCs w:val="22"/>
        </w:rPr>
        <w:t xml:space="preserve"> </w:t>
      </w:r>
      <w:r w:rsidRPr="009C58CD">
        <w:rPr>
          <w:rFonts w:ascii="Century Gothic" w:hAnsi="Century Gothic"/>
          <w:sz w:val="22"/>
          <w:szCs w:val="22"/>
        </w:rPr>
        <w:t>Use of the city Email and Electronic Equipment and Services</w:t>
      </w:r>
      <w:r w:rsidR="00E901B2">
        <w:rPr>
          <w:rFonts w:ascii="Century Gothic" w:hAnsi="Century Gothic"/>
          <w:sz w:val="22"/>
          <w:szCs w:val="22"/>
        </w:rPr>
        <w:tab/>
        <w:t>59</w:t>
      </w:r>
    </w:p>
    <w:p w14:paraId="1D86FFF2" w14:textId="3CE6614C"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t>Inspection and Monitoring – No Right to Privacy</w:t>
      </w:r>
      <w:r w:rsidR="00E901B2">
        <w:rPr>
          <w:rFonts w:ascii="Century Gothic" w:hAnsi="Century Gothic"/>
          <w:sz w:val="22"/>
          <w:szCs w:val="22"/>
        </w:rPr>
        <w:tab/>
      </w:r>
      <w:r w:rsidR="00E901B2">
        <w:rPr>
          <w:rFonts w:ascii="Century Gothic" w:hAnsi="Century Gothic"/>
          <w:sz w:val="22"/>
          <w:szCs w:val="22"/>
        </w:rPr>
        <w:tab/>
        <w:t>60</w:t>
      </w:r>
    </w:p>
    <w:p w14:paraId="5AE3E30E" w14:textId="15D6C1EC"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t>Personal Hardware and Software</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60</w:t>
      </w:r>
    </w:p>
    <w:p w14:paraId="1589549F" w14:textId="437A3DDA"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t>Unauthorized Access</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60</w:t>
      </w:r>
    </w:p>
    <w:p w14:paraId="73D46A86" w14:textId="12C877C9"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t>Security</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w:t>
      </w:r>
      <w:r w:rsidR="00D05B58">
        <w:rPr>
          <w:rFonts w:ascii="Century Gothic" w:hAnsi="Century Gothic"/>
          <w:sz w:val="22"/>
          <w:szCs w:val="22"/>
        </w:rPr>
        <w:t>1</w:t>
      </w:r>
    </w:p>
    <w:p w14:paraId="375F68D4" w14:textId="21CDACBA"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t>Inappropriate Web Sites</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61</w:t>
      </w:r>
    </w:p>
    <w:p w14:paraId="463578A3" w14:textId="73EB9B4D" w:rsid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sidR="0024638E">
        <w:rPr>
          <w:rFonts w:ascii="Century Gothic" w:hAnsi="Century Gothic"/>
          <w:sz w:val="22"/>
          <w:szCs w:val="22"/>
        </w:rPr>
        <w:t>J</w:t>
      </w:r>
      <w:r>
        <w:rPr>
          <w:rFonts w:ascii="Century Gothic" w:hAnsi="Century Gothic"/>
          <w:sz w:val="22"/>
          <w:szCs w:val="22"/>
        </w:rPr>
        <w:t>. Social Media</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61</w:t>
      </w:r>
    </w:p>
    <w:p w14:paraId="579E11FF" w14:textId="4D751A51" w:rsidR="00F5189B" w:rsidRDefault="00F5189B">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t>Prohibited Postings</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61</w:t>
      </w:r>
    </w:p>
    <w:p w14:paraId="3E1531FA" w14:textId="7017045B" w:rsidR="00F5189B" w:rsidRDefault="00F5189B">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t>Encouraged Conduct</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w:t>
      </w:r>
      <w:r w:rsidR="004859CE">
        <w:rPr>
          <w:rFonts w:ascii="Century Gothic" w:hAnsi="Century Gothic"/>
          <w:sz w:val="22"/>
          <w:szCs w:val="22"/>
        </w:rPr>
        <w:t>2</w:t>
      </w:r>
    </w:p>
    <w:p w14:paraId="266F3474" w14:textId="1F58022D" w:rsidR="00F5189B" w:rsidRDefault="00F5189B">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t>Request for Employee Social Media Password</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62</w:t>
      </w:r>
    </w:p>
    <w:p w14:paraId="160D7A9E" w14:textId="62D70447" w:rsidR="00F5189B" w:rsidRDefault="00F5189B">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sidR="0024638E">
        <w:rPr>
          <w:rFonts w:ascii="Century Gothic" w:hAnsi="Century Gothic"/>
          <w:sz w:val="22"/>
          <w:szCs w:val="22"/>
        </w:rPr>
        <w:t>K</w:t>
      </w:r>
      <w:r>
        <w:rPr>
          <w:rFonts w:ascii="Century Gothic" w:hAnsi="Century Gothic"/>
          <w:sz w:val="22"/>
          <w:szCs w:val="22"/>
        </w:rPr>
        <w:t>. Confidential City Information</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w:t>
      </w:r>
      <w:r w:rsidR="004859CE">
        <w:rPr>
          <w:rFonts w:ascii="Century Gothic" w:hAnsi="Century Gothic"/>
          <w:sz w:val="22"/>
          <w:szCs w:val="22"/>
        </w:rPr>
        <w:t>3</w:t>
      </w:r>
    </w:p>
    <w:p w14:paraId="6F799FCB" w14:textId="00AD907A" w:rsidR="00F5189B" w:rsidRDefault="00F5189B">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r>
      <w:r w:rsidR="0024638E">
        <w:rPr>
          <w:rFonts w:ascii="Century Gothic" w:hAnsi="Century Gothic"/>
          <w:sz w:val="22"/>
          <w:szCs w:val="22"/>
        </w:rPr>
        <w:t>L</w:t>
      </w:r>
      <w:r>
        <w:rPr>
          <w:rFonts w:ascii="Century Gothic" w:hAnsi="Century Gothic"/>
          <w:sz w:val="22"/>
          <w:szCs w:val="22"/>
        </w:rPr>
        <w:t>. Mobile Devices Plan</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63</w:t>
      </w:r>
    </w:p>
    <w:p w14:paraId="73925BCB" w14:textId="219B387E" w:rsidR="0024638E" w:rsidRDefault="0024638E">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b/>
          <w:bCs/>
          <w:sz w:val="22"/>
          <w:szCs w:val="22"/>
        </w:rPr>
      </w:pPr>
      <w:r w:rsidRPr="0024638E">
        <w:rPr>
          <w:rFonts w:ascii="Century Gothic" w:hAnsi="Century Gothic"/>
          <w:b/>
          <w:bCs/>
          <w:sz w:val="22"/>
          <w:szCs w:val="22"/>
        </w:rPr>
        <w:t>VII TERMINATION OF EMPLOYMENT</w:t>
      </w:r>
      <w:r w:rsidR="00E901B2">
        <w:rPr>
          <w:rFonts w:ascii="Century Gothic" w:hAnsi="Century Gothic"/>
          <w:b/>
          <w:bCs/>
          <w:sz w:val="22"/>
          <w:szCs w:val="22"/>
        </w:rPr>
        <w:tab/>
      </w:r>
      <w:r w:rsidR="00E901B2">
        <w:rPr>
          <w:rFonts w:ascii="Century Gothic" w:hAnsi="Century Gothic"/>
          <w:b/>
          <w:bCs/>
          <w:sz w:val="22"/>
          <w:szCs w:val="22"/>
        </w:rPr>
        <w:tab/>
      </w:r>
      <w:r w:rsidR="00E901B2">
        <w:rPr>
          <w:rFonts w:ascii="Century Gothic" w:hAnsi="Century Gothic"/>
          <w:b/>
          <w:bCs/>
          <w:sz w:val="22"/>
          <w:szCs w:val="22"/>
        </w:rPr>
        <w:tab/>
      </w:r>
      <w:r w:rsidR="00E901B2">
        <w:rPr>
          <w:rFonts w:ascii="Century Gothic" w:hAnsi="Century Gothic"/>
          <w:b/>
          <w:bCs/>
          <w:sz w:val="22"/>
          <w:szCs w:val="22"/>
        </w:rPr>
        <w:tab/>
      </w:r>
      <w:r w:rsidR="00E901B2">
        <w:rPr>
          <w:rFonts w:ascii="Century Gothic" w:hAnsi="Century Gothic"/>
          <w:b/>
          <w:bCs/>
          <w:sz w:val="22"/>
          <w:szCs w:val="22"/>
        </w:rPr>
        <w:tab/>
      </w:r>
      <w:r w:rsidR="00E901B2">
        <w:rPr>
          <w:rFonts w:ascii="Century Gothic" w:hAnsi="Century Gothic"/>
          <w:b/>
          <w:bCs/>
          <w:sz w:val="22"/>
          <w:szCs w:val="22"/>
        </w:rPr>
        <w:tab/>
      </w:r>
      <w:r w:rsidR="00E901B2">
        <w:rPr>
          <w:rFonts w:ascii="Century Gothic" w:hAnsi="Century Gothic"/>
          <w:b/>
          <w:bCs/>
          <w:sz w:val="22"/>
          <w:szCs w:val="22"/>
        </w:rPr>
        <w:tab/>
        <w:t>65</w:t>
      </w:r>
    </w:p>
    <w:p w14:paraId="6946624B" w14:textId="15FA7F28" w:rsidR="0024638E" w:rsidRDefault="0024638E">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b/>
          <w:bCs/>
          <w:sz w:val="22"/>
          <w:szCs w:val="22"/>
        </w:rPr>
        <w:tab/>
      </w:r>
      <w:r>
        <w:rPr>
          <w:rFonts w:ascii="Century Gothic" w:hAnsi="Century Gothic"/>
          <w:sz w:val="22"/>
          <w:szCs w:val="22"/>
        </w:rPr>
        <w:t>A. Workplace Rules and Prohibited Conduct</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65</w:t>
      </w:r>
    </w:p>
    <w:p w14:paraId="5E2F6235" w14:textId="44BC7D1E" w:rsidR="0024638E" w:rsidRDefault="0024638E">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t>B. Corrective action / Discipline policy</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w:t>
      </w:r>
      <w:r w:rsidR="004859CE">
        <w:rPr>
          <w:rFonts w:ascii="Century Gothic" w:hAnsi="Century Gothic"/>
          <w:sz w:val="22"/>
          <w:szCs w:val="22"/>
        </w:rPr>
        <w:t>7</w:t>
      </w:r>
    </w:p>
    <w:p w14:paraId="5E274ED2" w14:textId="17DFD8EB" w:rsidR="0024638E" w:rsidRDefault="0024638E">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t>C. Retirement or Resignation from Employment</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67</w:t>
      </w:r>
    </w:p>
    <w:p w14:paraId="2411B7FB" w14:textId="57AB4C95" w:rsidR="0024638E" w:rsidRDefault="0024638E">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t>D. Lay Off from Employment</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68</w:t>
      </w:r>
    </w:p>
    <w:p w14:paraId="6B1D8622" w14:textId="14364D22" w:rsidR="0024638E" w:rsidRPr="0024638E" w:rsidRDefault="0024638E">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hAnsi="Century Gothic"/>
          <w:sz w:val="22"/>
          <w:szCs w:val="22"/>
        </w:rPr>
      </w:pPr>
      <w:r>
        <w:rPr>
          <w:rFonts w:ascii="Century Gothic" w:hAnsi="Century Gothic"/>
          <w:sz w:val="22"/>
          <w:szCs w:val="22"/>
        </w:rPr>
        <w:tab/>
        <w:t>E. References</w:t>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r>
      <w:r w:rsidR="00E901B2">
        <w:rPr>
          <w:rFonts w:ascii="Century Gothic" w:hAnsi="Century Gothic"/>
          <w:sz w:val="22"/>
          <w:szCs w:val="22"/>
        </w:rPr>
        <w:tab/>
        <w:t>68</w:t>
      </w:r>
    </w:p>
    <w:p w14:paraId="23E1B4CD" w14:textId="77777777" w:rsidR="009C58CD" w:rsidRPr="009C58CD" w:rsidRDefault="009C58CD">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p>
    <w:p w14:paraId="7846DD26" w14:textId="578F75D2" w:rsidR="00B11904" w:rsidRPr="009C58CD" w:rsidRDefault="00B1190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9C58CD">
        <w:rPr>
          <w:rFonts w:ascii="Century Gothic" w:eastAsia="Arial" w:hAnsi="Century Gothic" w:cs="Arial"/>
          <w:sz w:val="22"/>
          <w:szCs w:val="22"/>
        </w:rPr>
        <w:tab/>
      </w:r>
      <w:r w:rsidRPr="009C58CD">
        <w:rPr>
          <w:rFonts w:ascii="Century Gothic" w:eastAsia="Arial" w:hAnsi="Century Gothic" w:cs="Arial"/>
          <w:sz w:val="22"/>
          <w:szCs w:val="22"/>
        </w:rPr>
        <w:tab/>
      </w:r>
    </w:p>
    <w:p w14:paraId="1EED069A" w14:textId="062308FB" w:rsidR="00933084" w:rsidRPr="009C58CD"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sz w:val="22"/>
          <w:szCs w:val="22"/>
        </w:rPr>
      </w:pPr>
      <w:r w:rsidRPr="009C58CD">
        <w:rPr>
          <w:rFonts w:ascii="Century Gothic" w:eastAsia="Arial" w:hAnsi="Century Gothic" w:cs="Arial"/>
          <w:sz w:val="22"/>
          <w:szCs w:val="22"/>
        </w:rPr>
        <w:tab/>
      </w:r>
    </w:p>
    <w:p w14:paraId="10C1ACF4" w14:textId="77777777" w:rsidR="00933084" w:rsidRPr="00B11904" w:rsidRDefault="00933084">
      <w:pPr>
        <w:tabs>
          <w:tab w:val="left" w:pos="-1440"/>
          <w:tab w:val="left" w:pos="-720"/>
          <w:tab w:val="left" w:pos="0"/>
          <w:tab w:val="left" w:pos="720"/>
          <w:tab w:val="left" w:pos="1440"/>
          <w:tab w:val="left" w:pos="2160"/>
          <w:tab w:val="left" w:pos="2880"/>
          <w:tab w:val="left" w:pos="3600"/>
          <w:tab w:val="right" w:pos="4320"/>
        </w:tabs>
        <w:spacing w:line="360" w:lineRule="auto"/>
        <w:rPr>
          <w:rFonts w:ascii="Century Gothic" w:eastAsia="Arial" w:hAnsi="Century Gothic" w:cs="Arial"/>
          <w:b/>
          <w:bCs/>
          <w:sz w:val="22"/>
          <w:szCs w:val="22"/>
        </w:rPr>
      </w:pPr>
    </w:p>
    <w:p w14:paraId="12AC1D7C" w14:textId="1CC74E23" w:rsidR="0041287A" w:rsidRDefault="00142102" w:rsidP="00592546">
      <w:pPr>
        <w:tabs>
          <w:tab w:val="left" w:pos="-1440"/>
          <w:tab w:val="left" w:pos="-720"/>
          <w:tab w:val="left" w:pos="0"/>
          <w:tab w:val="left" w:pos="720"/>
          <w:tab w:val="left" w:pos="1440"/>
          <w:tab w:val="left" w:pos="2160"/>
          <w:tab w:val="left" w:pos="2880"/>
          <w:tab w:val="left" w:pos="3600"/>
          <w:tab w:val="right" w:pos="4320"/>
        </w:tabs>
        <w:spacing w:line="360" w:lineRule="auto"/>
        <w:rPr>
          <w:sz w:val="22"/>
          <w:szCs w:val="22"/>
        </w:rPr>
      </w:pPr>
      <w:r>
        <w:rPr>
          <w:rFonts w:ascii="Century Gothic" w:eastAsia="Arial" w:hAnsi="Century Gothic" w:cs="Arial"/>
          <w:b/>
          <w:bCs/>
          <w:sz w:val="22"/>
          <w:szCs w:val="22"/>
        </w:rPr>
        <w:lastRenderedPageBreak/>
        <w:tab/>
      </w:r>
      <w:bookmarkStart w:id="1" w:name="_heading=h.30j0zll" w:colFirst="0" w:colLast="0"/>
      <w:bookmarkEnd w:id="1"/>
    </w:p>
    <w:p w14:paraId="0000002C" w14:textId="243EA77D" w:rsidR="00167E24" w:rsidRDefault="002E35BC">
      <w:pPr>
        <w:pStyle w:val="Heading2"/>
        <w:jc w:val="center"/>
        <w:rPr>
          <w:sz w:val="22"/>
          <w:szCs w:val="22"/>
        </w:rPr>
      </w:pPr>
      <w:r>
        <w:rPr>
          <w:sz w:val="22"/>
          <w:szCs w:val="22"/>
        </w:rPr>
        <w:t>Welcome to the City of Oakridge!</w:t>
      </w:r>
    </w:p>
    <w:p w14:paraId="0000002D" w14:textId="77777777" w:rsidR="00167E24" w:rsidRDefault="00167E24">
      <w:pPr>
        <w:ind w:left="720"/>
        <w:jc w:val="both"/>
        <w:rPr>
          <w:rFonts w:ascii="Arial" w:eastAsia="Arial" w:hAnsi="Arial" w:cs="Arial"/>
          <w:i/>
          <w:sz w:val="22"/>
          <w:szCs w:val="22"/>
        </w:rPr>
      </w:pPr>
    </w:p>
    <w:p w14:paraId="0000002E" w14:textId="4EAF4D57" w:rsidR="00167E24" w:rsidRDefault="00DD123C">
      <w:pPr>
        <w:jc w:val="both"/>
        <w:rPr>
          <w:rFonts w:ascii="Arial" w:eastAsia="Arial" w:hAnsi="Arial" w:cs="Arial"/>
          <w:sz w:val="22"/>
          <w:szCs w:val="22"/>
        </w:rPr>
      </w:pPr>
      <w:r>
        <w:rPr>
          <w:rFonts w:ascii="Arial" w:eastAsia="Arial" w:hAnsi="Arial" w:cs="Arial"/>
          <w:sz w:val="22"/>
          <w:szCs w:val="22"/>
        </w:rPr>
        <w:t>We are</w:t>
      </w:r>
      <w:r w:rsidR="002E35BC">
        <w:rPr>
          <w:rFonts w:ascii="Arial" w:eastAsia="Arial" w:hAnsi="Arial" w:cs="Arial"/>
          <w:sz w:val="22"/>
          <w:szCs w:val="22"/>
        </w:rPr>
        <w:t xml:space="preserve"> glad </w:t>
      </w:r>
      <w:r>
        <w:rPr>
          <w:rFonts w:ascii="Arial" w:eastAsia="Arial" w:hAnsi="Arial" w:cs="Arial"/>
          <w:sz w:val="22"/>
          <w:szCs w:val="22"/>
        </w:rPr>
        <w:t>you have</w:t>
      </w:r>
      <w:r w:rsidR="002E35BC">
        <w:rPr>
          <w:rFonts w:ascii="Arial" w:eastAsia="Arial" w:hAnsi="Arial" w:cs="Arial"/>
          <w:sz w:val="22"/>
          <w:szCs w:val="22"/>
        </w:rPr>
        <w:t xml:space="preserve"> joined us!  We take pride in selecting people such as you to join our city, and we believe you will be a positive addition to our most important asset – our employees.</w:t>
      </w:r>
    </w:p>
    <w:p w14:paraId="0000002F" w14:textId="77777777" w:rsidR="00167E24" w:rsidRDefault="00167E24">
      <w:pPr>
        <w:jc w:val="both"/>
        <w:rPr>
          <w:rFonts w:ascii="Arial" w:eastAsia="Arial" w:hAnsi="Arial" w:cs="Arial"/>
          <w:sz w:val="22"/>
          <w:szCs w:val="22"/>
        </w:rPr>
      </w:pPr>
    </w:p>
    <w:p w14:paraId="00000030" w14:textId="77777777" w:rsidR="00167E24" w:rsidRDefault="002E35BC">
      <w:pPr>
        <w:jc w:val="both"/>
        <w:rPr>
          <w:rFonts w:ascii="Arial" w:eastAsia="Arial" w:hAnsi="Arial" w:cs="Arial"/>
          <w:sz w:val="22"/>
          <w:szCs w:val="22"/>
        </w:rPr>
      </w:pPr>
      <w:r>
        <w:rPr>
          <w:rFonts w:ascii="Arial" w:eastAsia="Arial" w:hAnsi="Arial" w:cs="Arial"/>
          <w:sz w:val="22"/>
          <w:szCs w:val="22"/>
        </w:rPr>
        <w:t>We hope you will enjoy a productive and pleasant association with us.  We have created a work environment, compensation and benefits program, and interactive culture that fosters positive work relationships.  We expect that you will enhance the atmosphere by contributing your best efforts in whatever is asked of you.</w:t>
      </w:r>
    </w:p>
    <w:p w14:paraId="00000031" w14:textId="77777777" w:rsidR="00167E24" w:rsidRDefault="00167E24">
      <w:pPr>
        <w:jc w:val="both"/>
        <w:rPr>
          <w:rFonts w:ascii="Arial" w:eastAsia="Arial" w:hAnsi="Arial" w:cs="Arial"/>
          <w:sz w:val="22"/>
          <w:szCs w:val="22"/>
        </w:rPr>
      </w:pPr>
    </w:p>
    <w:p w14:paraId="00000032" w14:textId="77BB73D9" w:rsidR="00167E24" w:rsidRDefault="002E35BC">
      <w:pPr>
        <w:jc w:val="both"/>
        <w:rPr>
          <w:rFonts w:ascii="Arial" w:eastAsia="Arial" w:hAnsi="Arial" w:cs="Arial"/>
          <w:sz w:val="22"/>
          <w:szCs w:val="22"/>
        </w:rPr>
      </w:pPr>
      <w:r>
        <w:rPr>
          <w:rFonts w:ascii="Arial" w:eastAsia="Arial" w:hAnsi="Arial" w:cs="Arial"/>
          <w:sz w:val="22"/>
          <w:szCs w:val="22"/>
        </w:rPr>
        <w:t xml:space="preserve">We feel that the best way to help you achieve this goal is to help you understand our city and your role in it.  This </w:t>
      </w:r>
      <w:r w:rsidR="000E01F2">
        <w:rPr>
          <w:rFonts w:ascii="Arial" w:eastAsia="Arial" w:hAnsi="Arial" w:cs="Arial"/>
          <w:sz w:val="22"/>
          <w:szCs w:val="22"/>
        </w:rPr>
        <w:t>handbook</w:t>
      </w:r>
      <w:r>
        <w:rPr>
          <w:rFonts w:ascii="Arial" w:eastAsia="Arial" w:hAnsi="Arial" w:cs="Arial"/>
          <w:sz w:val="22"/>
          <w:szCs w:val="22"/>
        </w:rPr>
        <w:t xml:space="preserve"> has been prepared as a general guide to give you a better understanding of our policies, procedures, and practices.  It is not intended to grant any contractual rights or to make any promises regarding benefits or salary.  Please familiarize yourself with its </w:t>
      </w:r>
      <w:r w:rsidR="00F371B2">
        <w:rPr>
          <w:rFonts w:ascii="Arial" w:eastAsia="Arial" w:hAnsi="Arial" w:cs="Arial"/>
          <w:sz w:val="22"/>
          <w:szCs w:val="22"/>
        </w:rPr>
        <w:t>contents and</w:t>
      </w:r>
      <w:r>
        <w:rPr>
          <w:rFonts w:ascii="Arial" w:eastAsia="Arial" w:hAnsi="Arial" w:cs="Arial"/>
          <w:sz w:val="22"/>
          <w:szCs w:val="22"/>
        </w:rPr>
        <w:t xml:space="preserve"> keep it handy for reference.</w:t>
      </w:r>
    </w:p>
    <w:p w14:paraId="00000033" w14:textId="77777777" w:rsidR="00167E24" w:rsidRDefault="00167E24">
      <w:pPr>
        <w:pBdr>
          <w:top w:val="nil"/>
          <w:left w:val="nil"/>
          <w:bottom w:val="nil"/>
          <w:right w:val="nil"/>
          <w:between w:val="nil"/>
        </w:pBdr>
        <w:tabs>
          <w:tab w:val="center" w:pos="4320"/>
          <w:tab w:val="right" w:pos="8640"/>
        </w:tabs>
        <w:jc w:val="both"/>
        <w:rPr>
          <w:rFonts w:ascii="Arial" w:eastAsia="Arial" w:hAnsi="Arial" w:cs="Arial"/>
          <w:color w:val="000000"/>
          <w:sz w:val="22"/>
          <w:szCs w:val="22"/>
        </w:rPr>
      </w:pPr>
    </w:p>
    <w:p w14:paraId="00000034" w14:textId="042CC874" w:rsidR="00167E24" w:rsidRDefault="002E35BC">
      <w:pPr>
        <w:jc w:val="both"/>
        <w:rPr>
          <w:rFonts w:ascii="Arial" w:eastAsia="Arial" w:hAnsi="Arial" w:cs="Arial"/>
          <w:sz w:val="22"/>
          <w:szCs w:val="22"/>
        </w:rPr>
      </w:pPr>
      <w:r>
        <w:rPr>
          <w:rFonts w:ascii="Arial" w:eastAsia="Arial" w:hAnsi="Arial" w:cs="Arial"/>
          <w:sz w:val="22"/>
          <w:szCs w:val="22"/>
        </w:rPr>
        <w:t xml:space="preserve">Our city supports an "open door" policy and encourages you to ask questions if there are policies or procedures you </w:t>
      </w:r>
      <w:r w:rsidR="00DD123C">
        <w:rPr>
          <w:rFonts w:ascii="Arial" w:eastAsia="Arial" w:hAnsi="Arial" w:cs="Arial"/>
          <w:sz w:val="22"/>
          <w:szCs w:val="22"/>
        </w:rPr>
        <w:t>do not</w:t>
      </w:r>
      <w:r>
        <w:rPr>
          <w:rFonts w:ascii="Arial" w:eastAsia="Arial" w:hAnsi="Arial" w:cs="Arial"/>
          <w:sz w:val="22"/>
          <w:szCs w:val="22"/>
        </w:rPr>
        <w:t xml:space="preserve"> understand.  We welcome your ideas and suggestions for ways to improve our operations and/or services or to save unnecessary costs during your employment with us.</w:t>
      </w:r>
    </w:p>
    <w:p w14:paraId="00000035" w14:textId="77777777" w:rsidR="00167E24" w:rsidRDefault="00167E24">
      <w:pPr>
        <w:jc w:val="both"/>
        <w:rPr>
          <w:rFonts w:ascii="Arial" w:eastAsia="Arial" w:hAnsi="Arial" w:cs="Arial"/>
          <w:sz w:val="22"/>
          <w:szCs w:val="22"/>
        </w:rPr>
      </w:pPr>
    </w:p>
    <w:p w14:paraId="00000036" w14:textId="77777777" w:rsidR="00167E24" w:rsidRDefault="002E35BC">
      <w:pPr>
        <w:jc w:val="both"/>
        <w:rPr>
          <w:rFonts w:ascii="Arial" w:eastAsia="Arial" w:hAnsi="Arial" w:cs="Arial"/>
          <w:sz w:val="22"/>
          <w:szCs w:val="22"/>
        </w:rPr>
      </w:pPr>
      <w:r>
        <w:rPr>
          <w:rFonts w:ascii="Arial" w:eastAsia="Arial" w:hAnsi="Arial" w:cs="Arial"/>
          <w:sz w:val="22"/>
          <w:szCs w:val="22"/>
        </w:rPr>
        <w:t xml:space="preserve">Again, welcome to our team.  We wish you success in your new position and truly value you and the contribution you will make during your employment with us.  </w:t>
      </w:r>
    </w:p>
    <w:p w14:paraId="00000037" w14:textId="77777777" w:rsidR="00167E24" w:rsidRDefault="00167E24">
      <w:pPr>
        <w:rPr>
          <w:rFonts w:ascii="Arial" w:eastAsia="Arial" w:hAnsi="Arial" w:cs="Arial"/>
          <w:sz w:val="22"/>
          <w:szCs w:val="22"/>
        </w:rPr>
      </w:pPr>
    </w:p>
    <w:p w14:paraId="0000003B" w14:textId="6CF1F4E4" w:rsidR="00167E24" w:rsidRDefault="000E01F2">
      <w:pPr>
        <w:rPr>
          <w:rFonts w:ascii="Arial" w:eastAsia="Arial" w:hAnsi="Arial" w:cs="Arial"/>
          <w:b/>
          <w:sz w:val="22"/>
          <w:szCs w:val="22"/>
        </w:rPr>
      </w:pPr>
      <w:r>
        <w:rPr>
          <w:rFonts w:ascii="Arial" w:eastAsia="Arial" w:hAnsi="Arial" w:cs="Arial"/>
          <w:b/>
          <w:sz w:val="22"/>
          <w:szCs w:val="22"/>
        </w:rPr>
        <w:t>Bryan Cutchen</w:t>
      </w:r>
    </w:p>
    <w:p w14:paraId="194CCB5D" w14:textId="697551F1" w:rsidR="000E01F2" w:rsidRDefault="000E01F2">
      <w:pPr>
        <w:rPr>
          <w:rFonts w:ascii="Arial" w:eastAsia="Arial" w:hAnsi="Arial" w:cs="Arial"/>
          <w:b/>
          <w:sz w:val="22"/>
          <w:szCs w:val="22"/>
        </w:rPr>
      </w:pPr>
      <w:r>
        <w:rPr>
          <w:rFonts w:ascii="Arial" w:eastAsia="Arial" w:hAnsi="Arial" w:cs="Arial"/>
          <w:b/>
          <w:sz w:val="22"/>
          <w:szCs w:val="22"/>
        </w:rPr>
        <w:t>City Administrator</w:t>
      </w:r>
    </w:p>
    <w:p w14:paraId="54D5807D" w14:textId="6A0D304A" w:rsidR="000E01F2" w:rsidRDefault="000E01F2">
      <w:pPr>
        <w:rPr>
          <w:rFonts w:ascii="Arial" w:eastAsia="Arial" w:hAnsi="Arial" w:cs="Arial"/>
          <w:b/>
          <w:sz w:val="22"/>
          <w:szCs w:val="22"/>
        </w:rPr>
      </w:pPr>
      <w:r>
        <w:rPr>
          <w:rFonts w:ascii="Arial" w:eastAsia="Arial" w:hAnsi="Arial" w:cs="Arial"/>
          <w:b/>
          <w:sz w:val="22"/>
          <w:szCs w:val="22"/>
        </w:rPr>
        <w:t>August 2021</w:t>
      </w:r>
    </w:p>
    <w:p w14:paraId="0000003C" w14:textId="77777777" w:rsidR="00167E24" w:rsidRDefault="00167E24">
      <w:pPr>
        <w:tabs>
          <w:tab w:val="left" w:pos="-1440"/>
          <w:tab w:val="left" w:pos="-720"/>
          <w:tab w:val="left" w:pos="0"/>
          <w:tab w:val="left" w:pos="720"/>
          <w:tab w:val="left" w:pos="1440"/>
          <w:tab w:val="left" w:pos="2160"/>
          <w:tab w:val="left" w:pos="2880"/>
          <w:tab w:val="left" w:pos="3600"/>
          <w:tab w:val="right" w:pos="4320"/>
        </w:tabs>
        <w:rPr>
          <w:rFonts w:ascii="Arial" w:eastAsia="Arial" w:hAnsi="Arial" w:cs="Arial"/>
          <w:sz w:val="22"/>
          <w:szCs w:val="22"/>
        </w:rPr>
      </w:pPr>
    </w:p>
    <w:p w14:paraId="0000003D" w14:textId="77777777" w:rsidR="00167E24" w:rsidRDefault="00167E24">
      <w:pPr>
        <w:tabs>
          <w:tab w:val="left" w:pos="-1440"/>
          <w:tab w:val="left" w:pos="-720"/>
          <w:tab w:val="left" w:pos="0"/>
          <w:tab w:val="left" w:pos="720"/>
          <w:tab w:val="left" w:pos="1440"/>
          <w:tab w:val="left" w:pos="2160"/>
          <w:tab w:val="left" w:pos="2880"/>
          <w:tab w:val="left" w:pos="3600"/>
          <w:tab w:val="right" w:pos="4320"/>
        </w:tabs>
        <w:rPr>
          <w:rFonts w:ascii="Arial" w:eastAsia="Arial" w:hAnsi="Arial" w:cs="Arial"/>
          <w:sz w:val="22"/>
          <w:szCs w:val="22"/>
        </w:rPr>
        <w:sectPr w:rsidR="00167E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equalWidth="0">
            <w:col w:w="9360"/>
          </w:cols>
        </w:sectPr>
      </w:pPr>
    </w:p>
    <w:p w14:paraId="0000003E" w14:textId="5D0073EF" w:rsidR="00167E24" w:rsidRPr="00933084" w:rsidRDefault="002E35BC">
      <w:pPr>
        <w:tabs>
          <w:tab w:val="center" w:pos="4680"/>
        </w:tabs>
        <w:jc w:val="both"/>
        <w:rPr>
          <w:rFonts w:ascii="Century Gothic" w:eastAsia="Arial" w:hAnsi="Century Gothic" w:cs="Arial"/>
          <w:b/>
        </w:rPr>
      </w:pPr>
      <w:r>
        <w:rPr>
          <w:rFonts w:ascii="Arial" w:eastAsia="Arial" w:hAnsi="Arial" w:cs="Arial"/>
          <w:sz w:val="22"/>
          <w:szCs w:val="22"/>
        </w:rPr>
        <w:lastRenderedPageBreak/>
        <w:tab/>
      </w:r>
      <w:r w:rsidRPr="00933084">
        <w:rPr>
          <w:rFonts w:ascii="Century Gothic" w:eastAsia="Arial" w:hAnsi="Century Gothic" w:cs="Arial"/>
          <w:b/>
        </w:rPr>
        <w:t>INTRODUC</w:t>
      </w:r>
      <w:r w:rsidR="0046642E">
        <w:rPr>
          <w:rFonts w:ascii="Century Gothic" w:eastAsia="Arial" w:hAnsi="Century Gothic" w:cs="Arial"/>
          <w:b/>
        </w:rPr>
        <w:t>T</w:t>
      </w:r>
      <w:r w:rsidRPr="00933084">
        <w:rPr>
          <w:rFonts w:ascii="Century Gothic" w:eastAsia="Arial" w:hAnsi="Century Gothic" w:cs="Arial"/>
          <w:b/>
        </w:rPr>
        <w:t>ION</w:t>
      </w:r>
    </w:p>
    <w:p w14:paraId="0000003F" w14:textId="77777777" w:rsidR="00167E24" w:rsidRPr="00933084"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p w14:paraId="00000040" w14:textId="0655107B" w:rsidR="00167E24" w:rsidRPr="00933084"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r w:rsidRPr="00933084">
        <w:rPr>
          <w:rFonts w:ascii="Century Gothic" w:eastAsia="Arial" w:hAnsi="Century Gothic" w:cs="Arial"/>
        </w:rPr>
        <w:t xml:space="preserve">The greatest asset of the City of Oakridge as an organization is its human resources - the employees who perform all those tasks necessary to deliver municipal services and exercise government functions.  It is vital that an organization have well-defined personnel rules to </w:t>
      </w:r>
      <w:r w:rsidR="00F371B2" w:rsidRPr="00933084">
        <w:rPr>
          <w:rFonts w:ascii="Century Gothic" w:eastAsia="Arial" w:hAnsi="Century Gothic" w:cs="Arial"/>
        </w:rPr>
        <w:t>ensure</w:t>
      </w:r>
      <w:r w:rsidRPr="00933084">
        <w:rPr>
          <w:rFonts w:ascii="Century Gothic" w:eastAsia="Arial" w:hAnsi="Century Gothic" w:cs="Arial"/>
        </w:rPr>
        <w:t xml:space="preserve"> the employment of qualified individuals and that those employees will be fairly and objectively treated.</w:t>
      </w:r>
    </w:p>
    <w:p w14:paraId="00000041" w14:textId="77777777" w:rsidR="00167E24" w:rsidRPr="00933084"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p w14:paraId="00000042" w14:textId="49D41A58" w:rsidR="00167E24" w:rsidRPr="00933084"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r w:rsidRPr="00933084">
        <w:rPr>
          <w:rFonts w:ascii="Century Gothic" w:eastAsia="Arial" w:hAnsi="Century Gothic" w:cs="Arial"/>
        </w:rPr>
        <w:t xml:space="preserve">The personnel rules contained in the </w:t>
      </w:r>
      <w:r w:rsidR="000E01F2" w:rsidRPr="00933084">
        <w:rPr>
          <w:rFonts w:ascii="Century Gothic" w:eastAsia="Arial" w:hAnsi="Century Gothic" w:cs="Arial"/>
        </w:rPr>
        <w:t>Employee Handbook</w:t>
      </w:r>
      <w:r w:rsidRPr="00933084">
        <w:rPr>
          <w:rFonts w:ascii="Century Gothic" w:eastAsia="Arial" w:hAnsi="Century Gothic" w:cs="Arial"/>
        </w:rPr>
        <w:t xml:space="preserve"> for the City are based on the belief that the success of the City and its benefits to the citizens are primarily dependent on its employees and that the development of each employee’s capabilities not only benefits the employee, but also the organization and the citizens it serves.</w:t>
      </w:r>
    </w:p>
    <w:p w14:paraId="00000043" w14:textId="77777777" w:rsidR="00167E24" w:rsidRPr="00933084"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p w14:paraId="00000044" w14:textId="6D359C55" w:rsidR="00167E24" w:rsidRPr="00933084" w:rsidRDefault="002E35BC">
      <w:pPr>
        <w:jc w:val="both"/>
        <w:rPr>
          <w:rFonts w:ascii="Century Gothic" w:eastAsia="Arial" w:hAnsi="Century Gothic" w:cs="Arial"/>
        </w:rPr>
      </w:pPr>
      <w:r w:rsidRPr="00933084">
        <w:rPr>
          <w:rFonts w:ascii="Century Gothic" w:eastAsia="Arial" w:hAnsi="Century Gothic" w:cs="Arial"/>
        </w:rPr>
        <w:t xml:space="preserve">Please remember this </w:t>
      </w:r>
      <w:r w:rsidR="000E01F2" w:rsidRPr="00933084">
        <w:rPr>
          <w:rFonts w:ascii="Century Gothic" w:eastAsia="Arial" w:hAnsi="Century Gothic" w:cs="Arial"/>
        </w:rPr>
        <w:t xml:space="preserve">handbook </w:t>
      </w:r>
      <w:r w:rsidRPr="00933084">
        <w:rPr>
          <w:rFonts w:ascii="Century Gothic" w:eastAsia="Arial" w:hAnsi="Century Gothic" w:cs="Arial"/>
        </w:rPr>
        <w:t xml:space="preserve">contains only general information and guidelines.  It is not intended to address all the possible applications of, or exceptions to, general policies, </w:t>
      </w:r>
      <w:proofErr w:type="gramStart"/>
      <w:r w:rsidRPr="00933084">
        <w:rPr>
          <w:rFonts w:ascii="Century Gothic" w:eastAsia="Arial" w:hAnsi="Century Gothic" w:cs="Arial"/>
        </w:rPr>
        <w:t>procedures</w:t>
      </w:r>
      <w:proofErr w:type="gramEnd"/>
      <w:r w:rsidRPr="00933084">
        <w:rPr>
          <w:rFonts w:ascii="Century Gothic" w:eastAsia="Arial" w:hAnsi="Century Gothic" w:cs="Arial"/>
        </w:rPr>
        <w:t xml:space="preserve"> or a collective bargaining agreement.  Our policies are based on the belief that common sense, good judgment, and consideration for the rights of others are paramount to our ability to serve our citizens and ourselves.  These policies are not intended to provide contractual or property rights.  While we have tried to anticipate many of your questions, keep in mind that this document will not provide every answer.  If you have any questions concerning eligibility for a particular benefit, or how a policy or practice applies to you, please ask your supervisor.</w:t>
      </w:r>
    </w:p>
    <w:p w14:paraId="00000045" w14:textId="77777777" w:rsidR="00167E24" w:rsidRPr="00933084"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p w14:paraId="00000046" w14:textId="4CA3195F" w:rsidR="00167E24" w:rsidRPr="00933084"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r w:rsidRPr="00933084">
        <w:rPr>
          <w:rFonts w:ascii="Century Gothic" w:eastAsia="Arial" w:hAnsi="Century Gothic" w:cs="Arial"/>
        </w:rPr>
        <w:t xml:space="preserve">The </w:t>
      </w:r>
      <w:r w:rsidR="000E01F2" w:rsidRPr="00933084">
        <w:rPr>
          <w:rFonts w:ascii="Century Gothic" w:eastAsia="Arial" w:hAnsi="Century Gothic" w:cs="Arial"/>
        </w:rPr>
        <w:t>Employee Handbook</w:t>
      </w:r>
      <w:r w:rsidRPr="00933084">
        <w:rPr>
          <w:rFonts w:ascii="Century Gothic" w:eastAsia="Arial" w:hAnsi="Century Gothic" w:cs="Arial"/>
        </w:rPr>
        <w:t xml:space="preserve"> is designed to clarify</w:t>
      </w:r>
      <w:r w:rsidR="006072FB" w:rsidRPr="00933084">
        <w:rPr>
          <w:rFonts w:ascii="Century Gothic" w:eastAsia="Arial" w:hAnsi="Century Gothic" w:cs="Arial"/>
        </w:rPr>
        <w:t xml:space="preserve"> and</w:t>
      </w:r>
      <w:r w:rsidRPr="00933084">
        <w:rPr>
          <w:rFonts w:ascii="Century Gothic" w:eastAsia="Arial" w:hAnsi="Century Gothic" w:cs="Arial"/>
        </w:rPr>
        <w:t xml:space="preserve"> to specify the terms and conditions of employment, and to serve as a basis for the decisions that are made with respect to vacations, work schedules, the assignment and compensation of overtime, promotions, wage and benefit adjustments and infractions of rules.  The expectations of both the employee and the employer need to be clearly stated and compatible.</w:t>
      </w:r>
    </w:p>
    <w:p w14:paraId="00000047" w14:textId="77777777" w:rsidR="00167E24" w:rsidRPr="00933084"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p w14:paraId="00000048" w14:textId="3571109A" w:rsidR="00167E24" w:rsidRPr="00933084"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r w:rsidRPr="00933084">
        <w:rPr>
          <w:rFonts w:ascii="Century Gothic" w:eastAsia="Arial" w:hAnsi="Century Gothic" w:cs="Arial"/>
        </w:rPr>
        <w:t>The</w:t>
      </w:r>
      <w:r w:rsidR="000E01F2" w:rsidRPr="00933084">
        <w:rPr>
          <w:rFonts w:ascii="Century Gothic" w:eastAsia="Arial" w:hAnsi="Century Gothic" w:cs="Arial"/>
        </w:rPr>
        <w:t xml:space="preserve"> </w:t>
      </w:r>
      <w:r w:rsidRPr="00933084">
        <w:rPr>
          <w:rFonts w:ascii="Century Gothic" w:eastAsia="Arial" w:hAnsi="Century Gothic" w:cs="Arial"/>
        </w:rPr>
        <w:t xml:space="preserve">is compatible with current practices in public employment and conforms to federal, </w:t>
      </w:r>
      <w:proofErr w:type="gramStart"/>
      <w:r w:rsidRPr="00933084">
        <w:rPr>
          <w:rFonts w:ascii="Century Gothic" w:eastAsia="Arial" w:hAnsi="Century Gothic" w:cs="Arial"/>
        </w:rPr>
        <w:t>state</w:t>
      </w:r>
      <w:proofErr w:type="gramEnd"/>
      <w:r w:rsidRPr="00933084">
        <w:rPr>
          <w:rFonts w:ascii="Century Gothic" w:eastAsia="Arial" w:hAnsi="Century Gothic" w:cs="Arial"/>
        </w:rPr>
        <w:t xml:space="preserve"> and local laws.  This</w:t>
      </w:r>
      <w:r w:rsidR="000E01F2" w:rsidRPr="00933084">
        <w:rPr>
          <w:rFonts w:ascii="Century Gothic" w:eastAsia="Arial" w:hAnsi="Century Gothic" w:cs="Arial"/>
        </w:rPr>
        <w:t xml:space="preserve"> handbook</w:t>
      </w:r>
      <w:r w:rsidRPr="00933084">
        <w:rPr>
          <w:rFonts w:ascii="Century Gothic" w:eastAsia="Arial" w:hAnsi="Century Gothic" w:cs="Arial"/>
        </w:rPr>
        <w:t xml:space="preserve"> is not intended to confer any right in continued employment or benefits, to constitute a contract, or to contradict any binding past practice under any collective bargaining agreement.  </w:t>
      </w:r>
    </w:p>
    <w:p w14:paraId="00000049" w14:textId="77777777" w:rsidR="00167E24" w:rsidRPr="00933084"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p w14:paraId="0000004A" w14:textId="5046A6AA" w:rsidR="00167E24" w:rsidRPr="00933084"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r w:rsidRPr="00933084">
        <w:rPr>
          <w:rFonts w:ascii="Century Gothic" w:eastAsia="Arial" w:hAnsi="Century Gothic" w:cs="Arial"/>
        </w:rPr>
        <w:t xml:space="preserve">Success in the application and administration of the City’s personnel program will be greatly enhanced </w:t>
      </w:r>
      <w:r w:rsidRPr="00933084">
        <w:rPr>
          <w:rFonts w:ascii="Century Gothic" w:eastAsia="Arial" w:hAnsi="Century Gothic" w:cs="Arial"/>
          <w:strike/>
        </w:rPr>
        <w:t>if</w:t>
      </w:r>
      <w:r w:rsidRPr="00933084">
        <w:rPr>
          <w:rFonts w:ascii="Century Gothic" w:eastAsia="Arial" w:hAnsi="Century Gothic" w:cs="Arial"/>
        </w:rPr>
        <w:t xml:space="preserve"> when all employees read and understand this</w:t>
      </w:r>
      <w:r w:rsidR="000E01F2" w:rsidRPr="00933084">
        <w:rPr>
          <w:rFonts w:ascii="Century Gothic" w:eastAsia="Arial" w:hAnsi="Century Gothic" w:cs="Arial"/>
        </w:rPr>
        <w:t xml:space="preserve"> handbook</w:t>
      </w:r>
      <w:r w:rsidRPr="00933084">
        <w:rPr>
          <w:rFonts w:ascii="Century Gothic" w:eastAsia="Arial" w:hAnsi="Century Gothic" w:cs="Arial"/>
        </w:rPr>
        <w:t>.  And while the</w:t>
      </w:r>
      <w:r w:rsidR="000E01F2" w:rsidRPr="00933084">
        <w:rPr>
          <w:rFonts w:ascii="Century Gothic" w:eastAsia="Arial" w:hAnsi="Century Gothic" w:cs="Arial"/>
        </w:rPr>
        <w:t xml:space="preserve"> handbook</w:t>
      </w:r>
      <w:r w:rsidRPr="00933084">
        <w:rPr>
          <w:rFonts w:ascii="Century Gothic" w:eastAsia="Arial" w:hAnsi="Century Gothic" w:cs="Arial"/>
        </w:rPr>
        <w:t xml:space="preserve"> has been updated to reflect current operational practices, the search for better ways to enhance working conditions of and interrelationships among employees will continue.  For the personnel system to be reflective of a dynamic and innovative organization, the rules which govern that </w:t>
      </w:r>
      <w:r w:rsidRPr="00933084">
        <w:rPr>
          <w:rFonts w:ascii="Century Gothic" w:eastAsia="Arial" w:hAnsi="Century Gothic" w:cs="Arial"/>
        </w:rPr>
        <w:lastRenderedPageBreak/>
        <w:t>system must have the capacity to change in accordance with organizational conditions.</w:t>
      </w:r>
    </w:p>
    <w:p w14:paraId="0000004B" w14:textId="77777777" w:rsidR="00167E24" w:rsidRPr="00933084"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p w14:paraId="0000004E" w14:textId="5A24F7BC" w:rsidR="00167E24" w:rsidRPr="00933084" w:rsidRDefault="002E35BC">
      <w:pPr>
        <w:pBdr>
          <w:top w:val="nil"/>
          <w:left w:val="nil"/>
          <w:bottom w:val="nil"/>
          <w:right w:val="nil"/>
          <w:between w:val="nil"/>
        </w:pBdr>
        <w:spacing w:after="120"/>
        <w:jc w:val="both"/>
        <w:rPr>
          <w:rFonts w:ascii="Century Gothic" w:eastAsia="Arial" w:hAnsi="Century Gothic" w:cs="Arial"/>
          <w:color w:val="000000"/>
        </w:rPr>
      </w:pPr>
      <w:r w:rsidRPr="00933084">
        <w:rPr>
          <w:rFonts w:ascii="Century Gothic" w:eastAsia="Arial" w:hAnsi="Century Gothic" w:cs="Arial"/>
          <w:color w:val="000000"/>
        </w:rPr>
        <w:t>Please note that the policies and procedures in this</w:t>
      </w:r>
      <w:r w:rsidR="000E01F2" w:rsidRPr="00933084">
        <w:rPr>
          <w:rFonts w:ascii="Century Gothic" w:eastAsia="Arial" w:hAnsi="Century Gothic" w:cs="Arial"/>
          <w:color w:val="000000"/>
        </w:rPr>
        <w:t xml:space="preserve"> handbook</w:t>
      </w:r>
      <w:r w:rsidRPr="00933084">
        <w:rPr>
          <w:rFonts w:ascii="Century Gothic" w:eastAsia="Arial" w:hAnsi="Century Gothic" w:cs="Arial"/>
          <w:color w:val="000000"/>
        </w:rPr>
        <w:t xml:space="preserve"> are not intended to contradict any provision of a current labor agreement.  In the event of a conflict between the provisions of this</w:t>
      </w:r>
      <w:r w:rsidR="000E01F2" w:rsidRPr="00933084">
        <w:rPr>
          <w:rFonts w:ascii="Century Gothic" w:eastAsia="Arial" w:hAnsi="Century Gothic" w:cs="Arial"/>
          <w:color w:val="000000"/>
        </w:rPr>
        <w:t xml:space="preserve"> handbook</w:t>
      </w:r>
      <w:r w:rsidRPr="00933084">
        <w:rPr>
          <w:rFonts w:ascii="Century Gothic" w:eastAsia="Arial" w:hAnsi="Century Gothic" w:cs="Arial"/>
          <w:color w:val="000000"/>
        </w:rPr>
        <w:t xml:space="preserve"> or individual department rules and the provisions of an in-force collective bargaining agreement, the provisions of the bargaining agreement will prevail.  </w:t>
      </w:r>
    </w:p>
    <w:p w14:paraId="0000004F" w14:textId="77777777" w:rsidR="00167E24" w:rsidRPr="00933084"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sectPr w:rsidR="00167E24" w:rsidRPr="00933084">
          <w:footerReference w:type="default" r:id="rId16"/>
          <w:pgSz w:w="12240" w:h="15840"/>
          <w:pgMar w:top="1440" w:right="1440" w:bottom="1440" w:left="1440" w:header="720" w:footer="720" w:gutter="0"/>
          <w:cols w:space="720" w:equalWidth="0">
            <w:col w:w="9360"/>
          </w:cols>
        </w:sectPr>
      </w:pPr>
    </w:p>
    <w:p w14:paraId="4C9F5DE4" w14:textId="77777777" w:rsidR="006072FB" w:rsidRPr="00933084" w:rsidRDefault="006072FB">
      <w:pPr>
        <w:tabs>
          <w:tab w:val="center" w:pos="4680"/>
        </w:tabs>
        <w:jc w:val="both"/>
        <w:rPr>
          <w:rFonts w:ascii="Century Gothic" w:eastAsia="Arial" w:hAnsi="Century Gothic" w:cs="Arial"/>
          <w:b/>
        </w:rPr>
      </w:pPr>
    </w:p>
    <w:p w14:paraId="287F5799" w14:textId="77777777" w:rsidR="006072FB" w:rsidRPr="00933084" w:rsidRDefault="006072FB">
      <w:pPr>
        <w:tabs>
          <w:tab w:val="center" w:pos="4680"/>
        </w:tabs>
        <w:jc w:val="both"/>
        <w:rPr>
          <w:rFonts w:ascii="Century Gothic" w:eastAsia="Arial" w:hAnsi="Century Gothic" w:cs="Arial"/>
          <w:b/>
        </w:rPr>
      </w:pPr>
    </w:p>
    <w:p w14:paraId="00000050" w14:textId="1300F712" w:rsidR="00167E24" w:rsidRPr="007E0ED1" w:rsidRDefault="002E35BC">
      <w:pPr>
        <w:tabs>
          <w:tab w:val="center" w:pos="4680"/>
        </w:tabs>
        <w:jc w:val="both"/>
        <w:rPr>
          <w:rFonts w:ascii="Century Gothic" w:eastAsia="Arial" w:hAnsi="Century Gothic" w:cs="Arial"/>
          <w:sz w:val="22"/>
          <w:szCs w:val="22"/>
        </w:rPr>
      </w:pPr>
      <w:r w:rsidRPr="007E0ED1">
        <w:rPr>
          <w:rFonts w:ascii="Century Gothic" w:eastAsia="Arial" w:hAnsi="Century Gothic" w:cs="Arial"/>
          <w:b/>
          <w:sz w:val="22"/>
          <w:szCs w:val="22"/>
        </w:rPr>
        <w:t>1</w:t>
      </w:r>
      <w:r w:rsidR="0086192E">
        <w:rPr>
          <w:rFonts w:ascii="Century Gothic" w:eastAsia="Arial" w:hAnsi="Century Gothic" w:cs="Arial"/>
          <w:b/>
          <w:sz w:val="22"/>
          <w:szCs w:val="22"/>
        </w:rPr>
        <w:t>.</w:t>
      </w:r>
      <w:r w:rsidRPr="007E0ED1">
        <w:rPr>
          <w:rFonts w:ascii="Century Gothic" w:eastAsia="Arial" w:hAnsi="Century Gothic" w:cs="Arial"/>
          <w:b/>
          <w:sz w:val="22"/>
          <w:szCs w:val="22"/>
        </w:rPr>
        <w:t xml:space="preserve"> GENERAL PROVISIONS</w:t>
      </w:r>
    </w:p>
    <w:p w14:paraId="00000051" w14:textId="77777777" w:rsidR="00167E24" w:rsidRPr="007E0ED1"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59" w14:textId="675B7E13" w:rsidR="00167E24" w:rsidRPr="007E0ED1" w:rsidRDefault="002E35BC" w:rsidP="00FD05FF">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strike/>
          <w:color w:val="FF0000"/>
          <w:sz w:val="22"/>
          <w:szCs w:val="22"/>
        </w:rPr>
      </w:pPr>
      <w:r w:rsidRPr="007E0ED1">
        <w:rPr>
          <w:rFonts w:ascii="Century Gothic" w:eastAsia="Arial" w:hAnsi="Century Gothic" w:cs="Arial"/>
          <w:b/>
          <w:sz w:val="22"/>
          <w:szCs w:val="22"/>
        </w:rPr>
        <w:tab/>
        <w:t>P</w:t>
      </w:r>
      <w:r w:rsidR="006072FB">
        <w:rPr>
          <w:rFonts w:ascii="Century Gothic" w:eastAsia="Arial" w:hAnsi="Century Gothic" w:cs="Arial"/>
          <w:b/>
          <w:sz w:val="22"/>
          <w:szCs w:val="22"/>
        </w:rPr>
        <w:t>urpose</w:t>
      </w:r>
      <w:r w:rsidRPr="007E0ED1">
        <w:rPr>
          <w:rFonts w:ascii="Century Gothic" w:eastAsia="Arial" w:hAnsi="Century Gothic" w:cs="Arial"/>
          <w:sz w:val="22"/>
          <w:szCs w:val="22"/>
        </w:rPr>
        <w:t xml:space="preserve">.  The purpose of this </w:t>
      </w:r>
      <w:r w:rsidR="000E01F2">
        <w:rPr>
          <w:rFonts w:ascii="Century Gothic" w:eastAsia="Arial" w:hAnsi="Century Gothic" w:cs="Arial"/>
          <w:sz w:val="22"/>
          <w:szCs w:val="22"/>
        </w:rPr>
        <w:t>Employee Handbook</w:t>
      </w:r>
      <w:r w:rsidRPr="007E0ED1">
        <w:rPr>
          <w:rFonts w:ascii="Century Gothic" w:eastAsia="Arial" w:hAnsi="Century Gothic" w:cs="Arial"/>
          <w:sz w:val="22"/>
          <w:szCs w:val="22"/>
        </w:rPr>
        <w:t xml:space="preserve">, and regulations adopted under it, is to establish procedures which will serve as a guide to administer the personnel activities and transactions within the City.  They are intended to provide for and improve the quality of personnel administration consistent with sound personnel </w:t>
      </w:r>
      <w:r w:rsidR="00FD05FF" w:rsidRPr="007E0ED1">
        <w:rPr>
          <w:rFonts w:ascii="Century Gothic" w:eastAsia="Arial" w:hAnsi="Century Gothic" w:cs="Arial"/>
          <w:sz w:val="22"/>
          <w:szCs w:val="22"/>
        </w:rPr>
        <w:t>practices.</w:t>
      </w:r>
    </w:p>
    <w:p w14:paraId="0000005A" w14:textId="77777777" w:rsidR="00167E24" w:rsidRPr="007E0ED1"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5B" w14:textId="7B470A1F" w:rsidR="00167E24" w:rsidRPr="007E0ED1" w:rsidRDefault="002E35BC">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sz w:val="22"/>
          <w:szCs w:val="22"/>
        </w:rPr>
      </w:pPr>
      <w:r w:rsidRPr="007E0ED1">
        <w:rPr>
          <w:rFonts w:ascii="Century Gothic" w:eastAsia="Arial" w:hAnsi="Century Gothic" w:cs="Arial"/>
          <w:b/>
          <w:sz w:val="22"/>
          <w:szCs w:val="22"/>
        </w:rPr>
        <w:tab/>
        <w:t>A</w:t>
      </w:r>
      <w:r w:rsidR="006072FB">
        <w:rPr>
          <w:rFonts w:ascii="Century Gothic" w:eastAsia="Arial" w:hAnsi="Century Gothic" w:cs="Arial"/>
          <w:b/>
          <w:sz w:val="22"/>
          <w:szCs w:val="22"/>
        </w:rPr>
        <w:t>uthority</w:t>
      </w:r>
      <w:r w:rsidRPr="007E0ED1">
        <w:rPr>
          <w:rFonts w:ascii="Century Gothic" w:eastAsia="Arial" w:hAnsi="Century Gothic" w:cs="Arial"/>
          <w:sz w:val="22"/>
          <w:szCs w:val="22"/>
        </w:rPr>
        <w:t xml:space="preserve">.  This </w:t>
      </w:r>
      <w:r w:rsidR="000E01F2">
        <w:rPr>
          <w:rFonts w:ascii="Century Gothic" w:eastAsia="Arial" w:hAnsi="Century Gothic" w:cs="Arial"/>
          <w:sz w:val="22"/>
          <w:szCs w:val="22"/>
        </w:rPr>
        <w:t>Employee Handbook</w:t>
      </w:r>
      <w:r w:rsidRPr="007E0ED1">
        <w:rPr>
          <w:rFonts w:ascii="Century Gothic" w:eastAsia="Arial" w:hAnsi="Century Gothic" w:cs="Arial"/>
          <w:sz w:val="22"/>
          <w:szCs w:val="22"/>
        </w:rPr>
        <w:t xml:space="preserve"> shall be initially adopted by ordinance of the City </w:t>
      </w:r>
      <w:r w:rsidR="00DD123C" w:rsidRPr="007E0ED1">
        <w:rPr>
          <w:rFonts w:ascii="Century Gothic" w:eastAsia="Arial" w:hAnsi="Century Gothic" w:cs="Arial"/>
          <w:sz w:val="22"/>
          <w:szCs w:val="22"/>
        </w:rPr>
        <w:t>Council and</w:t>
      </w:r>
      <w:r w:rsidRPr="007E0ED1">
        <w:rPr>
          <w:rFonts w:ascii="Century Gothic" w:eastAsia="Arial" w:hAnsi="Century Gothic" w:cs="Arial"/>
          <w:sz w:val="22"/>
          <w:szCs w:val="22"/>
        </w:rPr>
        <w:t xml:space="preserve"> may be amended by resolution of the City Council.</w:t>
      </w:r>
    </w:p>
    <w:p w14:paraId="0000005C" w14:textId="77777777" w:rsidR="00167E24" w:rsidRPr="007E0ED1"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5D" w14:textId="3FC18DE9" w:rsidR="00167E24" w:rsidRPr="007E0ED1" w:rsidRDefault="002E35BC">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sz w:val="22"/>
          <w:szCs w:val="22"/>
        </w:rPr>
      </w:pPr>
      <w:r w:rsidRPr="007E0ED1">
        <w:rPr>
          <w:rFonts w:ascii="Century Gothic" w:eastAsia="Arial" w:hAnsi="Century Gothic" w:cs="Arial"/>
          <w:b/>
          <w:sz w:val="22"/>
          <w:szCs w:val="22"/>
        </w:rPr>
        <w:tab/>
        <w:t>A</w:t>
      </w:r>
      <w:r w:rsidR="006072FB">
        <w:rPr>
          <w:rFonts w:ascii="Century Gothic" w:eastAsia="Arial" w:hAnsi="Century Gothic" w:cs="Arial"/>
          <w:b/>
          <w:sz w:val="22"/>
          <w:szCs w:val="22"/>
        </w:rPr>
        <w:t>dministration</w:t>
      </w:r>
      <w:r w:rsidRPr="007E0ED1">
        <w:rPr>
          <w:rFonts w:ascii="Century Gothic" w:eastAsia="Arial" w:hAnsi="Century Gothic" w:cs="Arial"/>
          <w:sz w:val="22"/>
          <w:szCs w:val="22"/>
        </w:rPr>
        <w:t xml:space="preserve">.  This </w:t>
      </w:r>
      <w:r w:rsidR="000E01F2">
        <w:rPr>
          <w:rFonts w:ascii="Century Gothic" w:eastAsia="Arial" w:hAnsi="Century Gothic" w:cs="Arial"/>
          <w:sz w:val="22"/>
          <w:szCs w:val="22"/>
        </w:rPr>
        <w:t>Employee Handbook</w:t>
      </w:r>
      <w:r w:rsidRPr="007E0ED1">
        <w:rPr>
          <w:rFonts w:ascii="Century Gothic" w:eastAsia="Arial" w:hAnsi="Century Gothic" w:cs="Arial"/>
          <w:sz w:val="22"/>
          <w:szCs w:val="22"/>
        </w:rPr>
        <w:t xml:space="preserve"> shall be administered by the </w:t>
      </w:r>
      <w:r w:rsidRPr="007E0ED1">
        <w:rPr>
          <w:rFonts w:ascii="Century Gothic" w:eastAsia="Arial" w:hAnsi="Century Gothic" w:cs="Arial"/>
          <w:i/>
          <w:sz w:val="22"/>
          <w:szCs w:val="22"/>
        </w:rPr>
        <w:t>Administrator</w:t>
      </w:r>
      <w:r w:rsidRPr="007E0ED1">
        <w:rPr>
          <w:rFonts w:ascii="Century Gothic" w:eastAsia="Arial" w:hAnsi="Century Gothic" w:cs="Arial"/>
          <w:sz w:val="22"/>
          <w:szCs w:val="22"/>
        </w:rPr>
        <w:t xml:space="preserve">.  </w:t>
      </w:r>
    </w:p>
    <w:p w14:paraId="0000005E" w14:textId="77777777" w:rsidR="00167E24" w:rsidRPr="007E0ED1"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61" w14:textId="3BCA36E4" w:rsidR="00167E24" w:rsidRPr="00637539" w:rsidRDefault="002E35BC">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sz w:val="22"/>
          <w:szCs w:val="22"/>
        </w:rPr>
      </w:pPr>
      <w:r w:rsidRPr="007E0ED1">
        <w:rPr>
          <w:rFonts w:ascii="Century Gothic" w:eastAsia="Arial" w:hAnsi="Century Gothic" w:cs="Arial"/>
          <w:b/>
          <w:sz w:val="22"/>
          <w:szCs w:val="22"/>
        </w:rPr>
        <w:tab/>
      </w:r>
      <w:r w:rsidR="006072FB">
        <w:rPr>
          <w:rFonts w:ascii="Century Gothic" w:eastAsia="Arial" w:hAnsi="Century Gothic" w:cs="Arial"/>
          <w:b/>
          <w:sz w:val="22"/>
          <w:szCs w:val="22"/>
        </w:rPr>
        <w:t>Positions</w:t>
      </w:r>
      <w:r w:rsidRPr="007E0ED1">
        <w:rPr>
          <w:rFonts w:ascii="Century Gothic" w:eastAsia="Arial" w:hAnsi="Century Gothic" w:cs="Arial"/>
          <w:sz w:val="22"/>
          <w:szCs w:val="22"/>
        </w:rPr>
        <w:t xml:space="preserve">.  </w:t>
      </w:r>
      <w:r w:rsidRPr="00637539">
        <w:rPr>
          <w:rFonts w:ascii="Century Gothic" w:eastAsia="Arial" w:hAnsi="Century Gothic" w:cs="Arial"/>
          <w:sz w:val="22"/>
          <w:szCs w:val="22"/>
        </w:rPr>
        <w:t xml:space="preserve">This </w:t>
      </w:r>
      <w:r w:rsidR="000E01F2">
        <w:rPr>
          <w:rFonts w:ascii="Century Gothic" w:eastAsia="Arial" w:hAnsi="Century Gothic" w:cs="Arial"/>
          <w:sz w:val="22"/>
          <w:szCs w:val="22"/>
        </w:rPr>
        <w:t>Employee Handbook</w:t>
      </w:r>
      <w:r w:rsidRPr="00637539">
        <w:rPr>
          <w:rFonts w:ascii="Century Gothic" w:eastAsia="Arial" w:hAnsi="Century Gothic" w:cs="Arial"/>
          <w:sz w:val="22"/>
          <w:szCs w:val="22"/>
        </w:rPr>
        <w:t xml:space="preserve"> covers all employees in the City service, except that these policies shall not apply to the appointment, discipline or removal of the City Administrator, the Municipal Judge, and such other persons as the Mayor or City Council designate as appointees of the Mayor or City Council.  Department Heads are not appointees of the Mayor or City Council and shall be supervised by the City Administrator.  </w:t>
      </w:r>
    </w:p>
    <w:p w14:paraId="00000062" w14:textId="77777777" w:rsidR="00167E24" w:rsidRPr="00637539"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63" w14:textId="71B5D091" w:rsidR="00167E24" w:rsidRPr="00637539" w:rsidRDefault="002E35BC">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sz w:val="22"/>
          <w:szCs w:val="22"/>
        </w:rPr>
      </w:pPr>
      <w:r w:rsidRPr="00637539">
        <w:rPr>
          <w:rFonts w:ascii="Century Gothic" w:eastAsia="Arial" w:hAnsi="Century Gothic" w:cs="Arial"/>
          <w:b/>
          <w:sz w:val="22"/>
          <w:szCs w:val="22"/>
        </w:rPr>
        <w:tab/>
        <w:t>A</w:t>
      </w:r>
      <w:r w:rsidR="006072FB">
        <w:rPr>
          <w:rFonts w:ascii="Century Gothic" w:eastAsia="Arial" w:hAnsi="Century Gothic" w:cs="Arial"/>
          <w:b/>
          <w:sz w:val="22"/>
          <w:szCs w:val="22"/>
        </w:rPr>
        <w:t>pplication of the</w:t>
      </w:r>
      <w:r w:rsidR="000E01F2">
        <w:rPr>
          <w:rFonts w:ascii="Century Gothic" w:eastAsia="Arial" w:hAnsi="Century Gothic" w:cs="Arial"/>
          <w:b/>
          <w:sz w:val="22"/>
          <w:szCs w:val="22"/>
        </w:rPr>
        <w:t xml:space="preserve"> handbook</w:t>
      </w:r>
      <w:r w:rsidRPr="00637539">
        <w:rPr>
          <w:rFonts w:ascii="Century Gothic" w:eastAsia="Arial" w:hAnsi="Century Gothic" w:cs="Arial"/>
          <w:sz w:val="22"/>
          <w:szCs w:val="22"/>
        </w:rPr>
        <w:t>.  This</w:t>
      </w:r>
      <w:r w:rsidR="000E01F2">
        <w:rPr>
          <w:rFonts w:ascii="Century Gothic" w:eastAsia="Arial" w:hAnsi="Century Gothic" w:cs="Arial"/>
          <w:sz w:val="22"/>
          <w:szCs w:val="22"/>
        </w:rPr>
        <w:t xml:space="preserve"> handbook</w:t>
      </w:r>
      <w:r w:rsidRPr="00637539">
        <w:rPr>
          <w:rFonts w:ascii="Century Gothic" w:eastAsia="Arial" w:hAnsi="Century Gothic" w:cs="Arial"/>
          <w:sz w:val="22"/>
          <w:szCs w:val="22"/>
        </w:rPr>
        <w:t xml:space="preserve"> shall govern any personnel actions taken after the date of its adoption.  Any personnel action taken prior to the official adoption of a new or amended </w:t>
      </w:r>
      <w:r w:rsidR="000E01F2">
        <w:rPr>
          <w:rFonts w:ascii="Century Gothic" w:eastAsia="Arial" w:hAnsi="Century Gothic" w:cs="Arial"/>
          <w:sz w:val="22"/>
          <w:szCs w:val="22"/>
        </w:rPr>
        <w:t>Employee Handbook</w:t>
      </w:r>
      <w:r w:rsidRPr="00637539">
        <w:rPr>
          <w:rFonts w:ascii="Century Gothic" w:eastAsia="Arial" w:hAnsi="Century Gothic" w:cs="Arial"/>
          <w:sz w:val="22"/>
          <w:szCs w:val="22"/>
        </w:rPr>
        <w:t xml:space="preserve"> shall be governed by the </w:t>
      </w:r>
      <w:r w:rsidR="000E01F2">
        <w:rPr>
          <w:rFonts w:ascii="Century Gothic" w:eastAsia="Arial" w:hAnsi="Century Gothic" w:cs="Arial"/>
          <w:sz w:val="22"/>
          <w:szCs w:val="22"/>
        </w:rPr>
        <w:t>Employee Handbook</w:t>
      </w:r>
      <w:r w:rsidRPr="00637539">
        <w:rPr>
          <w:rFonts w:ascii="Century Gothic" w:eastAsia="Arial" w:hAnsi="Century Gothic" w:cs="Arial"/>
          <w:sz w:val="22"/>
          <w:szCs w:val="22"/>
        </w:rPr>
        <w:t xml:space="preserve"> in effect at the time of the action and shall not be affected by the proposed </w:t>
      </w:r>
      <w:r w:rsidR="000E01F2">
        <w:rPr>
          <w:rFonts w:ascii="Century Gothic" w:eastAsia="Arial" w:hAnsi="Century Gothic" w:cs="Arial"/>
          <w:sz w:val="22"/>
          <w:szCs w:val="22"/>
        </w:rPr>
        <w:t>Employee Handbook</w:t>
      </w:r>
      <w:r w:rsidRPr="00637539">
        <w:rPr>
          <w:rFonts w:ascii="Century Gothic" w:eastAsia="Arial" w:hAnsi="Century Gothic" w:cs="Arial"/>
          <w:sz w:val="22"/>
          <w:szCs w:val="22"/>
        </w:rPr>
        <w:t xml:space="preserve"> or Ordinance unless such </w:t>
      </w:r>
      <w:r w:rsidR="000E01F2">
        <w:rPr>
          <w:rFonts w:ascii="Century Gothic" w:eastAsia="Arial" w:hAnsi="Century Gothic" w:cs="Arial"/>
          <w:sz w:val="22"/>
          <w:szCs w:val="22"/>
        </w:rPr>
        <w:t>Employee Handbook</w:t>
      </w:r>
      <w:r w:rsidRPr="00637539">
        <w:rPr>
          <w:rFonts w:ascii="Century Gothic" w:eastAsia="Arial" w:hAnsi="Century Gothic" w:cs="Arial"/>
          <w:sz w:val="22"/>
          <w:szCs w:val="22"/>
        </w:rPr>
        <w:t xml:space="preserve"> or Ordinance provides for a retroactive effect.</w:t>
      </w:r>
    </w:p>
    <w:p w14:paraId="00000064" w14:textId="77777777" w:rsidR="00167E24" w:rsidRPr="00637539"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67" w14:textId="458A404B" w:rsidR="00167E24" w:rsidRPr="00FA5BF5" w:rsidRDefault="002E35BC">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sz w:val="22"/>
          <w:szCs w:val="22"/>
        </w:rPr>
      </w:pPr>
      <w:r w:rsidRPr="00637539">
        <w:rPr>
          <w:rFonts w:ascii="Century Gothic" w:eastAsia="Arial" w:hAnsi="Century Gothic" w:cs="Arial"/>
          <w:b/>
          <w:sz w:val="22"/>
          <w:szCs w:val="22"/>
        </w:rPr>
        <w:tab/>
      </w:r>
      <w:r w:rsidRPr="00FA5BF5">
        <w:rPr>
          <w:rFonts w:ascii="Century Gothic" w:eastAsia="Arial" w:hAnsi="Century Gothic" w:cs="Arial"/>
          <w:b/>
          <w:sz w:val="22"/>
          <w:szCs w:val="22"/>
        </w:rPr>
        <w:t>C</w:t>
      </w:r>
      <w:r w:rsidR="006072FB">
        <w:rPr>
          <w:rFonts w:ascii="Century Gothic" w:eastAsia="Arial" w:hAnsi="Century Gothic" w:cs="Arial"/>
          <w:b/>
          <w:sz w:val="22"/>
          <w:szCs w:val="22"/>
        </w:rPr>
        <w:t>ollective Bargaining Agreements</w:t>
      </w:r>
      <w:r w:rsidRPr="00FA5BF5">
        <w:rPr>
          <w:rFonts w:ascii="Century Gothic" w:eastAsia="Arial" w:hAnsi="Century Gothic" w:cs="Arial"/>
          <w:sz w:val="22"/>
          <w:szCs w:val="22"/>
        </w:rPr>
        <w:t xml:space="preserve">.  Provisions of collective bargaining agreements and written employment agreements approved by the City Administrator or City Council, shall automatically take precedence over any conflicting provisions of this </w:t>
      </w:r>
      <w:r w:rsidR="000E01F2">
        <w:rPr>
          <w:rFonts w:ascii="Century Gothic" w:eastAsia="Arial" w:hAnsi="Century Gothic" w:cs="Arial"/>
          <w:sz w:val="22"/>
          <w:szCs w:val="22"/>
        </w:rPr>
        <w:t>Employee Handbook</w:t>
      </w:r>
      <w:r w:rsidRPr="00FA5BF5">
        <w:rPr>
          <w:rFonts w:ascii="Century Gothic" w:eastAsia="Arial" w:hAnsi="Century Gothic" w:cs="Arial"/>
          <w:sz w:val="22"/>
          <w:szCs w:val="22"/>
        </w:rPr>
        <w:t xml:space="preserve">. </w:t>
      </w:r>
    </w:p>
    <w:p w14:paraId="00000068" w14:textId="77777777" w:rsidR="00167E24" w:rsidRPr="00FA5BF5"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69" w14:textId="2AF9B2F5" w:rsidR="00167E24" w:rsidRPr="00FA5BF5" w:rsidRDefault="002E35BC">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sz w:val="22"/>
          <w:szCs w:val="22"/>
        </w:rPr>
      </w:pPr>
      <w:r w:rsidRPr="00FA5BF5">
        <w:rPr>
          <w:rFonts w:ascii="Century Gothic" w:eastAsia="Arial" w:hAnsi="Century Gothic" w:cs="Arial"/>
          <w:b/>
          <w:sz w:val="22"/>
          <w:szCs w:val="22"/>
        </w:rPr>
        <w:tab/>
        <w:t>A</w:t>
      </w:r>
      <w:r w:rsidR="006072FB">
        <w:rPr>
          <w:rFonts w:ascii="Century Gothic" w:eastAsia="Arial" w:hAnsi="Century Gothic" w:cs="Arial"/>
          <w:b/>
          <w:sz w:val="22"/>
          <w:szCs w:val="22"/>
        </w:rPr>
        <w:t>cts of</w:t>
      </w:r>
      <w:r w:rsidRPr="00FA5BF5">
        <w:rPr>
          <w:rFonts w:ascii="Century Gothic" w:eastAsia="Arial" w:hAnsi="Century Gothic" w:cs="Arial"/>
          <w:b/>
          <w:sz w:val="22"/>
          <w:szCs w:val="22"/>
        </w:rPr>
        <w:t xml:space="preserve"> </w:t>
      </w:r>
      <w:r w:rsidR="006072FB">
        <w:rPr>
          <w:rFonts w:ascii="Century Gothic" w:eastAsia="Arial" w:hAnsi="Century Gothic" w:cs="Arial"/>
          <w:b/>
          <w:sz w:val="22"/>
          <w:szCs w:val="22"/>
        </w:rPr>
        <w:t>Authorized</w:t>
      </w:r>
      <w:r w:rsidRPr="00FA5BF5">
        <w:rPr>
          <w:rFonts w:ascii="Century Gothic" w:eastAsia="Arial" w:hAnsi="Century Gothic" w:cs="Arial"/>
          <w:b/>
          <w:sz w:val="22"/>
          <w:szCs w:val="22"/>
        </w:rPr>
        <w:t xml:space="preserve"> R</w:t>
      </w:r>
      <w:r w:rsidR="006072FB">
        <w:rPr>
          <w:rFonts w:ascii="Century Gothic" w:eastAsia="Arial" w:hAnsi="Century Gothic" w:cs="Arial"/>
          <w:b/>
          <w:sz w:val="22"/>
          <w:szCs w:val="22"/>
        </w:rPr>
        <w:t>epresentatives</w:t>
      </w:r>
      <w:r w:rsidRPr="00FA5BF5">
        <w:rPr>
          <w:rFonts w:ascii="Century Gothic" w:eastAsia="Arial" w:hAnsi="Century Gothic" w:cs="Arial"/>
          <w:b/>
          <w:sz w:val="22"/>
          <w:szCs w:val="22"/>
        </w:rPr>
        <w:t>.</w:t>
      </w:r>
      <w:r w:rsidRPr="00FA5BF5">
        <w:rPr>
          <w:rFonts w:ascii="Century Gothic" w:eastAsia="Arial" w:hAnsi="Century Gothic" w:cs="Arial"/>
          <w:sz w:val="22"/>
          <w:szCs w:val="22"/>
        </w:rPr>
        <w:t xml:space="preserve">  The Administrator and City Department Heads, or their authorized representatives or deputies, may exercise any power </w:t>
      </w:r>
      <w:r w:rsidRPr="00FA5BF5">
        <w:rPr>
          <w:rFonts w:ascii="Century Gothic" w:eastAsia="Arial" w:hAnsi="Century Gothic" w:cs="Arial"/>
          <w:sz w:val="22"/>
          <w:szCs w:val="22"/>
        </w:rPr>
        <w:lastRenderedPageBreak/>
        <w:t>granted by this</w:t>
      </w:r>
      <w:r w:rsidR="000E01F2">
        <w:rPr>
          <w:rFonts w:ascii="Century Gothic" w:eastAsia="Arial" w:hAnsi="Century Gothic" w:cs="Arial"/>
          <w:sz w:val="22"/>
          <w:szCs w:val="22"/>
        </w:rPr>
        <w:t xml:space="preserve"> handbook</w:t>
      </w:r>
      <w:r w:rsidRPr="00FA5BF5">
        <w:rPr>
          <w:rFonts w:ascii="Century Gothic" w:eastAsia="Arial" w:hAnsi="Century Gothic" w:cs="Arial"/>
          <w:sz w:val="22"/>
          <w:szCs w:val="22"/>
        </w:rPr>
        <w:t xml:space="preserve"> to the Administrator or Department Head.  The Administrator and Department Heads remain responsible for the performance of such acts.</w:t>
      </w:r>
    </w:p>
    <w:p w14:paraId="0000006A" w14:textId="77777777" w:rsidR="00167E24" w:rsidRPr="00FA5BF5"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6B" w14:textId="74123F3C" w:rsidR="00167E24" w:rsidRPr="00FA5BF5" w:rsidRDefault="007E0ED1">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sz w:val="22"/>
          <w:szCs w:val="22"/>
        </w:rPr>
      </w:pPr>
      <w:r w:rsidRPr="00FA5BF5">
        <w:rPr>
          <w:rFonts w:ascii="Century Gothic" w:eastAsia="Arial" w:hAnsi="Century Gothic" w:cs="Arial"/>
          <w:b/>
          <w:sz w:val="22"/>
          <w:szCs w:val="22"/>
        </w:rPr>
        <w:tab/>
      </w:r>
      <w:r w:rsidR="002E35BC" w:rsidRPr="00FA5BF5">
        <w:rPr>
          <w:rFonts w:ascii="Century Gothic" w:eastAsia="Arial" w:hAnsi="Century Gothic" w:cs="Arial"/>
          <w:b/>
          <w:sz w:val="22"/>
          <w:szCs w:val="22"/>
        </w:rPr>
        <w:t>G</w:t>
      </w:r>
      <w:r w:rsidR="006072FB">
        <w:rPr>
          <w:rFonts w:ascii="Century Gothic" w:eastAsia="Arial" w:hAnsi="Century Gothic" w:cs="Arial"/>
          <w:b/>
          <w:sz w:val="22"/>
          <w:szCs w:val="22"/>
        </w:rPr>
        <w:t>ender</w:t>
      </w:r>
      <w:r w:rsidR="002E35BC" w:rsidRPr="00FA5BF5">
        <w:rPr>
          <w:rFonts w:ascii="Century Gothic" w:eastAsia="Arial" w:hAnsi="Century Gothic" w:cs="Arial"/>
          <w:sz w:val="22"/>
          <w:szCs w:val="22"/>
        </w:rPr>
        <w:t>.  The masculine gender includes the feminine and neuter, and the feminine includes the masculine and neuter.</w:t>
      </w:r>
    </w:p>
    <w:p w14:paraId="0000006C" w14:textId="77777777" w:rsidR="00167E24" w:rsidRPr="00FA5BF5"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6D" w14:textId="485328A3" w:rsidR="00167E24" w:rsidRPr="00FA5BF5" w:rsidRDefault="002E35BC">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sz w:val="22"/>
          <w:szCs w:val="22"/>
        </w:rPr>
      </w:pPr>
      <w:r w:rsidRPr="007E0ED1">
        <w:rPr>
          <w:rFonts w:ascii="Century Gothic" w:eastAsia="Arial" w:hAnsi="Century Gothic" w:cs="Arial"/>
          <w:b/>
          <w:sz w:val="22"/>
          <w:szCs w:val="22"/>
        </w:rPr>
        <w:tab/>
      </w:r>
      <w:r w:rsidRPr="00FA5BF5">
        <w:rPr>
          <w:rFonts w:ascii="Century Gothic" w:eastAsia="Arial" w:hAnsi="Century Gothic" w:cs="Arial"/>
          <w:b/>
          <w:sz w:val="22"/>
          <w:szCs w:val="22"/>
        </w:rPr>
        <w:t>V</w:t>
      </w:r>
      <w:r w:rsidR="006072FB">
        <w:rPr>
          <w:rFonts w:ascii="Century Gothic" w:eastAsia="Arial" w:hAnsi="Century Gothic" w:cs="Arial"/>
          <w:b/>
          <w:sz w:val="22"/>
          <w:szCs w:val="22"/>
        </w:rPr>
        <w:t>ariances</w:t>
      </w:r>
      <w:r w:rsidRPr="00FA5BF5">
        <w:rPr>
          <w:rFonts w:ascii="Century Gothic" w:eastAsia="Arial" w:hAnsi="Century Gothic" w:cs="Arial"/>
          <w:sz w:val="22"/>
          <w:szCs w:val="22"/>
        </w:rPr>
        <w:t>.  After conferring with the affected Departmental Head, the Administrator has the power to vary or modify the strict application of this</w:t>
      </w:r>
      <w:r w:rsidR="000E01F2">
        <w:rPr>
          <w:rFonts w:ascii="Century Gothic" w:eastAsia="Arial" w:hAnsi="Century Gothic" w:cs="Arial"/>
          <w:sz w:val="22"/>
          <w:szCs w:val="22"/>
        </w:rPr>
        <w:t xml:space="preserve"> </w:t>
      </w:r>
      <w:r w:rsidRPr="00FA5BF5">
        <w:rPr>
          <w:rFonts w:ascii="Century Gothic" w:eastAsia="Arial" w:hAnsi="Century Gothic" w:cs="Arial"/>
          <w:sz w:val="22"/>
          <w:szCs w:val="22"/>
        </w:rPr>
        <w:t>in any case where such strict application results in practical difficulties or unnecessary hardship.</w:t>
      </w:r>
    </w:p>
    <w:p w14:paraId="0000006E" w14:textId="77777777" w:rsidR="00167E24" w:rsidRPr="00FA5BF5"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2"/>
          <w:szCs w:val="22"/>
        </w:rPr>
      </w:pPr>
    </w:p>
    <w:p w14:paraId="0000006F" w14:textId="34DF0877" w:rsidR="00167E24" w:rsidRPr="00FA5BF5" w:rsidRDefault="002E35BC">
      <w:pPr>
        <w:ind w:left="720" w:hanging="720"/>
        <w:jc w:val="both"/>
        <w:rPr>
          <w:rFonts w:ascii="Century Gothic" w:eastAsia="Arial" w:hAnsi="Century Gothic" w:cs="Arial"/>
          <w:sz w:val="22"/>
          <w:szCs w:val="22"/>
        </w:rPr>
      </w:pPr>
      <w:r w:rsidRPr="00FA5BF5">
        <w:rPr>
          <w:rFonts w:ascii="Century Gothic" w:eastAsia="Arial" w:hAnsi="Century Gothic" w:cs="Arial"/>
          <w:b/>
          <w:sz w:val="22"/>
          <w:szCs w:val="22"/>
        </w:rPr>
        <w:tab/>
        <w:t>E</w:t>
      </w:r>
      <w:r w:rsidR="006072FB">
        <w:rPr>
          <w:rFonts w:ascii="Century Gothic" w:eastAsia="Arial" w:hAnsi="Century Gothic" w:cs="Arial"/>
          <w:b/>
          <w:sz w:val="22"/>
          <w:szCs w:val="22"/>
        </w:rPr>
        <w:t>mployment Relationship</w:t>
      </w:r>
      <w:r w:rsidRPr="00FA5BF5">
        <w:rPr>
          <w:rFonts w:ascii="Century Gothic" w:eastAsia="Arial" w:hAnsi="Century Gothic" w:cs="Arial"/>
          <w:b/>
          <w:sz w:val="22"/>
          <w:szCs w:val="22"/>
        </w:rPr>
        <w:t xml:space="preserve">.  </w:t>
      </w:r>
      <w:r w:rsidRPr="00FA5BF5">
        <w:rPr>
          <w:rFonts w:ascii="Century Gothic" w:eastAsia="Arial" w:hAnsi="Century Gothic" w:cs="Arial"/>
          <w:sz w:val="22"/>
          <w:szCs w:val="22"/>
        </w:rPr>
        <w:t>Employees and the City of Oakridge reserve the right to end the employment relationship, with or without cause, at any time.  No one in the City has the authority to enter into any agreement contrary to this at-will relationship and it cannot be altered except when in writing and signed by the City Administrator and you.  The City is not bound by any oral promises concerning the length or terms of your employment.</w:t>
      </w:r>
    </w:p>
    <w:p w14:paraId="00000070" w14:textId="77777777" w:rsidR="00167E24" w:rsidRPr="00FA5BF5" w:rsidRDefault="00167E24">
      <w:pPr>
        <w:ind w:left="720"/>
        <w:jc w:val="both"/>
        <w:rPr>
          <w:rFonts w:ascii="Century Gothic" w:eastAsia="Arial" w:hAnsi="Century Gothic" w:cs="Arial"/>
          <w:b/>
          <w:sz w:val="22"/>
          <w:szCs w:val="22"/>
        </w:rPr>
      </w:pPr>
    </w:p>
    <w:p w14:paraId="4863EADD" w14:textId="77777777" w:rsidR="00AA017C" w:rsidRPr="007E0ED1" w:rsidRDefault="00AA017C">
      <w:pPr>
        <w:tabs>
          <w:tab w:val="left" w:pos="-1440"/>
          <w:tab w:val="left" w:pos="-720"/>
          <w:tab w:val="left" w:pos="0"/>
          <w:tab w:val="left" w:pos="720"/>
          <w:tab w:val="left" w:pos="1440"/>
          <w:tab w:val="left" w:pos="2160"/>
          <w:tab w:val="left" w:pos="2880"/>
          <w:tab w:val="left" w:pos="3600"/>
          <w:tab w:val="right" w:pos="4320"/>
        </w:tabs>
        <w:jc w:val="both"/>
        <w:rPr>
          <w:rFonts w:ascii="Century Gothic" w:hAnsi="Century Gothic"/>
        </w:rPr>
      </w:pPr>
    </w:p>
    <w:p w14:paraId="48EFCE31" w14:textId="0849B784" w:rsidR="00AA017C" w:rsidRPr="007E0ED1" w:rsidRDefault="00770B15" w:rsidP="0086192E">
      <w:pPr>
        <w:spacing w:before="120"/>
        <w:ind w:left="360" w:hanging="360"/>
        <w:jc w:val="both"/>
        <w:outlineLvl w:val="0"/>
        <w:rPr>
          <w:rFonts w:ascii="Century Gothic" w:hAnsi="Century Gothic"/>
          <w:b/>
        </w:rPr>
      </w:pPr>
      <w:bookmarkStart w:id="2" w:name="_Toc63952734"/>
      <w:r w:rsidRPr="000E01F2">
        <w:rPr>
          <w:rFonts w:ascii="Century Gothic" w:hAnsi="Century Gothic"/>
          <w:b/>
        </w:rPr>
        <w:t>2.</w:t>
      </w:r>
      <w:r w:rsidR="004E281E">
        <w:rPr>
          <w:rFonts w:ascii="Century Gothic" w:hAnsi="Century Gothic"/>
          <w:b/>
        </w:rPr>
        <w:t xml:space="preserve"> </w:t>
      </w:r>
      <w:r w:rsidR="00AA017C" w:rsidRPr="007E0ED1">
        <w:rPr>
          <w:rFonts w:ascii="Century Gothic" w:hAnsi="Century Gothic"/>
          <w:b/>
        </w:rPr>
        <w:t>Equal Employment Opportunity (EEO) Policies</w:t>
      </w:r>
      <w:bookmarkEnd w:id="2"/>
    </w:p>
    <w:p w14:paraId="32C61607" w14:textId="48232732" w:rsidR="00AA017C" w:rsidRPr="007E0ED1" w:rsidRDefault="00AA017C" w:rsidP="00AA017C">
      <w:pPr>
        <w:spacing w:before="120"/>
        <w:jc w:val="both"/>
        <w:rPr>
          <w:rFonts w:ascii="Century Gothic" w:hAnsi="Century Gothic"/>
        </w:rPr>
      </w:pPr>
      <w:r w:rsidRPr="007E0ED1">
        <w:rPr>
          <w:rFonts w:ascii="Century Gothic" w:hAnsi="Century Gothic"/>
        </w:rPr>
        <w:t xml:space="preserve">The following EEO Policies apply to all employees.  </w:t>
      </w:r>
      <w:r w:rsidR="00DD123C" w:rsidRPr="007E0ED1">
        <w:rPr>
          <w:rFonts w:ascii="Century Gothic" w:hAnsi="Century Gothic"/>
        </w:rPr>
        <w:t>Members of management</w:t>
      </w:r>
      <w:r w:rsidRPr="007E0ED1">
        <w:rPr>
          <w:rFonts w:ascii="Century Gothic" w:hAnsi="Century Gothic"/>
        </w:rPr>
        <w:t xml:space="preserve"> elected officials and employees alike are expected to adhere to and enforce the following EEO Policies.  Any employee’s failure to do so may result in discipline, up to and including termination.</w:t>
      </w:r>
    </w:p>
    <w:p w14:paraId="713FA914" w14:textId="77777777" w:rsidR="007E0ED1" w:rsidRDefault="00AA017C" w:rsidP="007E0ED1">
      <w:pPr>
        <w:spacing w:before="120"/>
        <w:jc w:val="both"/>
        <w:rPr>
          <w:rFonts w:ascii="Century Gothic" w:hAnsi="Century Gothic"/>
        </w:rPr>
      </w:pPr>
      <w:r w:rsidRPr="007E0ED1">
        <w:rPr>
          <w:rFonts w:ascii="Century Gothic" w:hAnsi="Century Gothic"/>
        </w:rPr>
        <w:t xml:space="preserve">All employees are encouraged to discuss these EEO Policies with </w:t>
      </w:r>
      <w:r w:rsidR="006B5A7F" w:rsidRPr="007E0ED1">
        <w:rPr>
          <w:rFonts w:ascii="Century Gothic" w:hAnsi="Century Gothic"/>
        </w:rPr>
        <w:t>the City Administrator</w:t>
      </w:r>
      <w:r w:rsidRPr="007E0ED1">
        <w:rPr>
          <w:rFonts w:ascii="Century Gothic" w:hAnsi="Century Gothic"/>
        </w:rPr>
        <w:t xml:space="preserve"> at any time if they have questions relating to the issues of harassment, discrimination or bullying, or what it means to work in a respectful workplace.</w:t>
      </w:r>
      <w:bookmarkStart w:id="3" w:name="_Toc63952735"/>
    </w:p>
    <w:p w14:paraId="03200BA7" w14:textId="60900009" w:rsidR="00AA017C" w:rsidRPr="007E6E2B" w:rsidRDefault="00AA017C" w:rsidP="004E281E">
      <w:pPr>
        <w:pStyle w:val="ListParagraph"/>
        <w:numPr>
          <w:ilvl w:val="0"/>
          <w:numId w:val="42"/>
        </w:numPr>
        <w:spacing w:before="120"/>
        <w:ind w:hanging="720"/>
        <w:jc w:val="both"/>
        <w:rPr>
          <w:rFonts w:ascii="Century Gothic" w:hAnsi="Century Gothic"/>
          <w:u w:val="single"/>
        </w:rPr>
      </w:pPr>
      <w:r w:rsidRPr="007E6E2B">
        <w:rPr>
          <w:rFonts w:ascii="Century Gothic" w:hAnsi="Century Gothic"/>
          <w:b/>
          <w:bCs/>
          <w:u w:val="single"/>
        </w:rPr>
        <w:t>No-Discrimination, No-Retaliation Policy</w:t>
      </w:r>
      <w:bookmarkEnd w:id="3"/>
      <w:r w:rsidRPr="007E6E2B">
        <w:rPr>
          <w:rFonts w:ascii="Century Gothic" w:hAnsi="Century Gothic"/>
          <w:b/>
          <w:bCs/>
          <w:u w:val="single"/>
        </w:rPr>
        <w:t xml:space="preserve"> </w:t>
      </w:r>
    </w:p>
    <w:p w14:paraId="7F6BA8CE" w14:textId="20530364" w:rsidR="00AA017C" w:rsidRPr="007E0ED1" w:rsidRDefault="00AA017C" w:rsidP="00AA017C">
      <w:pPr>
        <w:spacing w:before="120"/>
        <w:jc w:val="both"/>
        <w:rPr>
          <w:rFonts w:ascii="Century Gothic" w:hAnsi="Century Gothic"/>
        </w:rPr>
      </w:pPr>
      <w:r w:rsidRPr="007E0ED1">
        <w:rPr>
          <w:rFonts w:ascii="Century Gothic" w:hAnsi="Century Gothic"/>
        </w:rPr>
        <w:t>The</w:t>
      </w:r>
      <w:r w:rsidR="006B5A7F" w:rsidRPr="007E0ED1">
        <w:rPr>
          <w:rFonts w:ascii="Century Gothic" w:hAnsi="Century Gothic"/>
        </w:rPr>
        <w:t xml:space="preserve"> city of Oakridge</w:t>
      </w:r>
      <w:r w:rsidRPr="007E0ED1">
        <w:rPr>
          <w:rFonts w:ascii="Century Gothic" w:hAnsi="Century Gothic"/>
        </w:rPr>
        <w:t xml:space="preserve"> provides equal employment opportunity to all qualified employees and applicants without unlawful regard to race, color, religion, sex, gender identity, pregnancy (including childbirth and related medical conditions), sexual orientation, national origin, age, disability, genetic information, veteran status, domestic violence victim status, or any other status protected by applicable federal, Oregon, or local law. The</w:t>
      </w:r>
      <w:r w:rsidR="006B5A7F" w:rsidRPr="007E0ED1">
        <w:rPr>
          <w:rFonts w:ascii="Century Gothic" w:hAnsi="Century Gothic"/>
        </w:rPr>
        <w:t xml:space="preserve"> City</w:t>
      </w:r>
      <w:r w:rsidRPr="007E0ED1">
        <w:rPr>
          <w:rFonts w:ascii="Century Gothic" w:hAnsi="Century Gothic"/>
        </w:rPr>
        <w:t xml:space="preserve"> also recognizes an employee’s right to engage in protected activity under Oregon and federal law, as discussed in various policies below, and will not retaliate against an employee for engaging in protected activity.</w:t>
      </w:r>
    </w:p>
    <w:p w14:paraId="6037EE4F" w14:textId="262A45F4" w:rsidR="00AA017C" w:rsidRPr="007E0ED1" w:rsidRDefault="00AA017C" w:rsidP="00AA017C">
      <w:pPr>
        <w:spacing w:before="120"/>
        <w:jc w:val="both"/>
        <w:rPr>
          <w:rFonts w:ascii="Century Gothic" w:hAnsi="Century Gothic"/>
        </w:rPr>
      </w:pPr>
      <w:r w:rsidRPr="007E0ED1">
        <w:rPr>
          <w:rFonts w:ascii="Century Gothic" w:hAnsi="Century Gothic"/>
        </w:rPr>
        <w:t>The</w:t>
      </w:r>
      <w:r w:rsidR="006B5A7F" w:rsidRPr="007E0ED1">
        <w:rPr>
          <w:rFonts w:ascii="Century Gothic" w:hAnsi="Century Gothic"/>
        </w:rPr>
        <w:t xml:space="preserve"> city of Oakridge</w:t>
      </w:r>
      <w:r w:rsidRPr="007E0ED1">
        <w:rPr>
          <w:rFonts w:ascii="Century Gothic" w:hAnsi="Century Gothic"/>
        </w:rPr>
        <w:t xml:space="preserve">’s commitment to equal opportunity applies to all aspects of the employment relationship — including but not limited to, recruitment, hiring, </w:t>
      </w:r>
      <w:r w:rsidRPr="007E0ED1">
        <w:rPr>
          <w:rFonts w:ascii="Century Gothic" w:hAnsi="Century Gothic"/>
        </w:rPr>
        <w:lastRenderedPageBreak/>
        <w:t>compensation, promotion, demotion, transfer, disciplinary action, layoff, recall, and termination of employment.</w:t>
      </w:r>
    </w:p>
    <w:p w14:paraId="5CBE26D6" w14:textId="33F0F2BE" w:rsidR="00AA017C" w:rsidRPr="007E0ED1" w:rsidRDefault="00AA017C" w:rsidP="004E281E">
      <w:pPr>
        <w:pStyle w:val="Heading2"/>
        <w:keepLines/>
        <w:numPr>
          <w:ilvl w:val="0"/>
          <w:numId w:val="42"/>
        </w:numPr>
        <w:spacing w:before="120" w:after="0"/>
        <w:ind w:hanging="720"/>
        <w:jc w:val="both"/>
        <w:rPr>
          <w:rFonts w:ascii="Century Gothic" w:hAnsi="Century Gothic"/>
          <w:bCs w:val="0"/>
          <w:i w:val="0"/>
          <w:iCs w:val="0"/>
          <w:sz w:val="24"/>
          <w:szCs w:val="24"/>
          <w:u w:val="single"/>
        </w:rPr>
      </w:pPr>
      <w:bookmarkStart w:id="4" w:name="_Toc63952736"/>
      <w:r w:rsidRPr="007E0ED1">
        <w:rPr>
          <w:rFonts w:ascii="Century Gothic" w:hAnsi="Century Gothic"/>
          <w:bCs w:val="0"/>
          <w:i w:val="0"/>
          <w:iCs w:val="0"/>
          <w:sz w:val="24"/>
          <w:szCs w:val="24"/>
          <w:u w:val="single"/>
        </w:rPr>
        <w:t>Statement Regarding Pay Equity</w:t>
      </w:r>
      <w:bookmarkEnd w:id="4"/>
    </w:p>
    <w:p w14:paraId="05E4CD4B" w14:textId="3F1A1C55" w:rsidR="00AA017C" w:rsidRPr="00FD05FF" w:rsidRDefault="00AA017C" w:rsidP="00AA017C">
      <w:pPr>
        <w:spacing w:before="120"/>
        <w:jc w:val="both"/>
        <w:rPr>
          <w:rFonts w:ascii="Century Gothic" w:hAnsi="Century Gothic"/>
        </w:rPr>
      </w:pPr>
      <w:r w:rsidRPr="007E0ED1">
        <w:rPr>
          <w:rFonts w:ascii="Century Gothic" w:hAnsi="Century Gothic"/>
        </w:rPr>
        <w:t xml:space="preserve">The </w:t>
      </w:r>
      <w:r w:rsidR="006B5A7F" w:rsidRPr="007E0ED1">
        <w:rPr>
          <w:rFonts w:ascii="Century Gothic" w:hAnsi="Century Gothic"/>
        </w:rPr>
        <w:t xml:space="preserve">city of Oakridge </w:t>
      </w:r>
      <w:r w:rsidRPr="007E0ED1">
        <w:rPr>
          <w:rFonts w:ascii="Century Gothic" w:hAnsi="Century Gothic"/>
        </w:rPr>
        <w:t>supports Oregon’s Pay Equity Law and federal and Oregon laws prohibiting discrimination between emp</w:t>
      </w:r>
      <w:r w:rsidRPr="00FD05FF">
        <w:rPr>
          <w:rFonts w:ascii="Century Gothic" w:hAnsi="Century Gothic"/>
        </w:rPr>
        <w:t xml:space="preserve">loyees </w:t>
      </w:r>
      <w:r w:rsidR="00F7774A" w:rsidRPr="00FD05FF">
        <w:rPr>
          <w:rFonts w:ascii="Century Gothic" w:hAnsi="Century Gothic"/>
        </w:rPr>
        <w:t>based on</w:t>
      </w:r>
      <w:r w:rsidRPr="00FD05FF">
        <w:rPr>
          <w:rFonts w:ascii="Century Gothic" w:hAnsi="Century Gothic"/>
        </w:rPr>
        <w:t xml:space="preserve"> a protected class (as defined by Oregon law) in the payment of wages or other compensation for work of comparable character.  Employees who believe they are receiving wages or other compensation at a rate less than that at which the</w:t>
      </w:r>
      <w:r w:rsidR="006B5A7F" w:rsidRPr="00FD05FF">
        <w:rPr>
          <w:rFonts w:ascii="Century Gothic" w:hAnsi="Century Gothic"/>
        </w:rPr>
        <w:t xml:space="preserve"> city of Oakridge’s</w:t>
      </w:r>
      <w:r w:rsidRPr="00FD05FF">
        <w:rPr>
          <w:rFonts w:ascii="Century Gothic" w:hAnsi="Century Gothic"/>
        </w:rPr>
        <w:t xml:space="preserve"> pays wages or other compensation to other employees for work of comparable character are encouraged to discuss the issue with </w:t>
      </w:r>
      <w:r w:rsidR="006B5A7F" w:rsidRPr="00FD05FF">
        <w:rPr>
          <w:rFonts w:ascii="Century Gothic" w:hAnsi="Century Gothic"/>
        </w:rPr>
        <w:t xml:space="preserve">the City </w:t>
      </w:r>
      <w:r w:rsidR="00D56B06" w:rsidRPr="00FD05FF">
        <w:rPr>
          <w:rFonts w:ascii="Century Gothic" w:hAnsi="Century Gothic"/>
        </w:rPr>
        <w:t>Administrator</w:t>
      </w:r>
      <w:r w:rsidRPr="00FD05FF">
        <w:rPr>
          <w:rFonts w:ascii="Century Gothic" w:hAnsi="Century Gothic"/>
        </w:rPr>
        <w:t>.</w:t>
      </w:r>
    </w:p>
    <w:p w14:paraId="6BE6D598" w14:textId="77777777" w:rsidR="00FD05FF" w:rsidRDefault="00AA017C" w:rsidP="00FD05FF">
      <w:pPr>
        <w:spacing w:before="120" w:after="120"/>
        <w:rPr>
          <w:rFonts w:ascii="Century Gothic" w:hAnsi="Century Gothic"/>
        </w:rPr>
      </w:pPr>
      <w:r w:rsidRPr="00FD05FF">
        <w:rPr>
          <w:rFonts w:ascii="Century Gothic" w:hAnsi="Century Gothic"/>
          <w:i/>
        </w:rPr>
        <w:t>See also</w:t>
      </w:r>
      <w:r w:rsidRPr="00FD05FF">
        <w:rPr>
          <w:rFonts w:ascii="Century Gothic" w:hAnsi="Century Gothic"/>
        </w:rPr>
        <w:t xml:space="preserve"> “Statement Regarding Pay Practices” policy, below.</w:t>
      </w:r>
      <w:bookmarkStart w:id="5" w:name="_Toc63952737"/>
      <w:bookmarkStart w:id="6" w:name="_Hlk26160098"/>
    </w:p>
    <w:p w14:paraId="7CEF0D1A" w14:textId="2D8C1981" w:rsidR="00AA017C" w:rsidRPr="007E6E2B" w:rsidRDefault="00AA017C" w:rsidP="004E281E">
      <w:pPr>
        <w:pStyle w:val="ListParagraph"/>
        <w:numPr>
          <w:ilvl w:val="0"/>
          <w:numId w:val="42"/>
        </w:numPr>
        <w:spacing w:before="120" w:after="120"/>
        <w:ind w:hanging="720"/>
        <w:rPr>
          <w:rFonts w:ascii="Century Gothic" w:hAnsi="Century Gothic"/>
          <w:b/>
          <w:bCs/>
          <w:u w:val="single"/>
        </w:rPr>
      </w:pPr>
      <w:r w:rsidRPr="007E6E2B">
        <w:rPr>
          <w:rFonts w:ascii="Century Gothic" w:hAnsi="Century Gothic"/>
          <w:b/>
          <w:bCs/>
          <w:u w:val="single"/>
        </w:rPr>
        <w:t>No-Harassment Policy</w:t>
      </w:r>
      <w:bookmarkEnd w:id="5"/>
    </w:p>
    <w:p w14:paraId="79D6A8D6" w14:textId="2921954D" w:rsidR="00AA017C" w:rsidRPr="00FD05FF" w:rsidRDefault="00AA017C" w:rsidP="00AA017C">
      <w:pPr>
        <w:spacing w:before="120"/>
        <w:jc w:val="both"/>
        <w:rPr>
          <w:rFonts w:ascii="Century Gothic" w:hAnsi="Century Gothic"/>
        </w:rPr>
      </w:pPr>
      <w:r w:rsidRPr="00FD05FF">
        <w:rPr>
          <w:rFonts w:ascii="Century Gothic" w:hAnsi="Century Gothic"/>
        </w:rPr>
        <w:t xml:space="preserve">The </w:t>
      </w:r>
      <w:r w:rsidR="006B5A7F" w:rsidRPr="00FD05FF">
        <w:rPr>
          <w:rFonts w:ascii="Century Gothic" w:hAnsi="Century Gothic"/>
        </w:rPr>
        <w:t>city of Oakridge</w:t>
      </w:r>
      <w:r w:rsidRPr="00FD05FF">
        <w:rPr>
          <w:rFonts w:ascii="Century Gothic" w:hAnsi="Century Gothic"/>
        </w:rPr>
        <w:t xml:space="preserve"> prohibits harassment and sexual assault in the workplace, or harassment and sexual assault outside of the workplace that violates its employees, </w:t>
      </w:r>
      <w:proofErr w:type="gramStart"/>
      <w:r w:rsidRPr="00FD05FF">
        <w:rPr>
          <w:rFonts w:ascii="Century Gothic" w:hAnsi="Century Gothic"/>
        </w:rPr>
        <w:t>volunteers</w:t>
      </w:r>
      <w:proofErr w:type="gramEnd"/>
      <w:r w:rsidRPr="00FD05FF">
        <w:rPr>
          <w:rFonts w:ascii="Century Gothic" w:hAnsi="Century Gothic"/>
        </w:rPr>
        <w:t xml:space="preserve"> and interns’ right to work in a harassment-free workplace.  Specifically, </w:t>
      </w:r>
      <w:r w:rsidR="006B5A7F" w:rsidRPr="00FD05FF">
        <w:rPr>
          <w:rFonts w:ascii="Century Gothic" w:hAnsi="Century Gothic"/>
        </w:rPr>
        <w:t xml:space="preserve">the </w:t>
      </w:r>
      <w:r w:rsidR="00DD123C" w:rsidRPr="00FD05FF">
        <w:rPr>
          <w:rFonts w:ascii="Century Gothic" w:hAnsi="Century Gothic"/>
        </w:rPr>
        <w:t>city</w:t>
      </w:r>
      <w:r w:rsidRPr="00FD05FF">
        <w:rPr>
          <w:rFonts w:ascii="Century Gothic" w:hAnsi="Century Gothic"/>
        </w:rPr>
        <w:t xml:space="preserve"> prohibits harassment or conduct related to an individual’s race, color, religion, sex, pregnancy, sexual orientation, gender identity, national origin, age, disability, genetic information, veteran status, domestic violence victim status, or any other protected status or activity recognized under Oregon, federal or local law.</w:t>
      </w:r>
    </w:p>
    <w:p w14:paraId="3B180677" w14:textId="686317DB" w:rsidR="00AA017C" w:rsidRPr="00FD05FF" w:rsidRDefault="00AA017C" w:rsidP="00AA017C">
      <w:pPr>
        <w:spacing w:before="120"/>
        <w:jc w:val="both"/>
        <w:rPr>
          <w:rFonts w:ascii="Century Gothic" w:hAnsi="Century Gothic"/>
        </w:rPr>
      </w:pPr>
      <w:r w:rsidRPr="00FD05FF">
        <w:rPr>
          <w:rFonts w:ascii="Century Gothic" w:hAnsi="Century Gothic"/>
        </w:rPr>
        <w:t xml:space="preserve">Each member of management is responsible for creating an atmosphere free of discrimination, harassment, and sexual assault. Further, all employees are responsible for respecting the rights of other employees and to refrain from engaging in conduct prohibited by this policy, regardless of the circumstances, and regardless of whether others participate in the conduct or did not appear to be offended. All employees are encouraged to discuss this policy with their immediate supervisor, any member of the management team, or with </w:t>
      </w:r>
      <w:r w:rsidR="006B5A7F" w:rsidRPr="00FD05FF">
        <w:rPr>
          <w:rFonts w:ascii="Century Gothic" w:hAnsi="Century Gothic"/>
        </w:rPr>
        <w:t>the City Administrator</w:t>
      </w:r>
      <w:r w:rsidRPr="00FD05FF">
        <w:rPr>
          <w:rFonts w:ascii="Century Gothic" w:hAnsi="Century Gothic"/>
        </w:rPr>
        <w:t>, at any time if they have questions relating to the issues of discrimination or harassment.</w:t>
      </w:r>
    </w:p>
    <w:p w14:paraId="2E22C87B" w14:textId="77777777" w:rsidR="00637539" w:rsidRDefault="00AA017C" w:rsidP="00637539">
      <w:pPr>
        <w:spacing w:before="120"/>
        <w:jc w:val="both"/>
        <w:rPr>
          <w:rFonts w:ascii="Century Gothic" w:hAnsi="Century Gothic"/>
          <w:b/>
          <w:i/>
        </w:rPr>
      </w:pPr>
      <w:r w:rsidRPr="00FD05FF">
        <w:rPr>
          <w:rFonts w:ascii="Century Gothic" w:hAnsi="Century Gothic"/>
        </w:rPr>
        <w:t xml:space="preserve">This policy applies to and prohibits sexual or other forms of harassment that occur during working hours, during </w:t>
      </w:r>
      <w:r w:rsidR="006B5A7F" w:rsidRPr="00FD05FF">
        <w:rPr>
          <w:rFonts w:ascii="Century Gothic" w:hAnsi="Century Gothic"/>
        </w:rPr>
        <w:t>city of Oakridge</w:t>
      </w:r>
      <w:r w:rsidRPr="00FD05FF">
        <w:rPr>
          <w:rFonts w:ascii="Century Gothic" w:hAnsi="Century Gothic"/>
        </w:rPr>
        <w:t xml:space="preserve">–related or –sponsored trips (such as conferences or work-related travel), and during non-working hours when that off-duty conduct creates an unlawful hostile work environment for any of </w:t>
      </w:r>
      <w:r w:rsidR="006B5A7F" w:rsidRPr="00FD05FF">
        <w:rPr>
          <w:rFonts w:ascii="Century Gothic" w:hAnsi="Century Gothic"/>
        </w:rPr>
        <w:t>city of Oakridge</w:t>
      </w:r>
      <w:r w:rsidRPr="00FD05FF">
        <w:rPr>
          <w:rFonts w:ascii="Century Gothic" w:hAnsi="Century Gothic"/>
        </w:rPr>
        <w:t xml:space="preserve">’s employees.  </w:t>
      </w:r>
      <w:r w:rsidRPr="00FD05FF">
        <w:rPr>
          <w:rFonts w:ascii="Century Gothic" w:hAnsi="Century Gothic"/>
          <w:b/>
          <w:i/>
        </w:rPr>
        <w:t xml:space="preserve">Such harassment is prohibited whether committed by </w:t>
      </w:r>
      <w:r w:rsidR="000E1821">
        <w:rPr>
          <w:rFonts w:ascii="Century Gothic" w:hAnsi="Century Gothic"/>
          <w:b/>
          <w:i/>
        </w:rPr>
        <w:t>City</w:t>
      </w:r>
      <w:r w:rsidRPr="00FD05FF">
        <w:rPr>
          <w:rFonts w:ascii="Century Gothic" w:hAnsi="Century Gothic"/>
          <w:b/>
          <w:i/>
        </w:rPr>
        <w:t xml:space="preserve"> employees or by non-employees (including elected officials, members of the community, volunteers, </w:t>
      </w:r>
      <w:proofErr w:type="gramStart"/>
      <w:r w:rsidRPr="00FD05FF">
        <w:rPr>
          <w:rFonts w:ascii="Century Gothic" w:hAnsi="Century Gothic"/>
          <w:b/>
          <w:i/>
        </w:rPr>
        <w:t>interns</w:t>
      </w:r>
      <w:proofErr w:type="gramEnd"/>
      <w:r w:rsidRPr="00FD05FF">
        <w:rPr>
          <w:rFonts w:ascii="Century Gothic" w:hAnsi="Century Gothic"/>
          <w:b/>
          <w:i/>
        </w:rPr>
        <w:t xml:space="preserve"> and vendors). </w:t>
      </w:r>
      <w:bookmarkStart w:id="7" w:name="_Toc63952738"/>
    </w:p>
    <w:p w14:paraId="34E6873D" w14:textId="738CA57A" w:rsidR="00637539" w:rsidRDefault="00637539" w:rsidP="00637539">
      <w:pPr>
        <w:spacing w:before="120"/>
        <w:jc w:val="both"/>
        <w:rPr>
          <w:rFonts w:ascii="Century Gothic" w:hAnsi="Century Gothic"/>
          <w:b/>
          <w:i/>
        </w:rPr>
      </w:pPr>
    </w:p>
    <w:p w14:paraId="75B53D1E" w14:textId="77777777" w:rsidR="00C761F3" w:rsidRDefault="00C761F3" w:rsidP="00637539">
      <w:pPr>
        <w:spacing w:before="120"/>
        <w:jc w:val="both"/>
        <w:rPr>
          <w:rFonts w:ascii="Century Gothic" w:hAnsi="Century Gothic"/>
          <w:b/>
          <w:i/>
        </w:rPr>
      </w:pPr>
    </w:p>
    <w:p w14:paraId="1CF5EA2F" w14:textId="0771D434" w:rsidR="00AA017C" w:rsidRPr="00637539" w:rsidRDefault="00AA017C" w:rsidP="00637539">
      <w:pPr>
        <w:spacing w:before="120"/>
        <w:jc w:val="both"/>
        <w:rPr>
          <w:rFonts w:ascii="Century Gothic" w:hAnsi="Century Gothic"/>
          <w:b/>
          <w:bCs/>
          <w:i/>
        </w:rPr>
      </w:pPr>
      <w:r w:rsidRPr="00637539">
        <w:rPr>
          <w:rFonts w:ascii="Century Gothic" w:hAnsi="Century Gothic"/>
          <w:b/>
          <w:bCs/>
        </w:rPr>
        <w:lastRenderedPageBreak/>
        <w:t>Sexual Harassment</w:t>
      </w:r>
      <w:bookmarkEnd w:id="7"/>
    </w:p>
    <w:p w14:paraId="2125C280" w14:textId="77777777" w:rsidR="00AA017C" w:rsidRPr="00FD05FF" w:rsidRDefault="00AA017C" w:rsidP="00AA017C">
      <w:pPr>
        <w:spacing w:before="120"/>
        <w:jc w:val="both"/>
        <w:rPr>
          <w:rFonts w:ascii="Century Gothic" w:hAnsi="Century Gothic"/>
        </w:rPr>
      </w:pPr>
      <w:r w:rsidRPr="00FD05FF">
        <w:rPr>
          <w:rFonts w:ascii="Century Gothic" w:hAnsi="Century Gothic"/>
        </w:rPr>
        <w:t>Sexual harassment includes unwelcome sexual advances, requests for sexual favors, or other verbal or physical conduct of a sexual nature (regardless of whether such conduct is “welcome”), when:</w:t>
      </w:r>
    </w:p>
    <w:p w14:paraId="40A36F88" w14:textId="50DCEAF8" w:rsidR="00AA017C" w:rsidRPr="00FD05FF" w:rsidRDefault="00AA017C" w:rsidP="00ED1DE6">
      <w:pPr>
        <w:pStyle w:val="ListParagraph"/>
        <w:numPr>
          <w:ilvl w:val="0"/>
          <w:numId w:val="3"/>
        </w:numPr>
        <w:spacing w:before="120"/>
        <w:jc w:val="both"/>
        <w:rPr>
          <w:rFonts w:ascii="Century Gothic" w:hAnsi="Century Gothic"/>
        </w:rPr>
      </w:pPr>
      <w:r w:rsidRPr="00FD05FF">
        <w:rPr>
          <w:rFonts w:ascii="Century Gothic" w:hAnsi="Century Gothic"/>
        </w:rPr>
        <w:t xml:space="preserve">Submission to such conduct is made either implicitly or explicitly a term or condition of </w:t>
      </w:r>
      <w:r w:rsidR="00DD123C" w:rsidRPr="00FD05FF">
        <w:rPr>
          <w:rFonts w:ascii="Century Gothic" w:hAnsi="Century Gothic"/>
        </w:rPr>
        <w:t>employment.</w:t>
      </w:r>
    </w:p>
    <w:p w14:paraId="58FA95BD" w14:textId="77777777" w:rsidR="00AA017C" w:rsidRPr="00FD05FF" w:rsidRDefault="00AA017C" w:rsidP="00ED1DE6">
      <w:pPr>
        <w:pStyle w:val="ListParagraph"/>
        <w:numPr>
          <w:ilvl w:val="0"/>
          <w:numId w:val="3"/>
        </w:numPr>
        <w:spacing w:before="120"/>
        <w:jc w:val="both"/>
        <w:rPr>
          <w:rFonts w:ascii="Century Gothic" w:hAnsi="Century Gothic"/>
        </w:rPr>
      </w:pPr>
      <w:r w:rsidRPr="00FD05FF">
        <w:rPr>
          <w:rFonts w:ascii="Century Gothic" w:hAnsi="Century Gothic"/>
        </w:rPr>
        <w:t>Submission to or rejection of such conduct by an individual is used as the basis for employment decisions affecting such individual; or</w:t>
      </w:r>
    </w:p>
    <w:p w14:paraId="204F4BA1" w14:textId="77777777" w:rsidR="00AA017C" w:rsidRPr="00FD05FF" w:rsidRDefault="00AA017C" w:rsidP="00ED1DE6">
      <w:pPr>
        <w:pStyle w:val="ListParagraph"/>
        <w:numPr>
          <w:ilvl w:val="0"/>
          <w:numId w:val="3"/>
        </w:numPr>
        <w:spacing w:before="120"/>
        <w:jc w:val="both"/>
        <w:rPr>
          <w:rFonts w:ascii="Century Gothic" w:hAnsi="Century Gothic"/>
        </w:rPr>
      </w:pPr>
      <w:r w:rsidRPr="00FD05FF">
        <w:rPr>
          <w:rFonts w:ascii="Century Gothic" w:hAnsi="Century Gothic"/>
        </w:rPr>
        <w:t>Such conduct has the purpose or effect of unreasonably interfering with an individual’s work performance or creating an intimidating, hostile, or offensive work environment.</w:t>
      </w:r>
    </w:p>
    <w:p w14:paraId="1D151C68" w14:textId="77777777" w:rsidR="00AA017C" w:rsidRPr="00FD05FF" w:rsidRDefault="00AA017C" w:rsidP="00AA017C">
      <w:pPr>
        <w:spacing w:before="120"/>
        <w:jc w:val="both"/>
        <w:rPr>
          <w:rFonts w:ascii="Century Gothic" w:hAnsi="Century Gothic"/>
        </w:rPr>
      </w:pPr>
      <w:r w:rsidRPr="00FD05FF">
        <w:rPr>
          <w:rFonts w:ascii="Century Gothic" w:hAnsi="Century Gothic"/>
        </w:rPr>
        <w:t xml:space="preserve">Some examples of conduct that could give rise to sexual harassment are unwanted sexual advances; demands for sexual favors in exchange for favorable treatment or continued employment; sexual jokes; flirtations; advances or propositions; verbal abuse of a sexual nature; comments about an individual’s body, sexual prowess, or deficiency; talking about your sex life or asking others questions about theirs; leering or whistling; unwelcome touching or assault; sexually suggestive, insulting, or obscene comments or gestures; displays of sexually suggestive objects or pictures; making derogatory remarks about individuals who are gay, lesbian, bisexual or transgender; or discriminatory treatment based on sex. </w:t>
      </w:r>
    </w:p>
    <w:p w14:paraId="1F0EC945" w14:textId="77777777" w:rsidR="00637539" w:rsidRDefault="00AA017C" w:rsidP="00637539">
      <w:pPr>
        <w:spacing w:before="120"/>
        <w:jc w:val="both"/>
        <w:rPr>
          <w:rFonts w:ascii="Century Gothic" w:hAnsi="Century Gothic"/>
        </w:rPr>
      </w:pPr>
      <w:r w:rsidRPr="00FD05FF">
        <w:rPr>
          <w:rFonts w:ascii="Century Gothic" w:hAnsi="Century Gothic"/>
        </w:rPr>
        <w:t xml:space="preserve">This is not a complete list. </w:t>
      </w:r>
      <w:bookmarkStart w:id="8" w:name="_Toc63952739"/>
    </w:p>
    <w:p w14:paraId="25F98B42" w14:textId="77777777" w:rsidR="00637539" w:rsidRDefault="00637539" w:rsidP="00637539">
      <w:pPr>
        <w:spacing w:before="120"/>
        <w:jc w:val="both"/>
        <w:rPr>
          <w:rFonts w:ascii="Century Gothic" w:hAnsi="Century Gothic"/>
        </w:rPr>
      </w:pPr>
    </w:p>
    <w:p w14:paraId="7A51EA07" w14:textId="154C2A25" w:rsidR="00AA017C" w:rsidRPr="00637539" w:rsidRDefault="00AA017C" w:rsidP="00637539">
      <w:pPr>
        <w:spacing w:before="120"/>
        <w:jc w:val="both"/>
        <w:rPr>
          <w:rFonts w:ascii="Century Gothic" w:hAnsi="Century Gothic"/>
          <w:b/>
          <w:bCs/>
        </w:rPr>
      </w:pPr>
      <w:r w:rsidRPr="00637539">
        <w:rPr>
          <w:rFonts w:ascii="Century Gothic" w:hAnsi="Century Gothic"/>
          <w:b/>
          <w:bCs/>
        </w:rPr>
        <w:t>Other Forms of Prohibited Harassment</w:t>
      </w:r>
      <w:bookmarkEnd w:id="8"/>
    </w:p>
    <w:p w14:paraId="338C0BF9" w14:textId="2F2AB5E6" w:rsidR="00AA017C" w:rsidRPr="00FD05FF" w:rsidRDefault="006B5A7F" w:rsidP="00AA017C">
      <w:pPr>
        <w:spacing w:before="120"/>
        <w:jc w:val="both"/>
        <w:rPr>
          <w:rFonts w:ascii="Century Gothic" w:hAnsi="Century Gothic"/>
        </w:rPr>
      </w:pPr>
      <w:r w:rsidRPr="00FD05FF">
        <w:rPr>
          <w:rFonts w:ascii="Century Gothic" w:hAnsi="Century Gothic"/>
        </w:rPr>
        <w:t>The city of Oakridge</w:t>
      </w:r>
      <w:r w:rsidR="00AA017C" w:rsidRPr="00FD05FF">
        <w:rPr>
          <w:rFonts w:ascii="Century Gothic" w:hAnsi="Century Gothic"/>
        </w:rPr>
        <w:t xml:space="preserve"> policy also prohibits harassment against an individual based on the individual’s race, color, religion, sex, pregnancy, sexual orientation, gender identity, national origin, age, disability, genetic information, veteran status, domestic violence victim status, or any other protected status or activity recognized under Oregon, federal or local law. </w:t>
      </w:r>
    </w:p>
    <w:p w14:paraId="1EB42BFF" w14:textId="77777777" w:rsidR="00AA017C" w:rsidRPr="00FD05FF" w:rsidRDefault="00AA017C" w:rsidP="00AA017C">
      <w:pPr>
        <w:spacing w:before="120"/>
        <w:jc w:val="both"/>
        <w:rPr>
          <w:rFonts w:ascii="Century Gothic" w:hAnsi="Century Gothic"/>
        </w:rPr>
      </w:pPr>
      <w:r w:rsidRPr="00FD05FF">
        <w:rPr>
          <w:rFonts w:ascii="Century Gothic" w:hAnsi="Century Gothic"/>
        </w:rPr>
        <w:t>Such harassment may include verbal, written or physical conduct that denigrates, makes fun of, or shows hostility towards an individual because of that individual’s protected class or protected activity, and can include:</w:t>
      </w:r>
    </w:p>
    <w:p w14:paraId="010895A1" w14:textId="171CFB51" w:rsidR="00AA017C" w:rsidRPr="00FD05FF" w:rsidRDefault="00AA017C" w:rsidP="006072FB">
      <w:pPr>
        <w:pStyle w:val="ListParagraph"/>
        <w:numPr>
          <w:ilvl w:val="0"/>
          <w:numId w:val="4"/>
        </w:numPr>
        <w:spacing w:before="120"/>
        <w:ind w:left="648"/>
        <w:jc w:val="both"/>
        <w:rPr>
          <w:rFonts w:ascii="Century Gothic" w:hAnsi="Century Gothic"/>
        </w:rPr>
      </w:pPr>
      <w:r w:rsidRPr="00FD05FF">
        <w:rPr>
          <w:rFonts w:ascii="Century Gothic" w:hAnsi="Century Gothic"/>
        </w:rPr>
        <w:t xml:space="preserve">Jokes, pictures (including drawings), epithets, or </w:t>
      </w:r>
      <w:r w:rsidR="00DD123C" w:rsidRPr="00FD05FF">
        <w:rPr>
          <w:rFonts w:ascii="Century Gothic" w:hAnsi="Century Gothic"/>
        </w:rPr>
        <w:t>slurs.</w:t>
      </w:r>
      <w:r w:rsidRPr="00FD05FF">
        <w:rPr>
          <w:rFonts w:ascii="Century Gothic" w:hAnsi="Century Gothic"/>
        </w:rPr>
        <w:t xml:space="preserve"> </w:t>
      </w:r>
    </w:p>
    <w:p w14:paraId="4160F99C" w14:textId="7276A72F" w:rsidR="00AA017C" w:rsidRPr="00FD05FF" w:rsidRDefault="00AA017C" w:rsidP="006072FB">
      <w:pPr>
        <w:pStyle w:val="ListParagraph"/>
        <w:numPr>
          <w:ilvl w:val="0"/>
          <w:numId w:val="4"/>
        </w:numPr>
        <w:spacing w:before="120"/>
        <w:ind w:left="648"/>
        <w:jc w:val="both"/>
        <w:rPr>
          <w:rFonts w:ascii="Century Gothic" w:hAnsi="Century Gothic"/>
        </w:rPr>
      </w:pPr>
      <w:r w:rsidRPr="00FD05FF">
        <w:rPr>
          <w:rFonts w:ascii="Century Gothic" w:hAnsi="Century Gothic"/>
        </w:rPr>
        <w:t xml:space="preserve">Negative </w:t>
      </w:r>
      <w:r w:rsidR="00DD123C" w:rsidRPr="00FD05FF">
        <w:rPr>
          <w:rFonts w:ascii="Century Gothic" w:hAnsi="Century Gothic"/>
        </w:rPr>
        <w:t>stereotyping.</w:t>
      </w:r>
      <w:r w:rsidRPr="00FD05FF">
        <w:rPr>
          <w:rFonts w:ascii="Century Gothic" w:hAnsi="Century Gothic"/>
        </w:rPr>
        <w:t xml:space="preserve">  </w:t>
      </w:r>
    </w:p>
    <w:p w14:paraId="4054B163" w14:textId="7964D6EB" w:rsidR="00AA017C" w:rsidRPr="00FD05FF" w:rsidRDefault="00AA017C" w:rsidP="006072FB">
      <w:pPr>
        <w:pStyle w:val="ListParagraph"/>
        <w:numPr>
          <w:ilvl w:val="0"/>
          <w:numId w:val="4"/>
        </w:numPr>
        <w:spacing w:before="120"/>
        <w:ind w:left="648"/>
        <w:jc w:val="both"/>
        <w:rPr>
          <w:rFonts w:ascii="Century Gothic" w:hAnsi="Century Gothic"/>
        </w:rPr>
      </w:pPr>
      <w:r w:rsidRPr="00FD05FF">
        <w:rPr>
          <w:rFonts w:ascii="Century Gothic" w:hAnsi="Century Gothic"/>
        </w:rPr>
        <w:t xml:space="preserve">Displaying racist symbols anywhere on </w:t>
      </w:r>
      <w:r w:rsidR="00D10A28">
        <w:rPr>
          <w:rFonts w:ascii="Century Gothic" w:hAnsi="Century Gothic"/>
        </w:rPr>
        <w:t>the city</w:t>
      </w:r>
      <w:r w:rsidRPr="00FD05FF">
        <w:rPr>
          <w:rFonts w:ascii="Century Gothic" w:hAnsi="Century Gothic"/>
        </w:rPr>
        <w:t xml:space="preserve"> </w:t>
      </w:r>
      <w:r w:rsidR="00DD123C" w:rsidRPr="00FD05FF">
        <w:rPr>
          <w:rFonts w:ascii="Century Gothic" w:hAnsi="Century Gothic"/>
        </w:rPr>
        <w:t>property.</w:t>
      </w:r>
    </w:p>
    <w:p w14:paraId="0C25EE7F" w14:textId="0E208F91" w:rsidR="00AA017C" w:rsidRPr="00FD05FF" w:rsidRDefault="00AA017C" w:rsidP="006072FB">
      <w:pPr>
        <w:pStyle w:val="ListParagraph"/>
        <w:numPr>
          <w:ilvl w:val="0"/>
          <w:numId w:val="4"/>
        </w:numPr>
        <w:spacing w:before="120"/>
        <w:ind w:left="648"/>
        <w:jc w:val="both"/>
        <w:rPr>
          <w:rFonts w:ascii="Century Gothic" w:hAnsi="Century Gothic"/>
        </w:rPr>
      </w:pPr>
      <w:r w:rsidRPr="00FD05FF">
        <w:rPr>
          <w:rFonts w:ascii="Century Gothic" w:hAnsi="Century Gothic"/>
        </w:rPr>
        <w:t xml:space="preserve">“Teasing” or mimicking the characteristics of someone with a physical or mental </w:t>
      </w:r>
      <w:r w:rsidR="00DD123C" w:rsidRPr="00FD05FF">
        <w:rPr>
          <w:rFonts w:ascii="Century Gothic" w:hAnsi="Century Gothic"/>
        </w:rPr>
        <w:t>disability.</w:t>
      </w:r>
    </w:p>
    <w:p w14:paraId="263B3536" w14:textId="531704D1" w:rsidR="00AA017C" w:rsidRPr="00FD05FF" w:rsidRDefault="00AA017C" w:rsidP="006072FB">
      <w:pPr>
        <w:pStyle w:val="ListParagraph"/>
        <w:numPr>
          <w:ilvl w:val="0"/>
          <w:numId w:val="4"/>
        </w:numPr>
        <w:spacing w:before="120"/>
        <w:ind w:left="648"/>
        <w:jc w:val="both"/>
        <w:rPr>
          <w:rFonts w:ascii="Century Gothic" w:hAnsi="Century Gothic"/>
        </w:rPr>
      </w:pPr>
      <w:r w:rsidRPr="00FD05FF">
        <w:rPr>
          <w:rFonts w:ascii="Century Gothic" w:hAnsi="Century Gothic"/>
        </w:rPr>
        <w:t xml:space="preserve">Criticizing or making fun of another person’s religious beliefs, or “pushing” your religious beliefs on someone who </w:t>
      </w:r>
      <w:r w:rsidR="00DD123C" w:rsidRPr="00FD05FF">
        <w:rPr>
          <w:rFonts w:ascii="Century Gothic" w:hAnsi="Century Gothic"/>
        </w:rPr>
        <w:t>does not</w:t>
      </w:r>
      <w:r w:rsidRPr="00FD05FF">
        <w:rPr>
          <w:rFonts w:ascii="Century Gothic" w:hAnsi="Century Gothic"/>
        </w:rPr>
        <w:t xml:space="preserve"> have </w:t>
      </w:r>
      <w:r w:rsidR="00DD123C" w:rsidRPr="00FD05FF">
        <w:rPr>
          <w:rFonts w:ascii="Century Gothic" w:hAnsi="Century Gothic"/>
        </w:rPr>
        <w:t>them.</w:t>
      </w:r>
    </w:p>
    <w:p w14:paraId="48751F80" w14:textId="77777777" w:rsidR="00AA017C" w:rsidRPr="00FD05FF" w:rsidRDefault="00AA017C" w:rsidP="006072FB">
      <w:pPr>
        <w:pStyle w:val="ListParagraph"/>
        <w:numPr>
          <w:ilvl w:val="0"/>
          <w:numId w:val="4"/>
        </w:numPr>
        <w:spacing w:before="120"/>
        <w:ind w:left="648"/>
        <w:jc w:val="both"/>
        <w:rPr>
          <w:rFonts w:ascii="Century Gothic" w:hAnsi="Century Gothic"/>
        </w:rPr>
      </w:pPr>
      <w:r w:rsidRPr="00FD05FF">
        <w:rPr>
          <w:rFonts w:ascii="Century Gothic" w:hAnsi="Century Gothic"/>
        </w:rPr>
        <w:lastRenderedPageBreak/>
        <w:t xml:space="preserve">Threatening, intimidating, or hostile acts that relate to a protected class or protected activity; or </w:t>
      </w:r>
    </w:p>
    <w:p w14:paraId="504644E5" w14:textId="77777777" w:rsidR="00AA017C" w:rsidRPr="00FD05FF" w:rsidRDefault="00AA017C" w:rsidP="006072FB">
      <w:pPr>
        <w:pStyle w:val="ListParagraph"/>
        <w:numPr>
          <w:ilvl w:val="0"/>
          <w:numId w:val="4"/>
        </w:numPr>
        <w:spacing w:before="120"/>
        <w:ind w:left="648"/>
        <w:jc w:val="both"/>
        <w:rPr>
          <w:rFonts w:ascii="Century Gothic" w:hAnsi="Century Gothic"/>
        </w:rPr>
      </w:pPr>
      <w:r w:rsidRPr="00FD05FF">
        <w:rPr>
          <w:rFonts w:ascii="Century Gothic" w:hAnsi="Century Gothic"/>
        </w:rPr>
        <w:t>Written or graphic material that denigrates or shows hostility or aversion toward an individual or group because of the protected status.</w:t>
      </w:r>
    </w:p>
    <w:p w14:paraId="0BC45472" w14:textId="77777777" w:rsidR="00637539" w:rsidRDefault="00AA017C" w:rsidP="00637539">
      <w:pPr>
        <w:spacing w:before="120"/>
        <w:jc w:val="both"/>
        <w:rPr>
          <w:rFonts w:ascii="Century Gothic" w:hAnsi="Century Gothic"/>
        </w:rPr>
      </w:pPr>
      <w:r w:rsidRPr="00FD05FF">
        <w:rPr>
          <w:rFonts w:ascii="Century Gothic" w:hAnsi="Century Gothic"/>
        </w:rPr>
        <w:t>This is not a complete list.  All employees are expected to exercise common sense and refrain from other similar kinds of conduct.</w:t>
      </w:r>
      <w:bookmarkStart w:id="9" w:name="_Toc63952740"/>
    </w:p>
    <w:p w14:paraId="3C8FB05A" w14:textId="77777777" w:rsidR="00637539" w:rsidRDefault="00637539" w:rsidP="00637539">
      <w:pPr>
        <w:spacing w:before="120"/>
        <w:jc w:val="both"/>
        <w:rPr>
          <w:rFonts w:ascii="Century Gothic" w:hAnsi="Century Gothic"/>
        </w:rPr>
      </w:pPr>
    </w:p>
    <w:p w14:paraId="1FE65C96" w14:textId="05E8519D" w:rsidR="00AA017C" w:rsidRPr="00637539" w:rsidRDefault="00AA017C" w:rsidP="00637539">
      <w:pPr>
        <w:spacing w:before="120"/>
        <w:jc w:val="both"/>
        <w:rPr>
          <w:rFonts w:ascii="Century Gothic" w:hAnsi="Century Gothic"/>
          <w:b/>
          <w:bCs/>
        </w:rPr>
      </w:pPr>
      <w:r w:rsidRPr="00637539">
        <w:rPr>
          <w:rFonts w:ascii="Century Gothic" w:hAnsi="Century Gothic"/>
          <w:b/>
          <w:bCs/>
        </w:rPr>
        <w:t>Complaint Procedure</w:t>
      </w:r>
      <w:bookmarkEnd w:id="9"/>
    </w:p>
    <w:p w14:paraId="5F51B83A" w14:textId="64CAD145" w:rsidR="00637539" w:rsidRDefault="00AA017C" w:rsidP="00637539">
      <w:pPr>
        <w:spacing w:before="120"/>
        <w:jc w:val="both"/>
        <w:rPr>
          <w:rFonts w:ascii="Century Gothic" w:hAnsi="Century Gothic"/>
        </w:rPr>
      </w:pPr>
      <w:r w:rsidRPr="007E6E2B">
        <w:rPr>
          <w:rFonts w:ascii="Century Gothic" w:hAnsi="Century Gothic"/>
        </w:rPr>
        <w:t xml:space="preserve">Employees, </w:t>
      </w:r>
      <w:proofErr w:type="gramStart"/>
      <w:r w:rsidRPr="007E6E2B">
        <w:rPr>
          <w:rFonts w:ascii="Century Gothic" w:hAnsi="Century Gothic"/>
        </w:rPr>
        <w:t>volunteers</w:t>
      </w:r>
      <w:proofErr w:type="gramEnd"/>
      <w:r w:rsidRPr="007E6E2B">
        <w:rPr>
          <w:rFonts w:ascii="Century Gothic" w:hAnsi="Century Gothic"/>
        </w:rPr>
        <w:t xml:space="preserve"> or interns who have experienced a sexual assault, any harassment, discrimination in violation of this policy, who have witnessed such behavior, or who have credible information about such behavior occurring, are expected and should bring the matter to the attention of </w:t>
      </w:r>
      <w:r w:rsidR="006B5A7F" w:rsidRPr="007E6E2B">
        <w:rPr>
          <w:rFonts w:ascii="Century Gothic" w:hAnsi="Century Gothic"/>
        </w:rPr>
        <w:t xml:space="preserve">City Administrator </w:t>
      </w:r>
      <w:r w:rsidRPr="007E6E2B">
        <w:rPr>
          <w:rFonts w:ascii="Century Gothic" w:hAnsi="Century Gothic"/>
        </w:rPr>
        <w:t xml:space="preserve">or </w:t>
      </w:r>
      <w:r w:rsidR="006B5A7F" w:rsidRPr="007E6E2B">
        <w:rPr>
          <w:rFonts w:ascii="Century Gothic" w:hAnsi="Century Gothic"/>
          <w:color w:val="000000" w:themeColor="text1"/>
        </w:rPr>
        <w:t>Finance Director</w:t>
      </w:r>
      <w:r w:rsidRPr="007E6E2B">
        <w:rPr>
          <w:rFonts w:ascii="Century Gothic" w:hAnsi="Century Gothic"/>
        </w:rPr>
        <w:t xml:space="preserve">, or a supervisor or member of management as soon as possible. Employees are strongly encouraged to document the information or incident in any written or electronic form, or with a voice mail message (or phone call).  An employee who experiences or </w:t>
      </w:r>
      <w:r w:rsidR="00DD123C" w:rsidRPr="007E6E2B">
        <w:rPr>
          <w:rFonts w:ascii="Century Gothic" w:hAnsi="Century Gothic"/>
        </w:rPr>
        <w:t>witness’s</w:t>
      </w:r>
      <w:r w:rsidRPr="007E6E2B">
        <w:rPr>
          <w:rFonts w:ascii="Century Gothic" w:hAnsi="Century Gothic"/>
        </w:rPr>
        <w:t xml:space="preserve"> harassment is encouraged, but not required, to tell the harasser that the behavior is offensive and unwanted, and that he/she wants it to stop.  </w:t>
      </w:r>
      <w:bookmarkStart w:id="10" w:name="_Toc63952741"/>
    </w:p>
    <w:p w14:paraId="1B437681" w14:textId="77777777" w:rsidR="00637539" w:rsidRDefault="00637539" w:rsidP="00637539">
      <w:pPr>
        <w:spacing w:before="120"/>
        <w:jc w:val="both"/>
        <w:rPr>
          <w:rFonts w:ascii="Century Gothic" w:hAnsi="Century Gothic"/>
        </w:rPr>
      </w:pPr>
    </w:p>
    <w:p w14:paraId="765F77FD" w14:textId="5D157557" w:rsidR="00AA017C" w:rsidRPr="00637539" w:rsidRDefault="00AA017C" w:rsidP="00637539">
      <w:pPr>
        <w:spacing w:before="120"/>
        <w:jc w:val="both"/>
        <w:rPr>
          <w:rFonts w:ascii="Century Gothic" w:hAnsi="Century Gothic"/>
          <w:b/>
          <w:bCs/>
        </w:rPr>
      </w:pPr>
      <w:r w:rsidRPr="00637539">
        <w:rPr>
          <w:rFonts w:ascii="Century Gothic" w:hAnsi="Century Gothic"/>
          <w:b/>
          <w:bCs/>
        </w:rPr>
        <w:t>Investigation and Confidentiality</w:t>
      </w:r>
      <w:bookmarkEnd w:id="10"/>
    </w:p>
    <w:p w14:paraId="478B1E98" w14:textId="41515FD2" w:rsidR="00AA017C" w:rsidRPr="007E6E2B" w:rsidRDefault="00AA017C" w:rsidP="00AA017C">
      <w:pPr>
        <w:spacing w:before="120"/>
        <w:jc w:val="both"/>
        <w:rPr>
          <w:rFonts w:ascii="Century Gothic" w:hAnsi="Century Gothic"/>
        </w:rPr>
      </w:pPr>
      <w:r w:rsidRPr="007E6E2B">
        <w:rPr>
          <w:rFonts w:ascii="Century Gothic" w:hAnsi="Century Gothic"/>
        </w:rPr>
        <w:t xml:space="preserve">All complaints and reports will be promptly and impartially investigated and will be kept confidential to the extent possible, consistent with </w:t>
      </w:r>
      <w:r w:rsidR="00453440" w:rsidRPr="007E6E2B">
        <w:rPr>
          <w:rFonts w:ascii="Century Gothic" w:hAnsi="Century Gothic"/>
        </w:rPr>
        <w:t>the City</w:t>
      </w:r>
      <w:r w:rsidRPr="007E6E2B">
        <w:rPr>
          <w:rFonts w:ascii="Century Gothic" w:hAnsi="Century Gothic"/>
        </w:rPr>
        <w:t xml:space="preserve">’s need to investigate the complaint and address the situation. If conduct in violation of this policy is found to have occurred, </w:t>
      </w:r>
      <w:r w:rsidR="00453440" w:rsidRPr="007E6E2B">
        <w:rPr>
          <w:rFonts w:ascii="Century Gothic" w:hAnsi="Century Gothic"/>
        </w:rPr>
        <w:t>the City</w:t>
      </w:r>
      <w:r w:rsidRPr="007E6E2B">
        <w:rPr>
          <w:rFonts w:ascii="Century Gothic" w:hAnsi="Century Gothic"/>
        </w:rPr>
        <w:t xml:space="preserve"> will take prompt, appropriate corrective action, and any employee found to have violated this policy will be subject to disciplinary action, up to and including termination of employment.</w:t>
      </w:r>
    </w:p>
    <w:p w14:paraId="0A84B382" w14:textId="7334DD6C" w:rsidR="00637539" w:rsidRDefault="00AA017C" w:rsidP="00637539">
      <w:pPr>
        <w:spacing w:before="120"/>
        <w:jc w:val="both"/>
        <w:rPr>
          <w:rFonts w:ascii="Century Gothic" w:hAnsi="Century Gothic"/>
        </w:rPr>
      </w:pPr>
      <w:r w:rsidRPr="007E6E2B">
        <w:rPr>
          <w:rFonts w:ascii="Century Gothic" w:hAnsi="Century Gothic"/>
        </w:rPr>
        <w:t xml:space="preserve">Employees who have been subjected to harassment, sexual assault, or discrimination are encouraged to use the </w:t>
      </w:r>
      <w:r w:rsidR="00453440" w:rsidRPr="007E6E2B">
        <w:rPr>
          <w:rFonts w:ascii="Century Gothic" w:hAnsi="Century Gothic"/>
        </w:rPr>
        <w:t>City</w:t>
      </w:r>
      <w:r w:rsidRPr="007E6E2B">
        <w:rPr>
          <w:rFonts w:ascii="Century Gothic" w:hAnsi="Century Gothic"/>
        </w:rPr>
        <w:t xml:space="preserve">’s complaint-reporting procedure, described above, to ensure a timely, thorough investigation and handling of the situation.  Employees may, however, seek redress from the Oregon Bureau of Labor and Industries (BOLI) pursuant to ORS 659A.820 to 659A.865, or in a court under any other available law, whether criminal or civil.  Although the </w:t>
      </w:r>
      <w:r w:rsidR="00453440" w:rsidRPr="007E6E2B">
        <w:rPr>
          <w:rFonts w:ascii="Century Gothic" w:hAnsi="Century Gothic"/>
        </w:rPr>
        <w:t>City</w:t>
      </w:r>
      <w:r w:rsidRPr="007E6E2B">
        <w:rPr>
          <w:rFonts w:ascii="Century Gothic" w:hAnsi="Century Gothic"/>
        </w:rPr>
        <w:t xml:space="preserve"> cannot provide employees with legal advice, employees should be aware of the statute of limitations applicable to harassment or discrimination claims under ORS 659A.030, 659A.082 or 659A.121 (five years). Further, before an employee can take any legal action against the </w:t>
      </w:r>
      <w:r w:rsidR="00453440" w:rsidRPr="007E6E2B">
        <w:rPr>
          <w:rFonts w:ascii="Century Gothic" w:hAnsi="Century Gothic"/>
        </w:rPr>
        <w:t>City</w:t>
      </w:r>
      <w:r w:rsidRPr="007E6E2B">
        <w:rPr>
          <w:rFonts w:ascii="Century Gothic" w:hAnsi="Century Gothic"/>
        </w:rPr>
        <w:t xml:space="preserve">, the employee must provide written notice of the claim within 180 days of the act or omission the employee claims </w:t>
      </w:r>
      <w:r w:rsidR="00DD123C" w:rsidRPr="007E6E2B">
        <w:rPr>
          <w:rFonts w:ascii="Century Gothic" w:hAnsi="Century Gothic"/>
        </w:rPr>
        <w:t>have</w:t>
      </w:r>
      <w:r w:rsidRPr="007E6E2B">
        <w:rPr>
          <w:rFonts w:ascii="Century Gothic" w:hAnsi="Century Gothic"/>
        </w:rPr>
        <w:t xml:space="preserve"> caused him/her harm.  When an employee can prove harm </w:t>
      </w:r>
      <w:r w:rsidR="00F7774A" w:rsidRPr="007E6E2B">
        <w:rPr>
          <w:rFonts w:ascii="Century Gothic" w:hAnsi="Century Gothic"/>
        </w:rPr>
        <w:t>because of</w:t>
      </w:r>
      <w:r w:rsidRPr="007E6E2B">
        <w:rPr>
          <w:rFonts w:ascii="Century Gothic" w:hAnsi="Century Gothic"/>
        </w:rPr>
        <w:t xml:space="preserve"> unlawful harassment or discrimination in an administrative proceeding or in a court, </w:t>
      </w:r>
      <w:r w:rsidRPr="007E6E2B">
        <w:rPr>
          <w:rFonts w:ascii="Century Gothic" w:hAnsi="Century Gothic"/>
        </w:rPr>
        <w:lastRenderedPageBreak/>
        <w:t>remedies available to the employee include enforcement of a right, imposition of a penalty, or issuance of an order to the employee’s employer (in limited circumstances).</w:t>
      </w:r>
      <w:bookmarkStart w:id="11" w:name="_Toc63952742"/>
    </w:p>
    <w:p w14:paraId="02AB1B96" w14:textId="77777777" w:rsidR="00637539" w:rsidRDefault="00637539" w:rsidP="00637539">
      <w:pPr>
        <w:spacing w:before="120"/>
        <w:jc w:val="both"/>
        <w:rPr>
          <w:rFonts w:ascii="Century Gothic" w:hAnsi="Century Gothic"/>
        </w:rPr>
      </w:pPr>
    </w:p>
    <w:p w14:paraId="04301D29" w14:textId="1FE72CB7" w:rsidR="00AA017C" w:rsidRPr="00637539" w:rsidRDefault="00AA017C" w:rsidP="00637539">
      <w:pPr>
        <w:spacing w:before="120"/>
        <w:jc w:val="both"/>
        <w:rPr>
          <w:rFonts w:ascii="Century Gothic" w:hAnsi="Century Gothic"/>
          <w:b/>
          <w:bCs/>
        </w:rPr>
      </w:pPr>
      <w:r w:rsidRPr="00637539">
        <w:rPr>
          <w:rFonts w:ascii="Century Gothic" w:hAnsi="Century Gothic"/>
          <w:b/>
          <w:bCs/>
        </w:rPr>
        <w:t>Protection Against Retaliation</w:t>
      </w:r>
      <w:bookmarkEnd w:id="11"/>
    </w:p>
    <w:p w14:paraId="44DB5B87" w14:textId="47AF3D9B" w:rsidR="00AA017C" w:rsidRPr="007E6E2B" w:rsidRDefault="00453440" w:rsidP="00AA017C">
      <w:pPr>
        <w:spacing w:before="120"/>
        <w:jc w:val="both"/>
        <w:rPr>
          <w:rFonts w:ascii="Century Gothic" w:hAnsi="Century Gothic"/>
        </w:rPr>
      </w:pPr>
      <w:r w:rsidRPr="007E6E2B">
        <w:rPr>
          <w:rFonts w:ascii="Century Gothic" w:hAnsi="Century Gothic"/>
        </w:rPr>
        <w:t>The City</w:t>
      </w:r>
      <w:r w:rsidR="00AA017C" w:rsidRPr="007E6E2B">
        <w:rPr>
          <w:rFonts w:ascii="Century Gothic" w:hAnsi="Century Gothic"/>
        </w:rPr>
        <w:t xml:space="preserve"> prohibits retaliation in any way against an employee because the employee has made a good-faith complaint pursuant to this policy or the law, has reported (in good faith) sexual assault, harassing or discriminatory conduct, or has participated in an investigation of such conduct. </w:t>
      </w:r>
    </w:p>
    <w:p w14:paraId="2E531546" w14:textId="01AD77F8" w:rsidR="00AA017C" w:rsidRPr="007E6E2B" w:rsidRDefault="00AA017C" w:rsidP="00AA017C">
      <w:pPr>
        <w:spacing w:before="120"/>
        <w:jc w:val="both"/>
        <w:rPr>
          <w:rFonts w:ascii="Century Gothic" w:hAnsi="Century Gothic"/>
        </w:rPr>
      </w:pPr>
      <w:r w:rsidRPr="007E6E2B">
        <w:rPr>
          <w:rFonts w:ascii="Century Gothic" w:hAnsi="Century Gothic"/>
        </w:rPr>
        <w:t xml:space="preserve">Employees who believe they have been retaliated against in violation of this policy should immediately report it to </w:t>
      </w:r>
      <w:r w:rsidR="005B3EEA" w:rsidRPr="007E6E2B">
        <w:rPr>
          <w:rFonts w:ascii="Century Gothic" w:hAnsi="Century Gothic"/>
        </w:rPr>
        <w:t>the City Administrator</w:t>
      </w:r>
      <w:r w:rsidRPr="007E6E2B">
        <w:rPr>
          <w:rFonts w:ascii="Century Gothic" w:hAnsi="Century Gothic"/>
        </w:rPr>
        <w:t xml:space="preserve"> or </w:t>
      </w:r>
      <w:r w:rsidR="005B3EEA" w:rsidRPr="007E6E2B">
        <w:rPr>
          <w:rFonts w:ascii="Century Gothic" w:hAnsi="Century Gothic"/>
        </w:rPr>
        <w:t xml:space="preserve">the </w:t>
      </w:r>
      <w:r w:rsidR="005B3EEA" w:rsidRPr="007E6E2B">
        <w:rPr>
          <w:rFonts w:ascii="Century Gothic" w:hAnsi="Century Gothic"/>
          <w:color w:val="000000" w:themeColor="text1"/>
        </w:rPr>
        <w:t xml:space="preserve">Finance Director </w:t>
      </w:r>
      <w:r w:rsidRPr="007E6E2B">
        <w:rPr>
          <w:rFonts w:ascii="Century Gothic" w:hAnsi="Century Gothic"/>
          <w:color w:val="000000" w:themeColor="text1"/>
        </w:rPr>
        <w:t xml:space="preserve">or any supervisor or member of management.  Any employee who </w:t>
      </w:r>
      <w:r w:rsidRPr="007E6E2B">
        <w:rPr>
          <w:rFonts w:ascii="Century Gothic" w:hAnsi="Century Gothic"/>
        </w:rPr>
        <w:t>is found to have retaliated against another employee in violation of this policy will be subject to disciplinary action up to and including termination of employment.</w:t>
      </w:r>
    </w:p>
    <w:p w14:paraId="07CDB574" w14:textId="77777777" w:rsidR="00637539" w:rsidRDefault="00AA017C" w:rsidP="00637539">
      <w:pPr>
        <w:spacing w:before="120"/>
        <w:jc w:val="both"/>
        <w:rPr>
          <w:rFonts w:ascii="Century Gothic" w:hAnsi="Century Gothic"/>
        </w:rPr>
      </w:pPr>
      <w:r w:rsidRPr="007E6E2B">
        <w:rPr>
          <w:rFonts w:ascii="Century Gothic" w:hAnsi="Century Gothic"/>
          <w:i/>
        </w:rPr>
        <w:t>See also</w:t>
      </w:r>
      <w:r w:rsidRPr="007E6E2B">
        <w:rPr>
          <w:rFonts w:ascii="Century Gothic" w:hAnsi="Century Gothic"/>
        </w:rPr>
        <w:t xml:space="preserve"> the No-Discrimination, No-Retaliation Policy, above, and the Reporting Improper and Unlawful Activity Policy, below.</w:t>
      </w:r>
    </w:p>
    <w:p w14:paraId="768ADA9C" w14:textId="77777777" w:rsidR="00637539" w:rsidRDefault="00637539" w:rsidP="00637539">
      <w:pPr>
        <w:spacing w:before="120"/>
        <w:jc w:val="both"/>
        <w:rPr>
          <w:rFonts w:ascii="Century Gothic" w:hAnsi="Century Gothic"/>
        </w:rPr>
      </w:pPr>
    </w:p>
    <w:p w14:paraId="4694EAA4" w14:textId="79B6D809" w:rsidR="00AA017C" w:rsidRPr="00637539" w:rsidRDefault="00AA017C" w:rsidP="00637539">
      <w:pPr>
        <w:spacing w:before="120"/>
        <w:jc w:val="both"/>
        <w:rPr>
          <w:rFonts w:ascii="Century Gothic" w:hAnsi="Century Gothic"/>
        </w:rPr>
      </w:pPr>
      <w:r w:rsidRPr="00637539">
        <w:rPr>
          <w:rFonts w:ascii="Century Gothic" w:hAnsi="Century Gothic"/>
          <w:b/>
          <w:bCs/>
        </w:rPr>
        <w:t>Other Resources Available to Employees</w:t>
      </w:r>
    </w:p>
    <w:p w14:paraId="59FA6779" w14:textId="0401C5B1" w:rsidR="00AA017C" w:rsidRPr="007E6E2B" w:rsidRDefault="00AA017C" w:rsidP="00AA017C">
      <w:pPr>
        <w:spacing w:before="120"/>
        <w:jc w:val="both"/>
        <w:rPr>
          <w:rFonts w:ascii="Century Gothic" w:hAnsi="Century Gothic"/>
        </w:rPr>
      </w:pPr>
      <w:r w:rsidRPr="007E6E2B">
        <w:rPr>
          <w:rFonts w:ascii="Century Gothic" w:hAnsi="Century Gothic"/>
        </w:rPr>
        <w:t>The</w:t>
      </w:r>
      <w:r w:rsidR="006072FB">
        <w:rPr>
          <w:rFonts w:ascii="Century Gothic" w:hAnsi="Century Gothic"/>
        </w:rPr>
        <w:t xml:space="preserve"> c</w:t>
      </w:r>
      <w:r w:rsidR="005B3EEA" w:rsidRPr="007E6E2B">
        <w:rPr>
          <w:rFonts w:ascii="Century Gothic" w:hAnsi="Century Gothic"/>
        </w:rPr>
        <w:t>ity</w:t>
      </w:r>
      <w:r w:rsidR="006072FB">
        <w:rPr>
          <w:rFonts w:ascii="Century Gothic" w:hAnsi="Century Gothic"/>
        </w:rPr>
        <w:t xml:space="preserve"> </w:t>
      </w:r>
      <w:r w:rsidRPr="007E6E2B">
        <w:rPr>
          <w:rFonts w:ascii="Century Gothic" w:hAnsi="Century Gothic"/>
        </w:rPr>
        <w:t xml:space="preserve">provides an Employee Assistance Program (EAP) through Cascade Centers to employees and dependents who are enrolled in </w:t>
      </w:r>
      <w:r w:rsidR="005B3EEA" w:rsidRPr="007E6E2B">
        <w:rPr>
          <w:rFonts w:ascii="Century Gothic" w:hAnsi="Century Gothic"/>
        </w:rPr>
        <w:t>the City’</w:t>
      </w:r>
      <w:r w:rsidRPr="007E6E2B">
        <w:rPr>
          <w:rFonts w:ascii="Century Gothic" w:hAnsi="Century Gothic"/>
        </w:rPr>
        <w:t xml:space="preserve">s medical coverage. For access to confidential help 24 hours a day, seven days a week, call toll-free: 1-800-433-2320, or go online to www.cascadecenters.com.  The EAP program provides confidential counseling services and educational tools such as resources relating to eldercare, childcare, legal consultation, financial coaching, identity theft, and others. </w:t>
      </w:r>
    </w:p>
    <w:p w14:paraId="375B98C6" w14:textId="77777777" w:rsidR="00637539" w:rsidRDefault="00AA017C" w:rsidP="00637539">
      <w:pPr>
        <w:spacing w:before="120"/>
        <w:jc w:val="both"/>
        <w:rPr>
          <w:rFonts w:ascii="Century Gothic" w:hAnsi="Century Gothic"/>
        </w:rPr>
      </w:pPr>
      <w:r w:rsidRPr="007E6E2B">
        <w:rPr>
          <w:rFonts w:ascii="Century Gothic" w:hAnsi="Century Gothic"/>
        </w:rPr>
        <w:t xml:space="preserve">The </w:t>
      </w:r>
      <w:r w:rsidR="00E248B5" w:rsidRPr="007E6E2B">
        <w:rPr>
          <w:rFonts w:ascii="Century Gothic" w:hAnsi="Century Gothic"/>
        </w:rPr>
        <w:t>City</w:t>
      </w:r>
      <w:r w:rsidRPr="007E6E2B">
        <w:rPr>
          <w:rFonts w:ascii="Century Gothic" w:hAnsi="Century Gothic"/>
        </w:rPr>
        <w:t xml:space="preserve"> cannot provide legal resources to its employees or referrals to specific attorneys. Employees may contact the Oregon State Bar for more information: </w:t>
      </w:r>
      <w:hyperlink r:id="rId17" w:history="1">
        <w:r w:rsidR="00637539" w:rsidRPr="00EB1FCA">
          <w:rPr>
            <w:rStyle w:val="Hyperlink"/>
            <w:rFonts w:ascii="Century Gothic" w:hAnsi="Century Gothic"/>
          </w:rPr>
          <w:t>https://www.osbar.org/public/</w:t>
        </w:r>
      </w:hyperlink>
      <w:r w:rsidRPr="007E6E2B">
        <w:rPr>
          <w:rFonts w:ascii="Century Gothic" w:hAnsi="Century Gothic"/>
        </w:rPr>
        <w:t>.</w:t>
      </w:r>
    </w:p>
    <w:p w14:paraId="465D8D2C" w14:textId="77777777" w:rsidR="00637539" w:rsidRDefault="00637539" w:rsidP="00637539">
      <w:pPr>
        <w:spacing w:before="120"/>
        <w:jc w:val="both"/>
        <w:rPr>
          <w:rFonts w:ascii="Century Gothic" w:hAnsi="Century Gothic"/>
        </w:rPr>
      </w:pPr>
    </w:p>
    <w:p w14:paraId="6E652E79" w14:textId="5000B646" w:rsidR="00AA017C" w:rsidRPr="00637539" w:rsidRDefault="00AA017C" w:rsidP="00637539">
      <w:pPr>
        <w:spacing w:before="120"/>
        <w:jc w:val="both"/>
        <w:rPr>
          <w:rFonts w:ascii="Century Gothic" w:hAnsi="Century Gothic"/>
        </w:rPr>
      </w:pPr>
      <w:r w:rsidRPr="00637539">
        <w:rPr>
          <w:rFonts w:ascii="Century Gothic" w:hAnsi="Century Gothic"/>
          <w:b/>
          <w:bCs/>
        </w:rPr>
        <w:t>Other Employee Rights</w:t>
      </w:r>
    </w:p>
    <w:p w14:paraId="3AB4CB46" w14:textId="77777777" w:rsidR="00AA017C" w:rsidRPr="007E6E2B" w:rsidRDefault="00AA017C" w:rsidP="00AA017C">
      <w:pPr>
        <w:spacing w:before="120"/>
        <w:jc w:val="both"/>
        <w:rPr>
          <w:rFonts w:ascii="Century Gothic" w:eastAsia="Calibri" w:hAnsi="Century Gothic" w:cs="Calibri"/>
        </w:rPr>
      </w:pPr>
      <w:r w:rsidRPr="007E6E2B">
        <w:rPr>
          <w:rFonts w:ascii="Century Gothic" w:eastAsia="Calibri" w:hAnsi="Century Gothic" w:cs="Calibri"/>
        </w:rPr>
        <w:t>Nothing in this policy is intended to diminish or discourage an employee who has experienced workplace harassment or discrimination, or sexual assault, from talking about or disclosing his/her experience.</w:t>
      </w:r>
    </w:p>
    <w:p w14:paraId="435D1DEF" w14:textId="36FD6543" w:rsidR="00FA5BF5" w:rsidRDefault="00AA017C" w:rsidP="007E0ED1">
      <w:pPr>
        <w:spacing w:before="120"/>
        <w:jc w:val="both"/>
        <w:rPr>
          <w:rFonts w:ascii="Century Gothic" w:eastAsia="Calibri" w:hAnsi="Century Gothic" w:cs="Calibri"/>
        </w:rPr>
      </w:pPr>
      <w:r w:rsidRPr="007E6E2B">
        <w:rPr>
          <w:rFonts w:ascii="Century Gothic" w:eastAsia="Calibri" w:hAnsi="Century Gothic" w:cs="Calibri"/>
        </w:rPr>
        <w:t xml:space="preserve">The </w:t>
      </w:r>
      <w:r w:rsidR="00770B15" w:rsidRPr="007E6E2B">
        <w:rPr>
          <w:rFonts w:ascii="Century Gothic" w:eastAsia="Calibri" w:hAnsi="Century Gothic" w:cs="Calibri"/>
        </w:rPr>
        <w:t>city of Oakridge</w:t>
      </w:r>
      <w:r w:rsidRPr="007E6E2B">
        <w:rPr>
          <w:rFonts w:ascii="Century Gothic" w:eastAsia="Calibri" w:hAnsi="Century Gothic" w:cs="Calibri"/>
        </w:rPr>
        <w:t xml:space="preserve"> is committed to creating and maintaining a workplace free of sexual assault, harassment, discrimination, and retaliation and it has confidence in the process it has developed for addressing good-faith complaints.  However, Oregon law requires the</w:t>
      </w:r>
      <w:r w:rsidR="00E248B5" w:rsidRPr="007E6E2B">
        <w:rPr>
          <w:rFonts w:ascii="Century Gothic" w:eastAsia="Calibri" w:hAnsi="Century Gothic" w:cs="Calibri"/>
        </w:rPr>
        <w:t xml:space="preserve"> </w:t>
      </w:r>
      <w:r w:rsidR="00770B15" w:rsidRPr="007E6E2B">
        <w:rPr>
          <w:rFonts w:ascii="Century Gothic" w:eastAsia="Calibri" w:hAnsi="Century Gothic" w:cs="Calibri"/>
        </w:rPr>
        <w:t>city of Oakridge</w:t>
      </w:r>
      <w:r w:rsidRPr="007E6E2B">
        <w:rPr>
          <w:rFonts w:ascii="Century Gothic" w:eastAsia="Calibri" w:hAnsi="Century Gothic" w:cs="Calibri"/>
        </w:rPr>
        <w:t xml:space="preserve"> to inform </w:t>
      </w:r>
      <w:r w:rsidRPr="007E6E2B">
        <w:rPr>
          <w:rFonts w:ascii="Century Gothic" w:eastAsia="Calibri" w:hAnsi="Century Gothic" w:cs="Calibri"/>
        </w:rPr>
        <w:lastRenderedPageBreak/>
        <w:t xml:space="preserve">employees that if they have been aggrieved by workplace harassment, discrimination or sexual assault and want to enter into an agreement with the </w:t>
      </w:r>
      <w:r w:rsidR="006072FB">
        <w:rPr>
          <w:rFonts w:ascii="Century Gothic" w:eastAsia="Calibri" w:hAnsi="Century Gothic" w:cs="Calibri"/>
        </w:rPr>
        <w:t>c</w:t>
      </w:r>
      <w:r w:rsidR="00770B15" w:rsidRPr="007E6E2B">
        <w:rPr>
          <w:rFonts w:ascii="Century Gothic" w:eastAsia="Calibri" w:hAnsi="Century Gothic" w:cs="Calibri"/>
        </w:rPr>
        <w:t>ity</w:t>
      </w:r>
      <w:r w:rsidRPr="007E6E2B">
        <w:rPr>
          <w:rFonts w:ascii="Century Gothic" w:eastAsia="Calibri" w:hAnsi="Century Gothic" w:cs="Calibri"/>
        </w:rPr>
        <w:t xml:space="preserve"> regarding his/her experience and/or employment status, the employee should contact</w:t>
      </w:r>
      <w:r w:rsidR="00770B15" w:rsidRPr="007E6E2B">
        <w:rPr>
          <w:rFonts w:ascii="Century Gothic" w:eastAsia="Calibri" w:hAnsi="Century Gothic" w:cs="Calibri"/>
        </w:rPr>
        <w:t xml:space="preserve"> the City Administrator</w:t>
      </w:r>
      <w:r w:rsidRPr="007E6E2B">
        <w:rPr>
          <w:rFonts w:ascii="Century Gothic" w:eastAsia="Calibri" w:hAnsi="Century Gothic" w:cs="Calibri"/>
        </w:rPr>
        <w:t xml:space="preserve">.  The employee’s request to enter into such an agreement must be in writing (email or text is acceptable).  Requests of this nature will be considered on a case-by-case basis; such agreements are not appropriate for every situation. If the </w:t>
      </w:r>
      <w:r w:rsidR="00770B15" w:rsidRPr="007E6E2B">
        <w:rPr>
          <w:rFonts w:ascii="Century Gothic" w:eastAsia="Calibri" w:hAnsi="Century Gothic" w:cs="Calibri"/>
        </w:rPr>
        <w:t>city of Oakridge</w:t>
      </w:r>
      <w:r w:rsidRPr="007E6E2B">
        <w:rPr>
          <w:rFonts w:ascii="Century Gothic" w:eastAsia="Calibri" w:hAnsi="Century Gothic" w:cs="Calibri"/>
        </w:rPr>
        <w:t xml:space="preserve"> and employee do reach an agreement, the </w:t>
      </w:r>
      <w:r w:rsidR="00770B15" w:rsidRPr="007E6E2B">
        <w:rPr>
          <w:rFonts w:ascii="Century Gothic" w:eastAsia="Calibri" w:hAnsi="Century Gothic" w:cs="Calibri"/>
        </w:rPr>
        <w:t>City</w:t>
      </w:r>
      <w:r w:rsidRPr="007E6E2B">
        <w:rPr>
          <w:rFonts w:ascii="Century Gothic" w:eastAsia="Calibri" w:hAnsi="Century Gothic" w:cs="Calibri"/>
        </w:rPr>
        <w:t xml:space="preserve"> will not require an employee to enter into a nondisclosure agreement (which would prohibit the employee from discussing or communicating about his/her experiences in the workplace or the terms of the agreement) or a non-disparagement agreement (which would prohibit the employee from speaking slightingly about th</w:t>
      </w:r>
      <w:r w:rsidR="00770B15" w:rsidRPr="007E6E2B">
        <w:rPr>
          <w:rFonts w:ascii="Century Gothic" w:eastAsia="Calibri" w:hAnsi="Century Gothic" w:cs="Calibri"/>
        </w:rPr>
        <w:t>e city of Oakridge</w:t>
      </w:r>
      <w:r w:rsidRPr="007E6E2B">
        <w:rPr>
          <w:rFonts w:ascii="Century Gothic" w:eastAsia="Calibri" w:hAnsi="Century Gothic" w:cs="Calibri"/>
        </w:rPr>
        <w:t xml:space="preserve"> or making comments that would lower the </w:t>
      </w:r>
      <w:r w:rsidR="00770B15" w:rsidRPr="007E6E2B">
        <w:rPr>
          <w:rFonts w:ascii="Century Gothic" w:eastAsia="Calibri" w:hAnsi="Century Gothic" w:cs="Calibri"/>
        </w:rPr>
        <w:t xml:space="preserve">city of Oakridge </w:t>
      </w:r>
      <w:r w:rsidRPr="007E6E2B">
        <w:rPr>
          <w:rFonts w:ascii="Century Gothic" w:eastAsia="Calibri" w:hAnsi="Century Gothic" w:cs="Calibri"/>
        </w:rPr>
        <w:t xml:space="preserve">in rank or reputation). If, however, the employee makes a request for an agreement under this paragraph, nondisclosure and non-disparagement are terms that the </w:t>
      </w:r>
      <w:r w:rsidR="00770B15" w:rsidRPr="007E6E2B">
        <w:rPr>
          <w:rFonts w:ascii="Century Gothic" w:eastAsia="Calibri" w:hAnsi="Century Gothic" w:cs="Calibri"/>
        </w:rPr>
        <w:t>City</w:t>
      </w:r>
      <w:r w:rsidRPr="007E6E2B">
        <w:rPr>
          <w:rFonts w:ascii="Century Gothic" w:eastAsia="Calibri" w:hAnsi="Century Gothic" w:cs="Calibri"/>
        </w:rPr>
        <w:t xml:space="preserve"> and the employee may agree to. The employee will have seven days to revoke the agreement after signing it.  </w:t>
      </w:r>
    </w:p>
    <w:p w14:paraId="62E6C3D3" w14:textId="04942BB3" w:rsidR="007E0ED1" w:rsidRPr="007E6E2B" w:rsidRDefault="00AA017C" w:rsidP="007E0ED1">
      <w:pPr>
        <w:spacing w:before="120"/>
        <w:jc w:val="both"/>
        <w:rPr>
          <w:rFonts w:ascii="Century Gothic" w:eastAsia="Calibri" w:hAnsi="Century Gothic" w:cs="Calibri"/>
        </w:rPr>
      </w:pPr>
      <w:r w:rsidRPr="007E6E2B">
        <w:rPr>
          <w:rFonts w:ascii="Century Gothic" w:eastAsia="Calibri" w:hAnsi="Century Gothic" w:cs="Calibri"/>
        </w:rPr>
        <w:t xml:space="preserve"> </w:t>
      </w:r>
      <w:bookmarkStart w:id="12" w:name="_Toc419374642"/>
      <w:bookmarkStart w:id="13" w:name="_Toc419374662"/>
      <w:bookmarkStart w:id="14" w:name="_Toc419376330"/>
      <w:bookmarkStart w:id="15" w:name="_Toc419377282"/>
      <w:bookmarkStart w:id="16" w:name="_Toc419377429"/>
      <w:bookmarkStart w:id="17" w:name="_Toc419377647"/>
      <w:bookmarkStart w:id="18" w:name="_Toc419378800"/>
      <w:bookmarkStart w:id="19" w:name="_Toc419379111"/>
      <w:bookmarkStart w:id="20" w:name="_Toc419379704"/>
      <w:bookmarkStart w:id="21" w:name="_Toc419379869"/>
      <w:bookmarkStart w:id="22" w:name="_Toc419380607"/>
      <w:bookmarkStart w:id="23" w:name="_Toc419382759"/>
      <w:bookmarkStart w:id="24" w:name="_Toc419383177"/>
      <w:bookmarkStart w:id="25" w:name="_Toc419383330"/>
      <w:bookmarkStart w:id="26" w:name="_Toc419383483"/>
      <w:bookmarkStart w:id="27" w:name="_Toc419383636"/>
      <w:bookmarkStart w:id="28" w:name="_Toc419383789"/>
      <w:bookmarkStart w:id="29" w:name="_Toc419384013"/>
      <w:bookmarkStart w:id="30" w:name="_Toc419384165"/>
      <w:bookmarkStart w:id="31" w:name="_Toc419385283"/>
      <w:bookmarkStart w:id="32" w:name="_Toc419386710"/>
      <w:bookmarkStart w:id="33" w:name="_Toc419386946"/>
      <w:bookmarkStart w:id="34" w:name="_Toc419387547"/>
      <w:bookmarkStart w:id="35" w:name="_Toc419387696"/>
      <w:bookmarkStart w:id="36" w:name="_Toc419387985"/>
      <w:bookmarkStart w:id="37" w:name="_Toc419388122"/>
      <w:bookmarkStart w:id="38" w:name="_Toc419388299"/>
      <w:bookmarkStart w:id="39" w:name="_Toc419388448"/>
      <w:bookmarkStart w:id="40" w:name="_Toc419388597"/>
      <w:bookmarkStart w:id="41" w:name="_Toc419388823"/>
      <w:bookmarkStart w:id="42" w:name="_Toc419374643"/>
      <w:bookmarkStart w:id="43" w:name="_Toc419374663"/>
      <w:bookmarkStart w:id="44" w:name="_Toc419376331"/>
      <w:bookmarkStart w:id="45" w:name="_Toc419377283"/>
      <w:bookmarkStart w:id="46" w:name="_Toc419377430"/>
      <w:bookmarkStart w:id="47" w:name="_Toc419377648"/>
      <w:bookmarkStart w:id="48" w:name="_Toc419378801"/>
      <w:bookmarkStart w:id="49" w:name="_Toc419379112"/>
      <w:bookmarkStart w:id="50" w:name="_Toc419379705"/>
      <w:bookmarkStart w:id="51" w:name="_Toc419379870"/>
      <w:bookmarkStart w:id="52" w:name="_Toc419380608"/>
      <w:bookmarkStart w:id="53" w:name="_Toc419382760"/>
      <w:bookmarkStart w:id="54" w:name="_Toc419383178"/>
      <w:bookmarkStart w:id="55" w:name="_Toc419383331"/>
      <w:bookmarkStart w:id="56" w:name="_Toc419383484"/>
      <w:bookmarkStart w:id="57" w:name="_Toc419383637"/>
      <w:bookmarkStart w:id="58" w:name="_Toc419383790"/>
      <w:bookmarkStart w:id="59" w:name="_Toc419384014"/>
      <w:bookmarkStart w:id="60" w:name="_Toc419384166"/>
      <w:bookmarkStart w:id="61" w:name="_Toc419385284"/>
      <w:bookmarkStart w:id="62" w:name="_Toc419386711"/>
      <w:bookmarkStart w:id="63" w:name="_Toc419386947"/>
      <w:bookmarkStart w:id="64" w:name="_Toc419387548"/>
      <w:bookmarkStart w:id="65" w:name="_Toc419387697"/>
      <w:bookmarkStart w:id="66" w:name="_Toc419387986"/>
      <w:bookmarkStart w:id="67" w:name="_Toc419388123"/>
      <w:bookmarkStart w:id="68" w:name="_Toc419388300"/>
      <w:bookmarkStart w:id="69" w:name="_Toc419388449"/>
      <w:bookmarkStart w:id="70" w:name="_Toc419388598"/>
      <w:bookmarkStart w:id="71" w:name="_Toc419388824"/>
      <w:bookmarkStart w:id="72" w:name="_Toc63952743"/>
      <w:bookmarkEnd w:id="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DB344BD" w14:textId="4DF658B3" w:rsidR="00AA017C" w:rsidRPr="007E6E2B" w:rsidRDefault="00AA017C" w:rsidP="004E281E">
      <w:pPr>
        <w:pStyle w:val="ListParagraph"/>
        <w:numPr>
          <w:ilvl w:val="0"/>
          <w:numId w:val="42"/>
        </w:numPr>
        <w:spacing w:before="120"/>
        <w:ind w:hanging="720"/>
        <w:jc w:val="both"/>
        <w:rPr>
          <w:rFonts w:ascii="Century Gothic" w:eastAsia="Calibri" w:hAnsi="Century Gothic" w:cs="Calibri"/>
          <w:b/>
          <w:bCs/>
          <w:u w:val="single"/>
        </w:rPr>
      </w:pPr>
      <w:r w:rsidRPr="007E6E2B">
        <w:rPr>
          <w:rFonts w:ascii="Century Gothic" w:hAnsi="Century Gothic"/>
          <w:b/>
          <w:bCs/>
          <w:u w:val="single"/>
        </w:rPr>
        <w:t>No-Bullying Policy</w:t>
      </w:r>
      <w:bookmarkEnd w:id="72"/>
    </w:p>
    <w:p w14:paraId="1161036B" w14:textId="75406CEF" w:rsidR="00AA017C" w:rsidRPr="007E6E2B" w:rsidRDefault="00770B15" w:rsidP="00AA017C">
      <w:pPr>
        <w:spacing w:before="120"/>
        <w:jc w:val="both"/>
        <w:rPr>
          <w:rFonts w:ascii="Century Gothic" w:hAnsi="Century Gothic"/>
        </w:rPr>
      </w:pPr>
      <w:r w:rsidRPr="007E6E2B">
        <w:rPr>
          <w:rFonts w:ascii="Century Gothic" w:hAnsi="Century Gothic"/>
        </w:rPr>
        <w:t>The city of Oakridge</w:t>
      </w:r>
      <w:r w:rsidR="00AA017C" w:rsidRPr="007E6E2B">
        <w:rPr>
          <w:rFonts w:ascii="Century Gothic" w:hAnsi="Century Gothic"/>
        </w:rPr>
        <w:t xml:space="preserve"> strives to promote a positive, professional work environment free of physical or verbal harassment, “bullying,” or discriminatory conduct of any kind.  </w:t>
      </w:r>
      <w:r w:rsidRPr="007E6E2B">
        <w:rPr>
          <w:rFonts w:ascii="Century Gothic" w:hAnsi="Century Gothic"/>
        </w:rPr>
        <w:t>The city of Oakridge</w:t>
      </w:r>
      <w:r w:rsidR="00AA017C" w:rsidRPr="007E6E2B">
        <w:rPr>
          <w:rFonts w:ascii="Century Gothic" w:hAnsi="Century Gothic"/>
        </w:rPr>
        <w:t>, therefore, prohibits employees from bullying one another or engaging in any conduct that is disrespectful, insubordinate, or that creates a hostile work environment for another employee for any reason.  For purposes of this policy, “bullying” refers to repeated, unreasonable actions of individuals (or a group) directed towards an individual or a group of employees, which is intended to intimidate and that creates a risk to the health and safety of the employee(s).  Examples of bullying include:</w:t>
      </w:r>
    </w:p>
    <w:p w14:paraId="51CCE3FB" w14:textId="77777777" w:rsidR="00AA017C" w:rsidRPr="007E6E2B" w:rsidRDefault="00AA017C" w:rsidP="00ED1DE6">
      <w:pPr>
        <w:pStyle w:val="ListParagraph"/>
        <w:numPr>
          <w:ilvl w:val="0"/>
          <w:numId w:val="7"/>
        </w:numPr>
        <w:spacing w:before="120"/>
        <w:jc w:val="both"/>
        <w:rPr>
          <w:rFonts w:ascii="Century Gothic" w:hAnsi="Century Gothic"/>
        </w:rPr>
      </w:pPr>
      <w:r w:rsidRPr="007E6E2B">
        <w:rPr>
          <w:rFonts w:ascii="Century Gothic" w:hAnsi="Century Gothic"/>
        </w:rPr>
        <w:t xml:space="preserve">Verbal Bullying: Slandering, </w:t>
      </w:r>
      <w:proofErr w:type="gramStart"/>
      <w:r w:rsidRPr="007E6E2B">
        <w:rPr>
          <w:rFonts w:ascii="Century Gothic" w:hAnsi="Century Gothic"/>
        </w:rPr>
        <w:t>ridiculing</w:t>
      </w:r>
      <w:proofErr w:type="gramEnd"/>
      <w:r w:rsidRPr="007E6E2B">
        <w:rPr>
          <w:rFonts w:ascii="Century Gothic" w:hAnsi="Century Gothic"/>
        </w:rPr>
        <w:t xml:space="preserve"> or maligning a person or his/her family; persistent name calling that is hurtful, insulting or humiliating; using a person as butt of jokes; abusive and offensive remarks.</w:t>
      </w:r>
    </w:p>
    <w:p w14:paraId="3C52F24B" w14:textId="77777777" w:rsidR="00AA017C" w:rsidRPr="007E6E2B" w:rsidRDefault="00AA017C" w:rsidP="00ED1DE6">
      <w:pPr>
        <w:pStyle w:val="ListParagraph"/>
        <w:numPr>
          <w:ilvl w:val="0"/>
          <w:numId w:val="7"/>
        </w:numPr>
        <w:spacing w:before="120"/>
        <w:jc w:val="both"/>
        <w:rPr>
          <w:rFonts w:ascii="Century Gothic" w:hAnsi="Century Gothic"/>
        </w:rPr>
      </w:pPr>
      <w:r w:rsidRPr="007E6E2B">
        <w:rPr>
          <w:rFonts w:ascii="Century Gothic" w:hAnsi="Century Gothic"/>
        </w:rPr>
        <w:t>Physical Bullying: Pushing; shoving; kicking; poking; tripping; assault, or threat of physical assault; damage to a person’s work area or property.</w:t>
      </w:r>
    </w:p>
    <w:p w14:paraId="5526067B" w14:textId="77777777" w:rsidR="00AA017C" w:rsidRPr="007E6E2B" w:rsidRDefault="00AA017C" w:rsidP="00ED1DE6">
      <w:pPr>
        <w:pStyle w:val="ListParagraph"/>
        <w:numPr>
          <w:ilvl w:val="0"/>
          <w:numId w:val="7"/>
        </w:numPr>
        <w:spacing w:before="120"/>
        <w:jc w:val="both"/>
        <w:rPr>
          <w:rFonts w:ascii="Century Gothic" w:hAnsi="Century Gothic"/>
        </w:rPr>
      </w:pPr>
      <w:r w:rsidRPr="007E6E2B">
        <w:rPr>
          <w:rFonts w:ascii="Century Gothic" w:hAnsi="Century Gothic"/>
        </w:rPr>
        <w:t>Gesture Bullying: Non-verbal threatening gestures, glances that can convey threatening messages.</w:t>
      </w:r>
    </w:p>
    <w:p w14:paraId="2ED3715B" w14:textId="77777777" w:rsidR="00AA017C" w:rsidRPr="007E6E2B" w:rsidRDefault="00AA017C" w:rsidP="00ED1DE6">
      <w:pPr>
        <w:pStyle w:val="ListParagraph"/>
        <w:numPr>
          <w:ilvl w:val="0"/>
          <w:numId w:val="7"/>
        </w:numPr>
        <w:spacing w:before="120"/>
        <w:jc w:val="both"/>
        <w:rPr>
          <w:rFonts w:ascii="Century Gothic" w:hAnsi="Century Gothic"/>
        </w:rPr>
      </w:pPr>
      <w:r w:rsidRPr="007E6E2B">
        <w:rPr>
          <w:rFonts w:ascii="Century Gothic" w:hAnsi="Century Gothic"/>
        </w:rPr>
        <w:t>Exclusion Bullying: Socially or physically excluding or disregarding a person in work-related activities. In some cases, failing to be cooperative and working well with co-workers may be viewed as bullying.</w:t>
      </w:r>
    </w:p>
    <w:p w14:paraId="00B06D47" w14:textId="77777777" w:rsidR="00AA017C" w:rsidRPr="007E6E2B" w:rsidRDefault="00AA017C" w:rsidP="00ED1DE6">
      <w:pPr>
        <w:pStyle w:val="ListParagraph"/>
        <w:numPr>
          <w:ilvl w:val="0"/>
          <w:numId w:val="7"/>
        </w:numPr>
        <w:spacing w:before="120"/>
        <w:jc w:val="both"/>
        <w:rPr>
          <w:rFonts w:ascii="Century Gothic" w:hAnsi="Century Gothic"/>
        </w:rPr>
      </w:pPr>
      <w:r w:rsidRPr="007E6E2B">
        <w:rPr>
          <w:rFonts w:ascii="Century Gothic" w:hAnsi="Century Gothic"/>
        </w:rPr>
        <w:t xml:space="preserve">Cyber Bullying: Bullying that takes place using electronic technology, which includes devices and equipment such as cell phones, computers, and tablets as well as communication tools including social media sites, text messages, chat, and websites.  Examples of cyberbullying include </w:t>
      </w:r>
      <w:r w:rsidRPr="007E6E2B">
        <w:rPr>
          <w:rFonts w:ascii="Century Gothic" w:hAnsi="Century Gothic"/>
        </w:rPr>
        <w:lastRenderedPageBreak/>
        <w:t>transmitting or showing mean-spirited text messages, emails, embarrassing pictures, videos or graphics, rumors sent by email or posted on social networking sites, or creating fake profiles on websites for co-workers, managers or supervisors or elected officials.</w:t>
      </w:r>
    </w:p>
    <w:p w14:paraId="0B5CFFA2" w14:textId="77777777" w:rsidR="00AA017C" w:rsidRPr="007E6E2B" w:rsidRDefault="00AA017C" w:rsidP="00AA017C">
      <w:pPr>
        <w:spacing w:before="120"/>
        <w:ind w:firstLine="720"/>
        <w:jc w:val="both"/>
        <w:rPr>
          <w:rFonts w:ascii="Century Gothic" w:hAnsi="Century Gothic"/>
        </w:rPr>
      </w:pPr>
      <w:r w:rsidRPr="007E6E2B">
        <w:rPr>
          <w:rFonts w:ascii="Century Gothic" w:hAnsi="Century Gothic"/>
        </w:rPr>
        <w:t>This is not a complete list.</w:t>
      </w:r>
    </w:p>
    <w:p w14:paraId="6C011195" w14:textId="77777777" w:rsidR="007E6E2B" w:rsidRDefault="00AA017C" w:rsidP="007E6E2B">
      <w:pPr>
        <w:spacing w:before="120"/>
        <w:jc w:val="both"/>
        <w:rPr>
          <w:rFonts w:ascii="Century Gothic" w:hAnsi="Century Gothic"/>
        </w:rPr>
      </w:pPr>
      <w:r w:rsidRPr="00FD05FF">
        <w:rPr>
          <w:rFonts w:ascii="Century Gothic" w:hAnsi="Century Gothic"/>
        </w:rPr>
        <w:t xml:space="preserve">Employees who have experienced bullying in violation of this policy, who have witnessed an incident of bullying, or who have credible information about an incident, are expected and should bring the matter to the attention of their supervisor or a member of management as soon as possible.  If conduct in violation of this policy is found to have occurred </w:t>
      </w:r>
      <w:r w:rsidR="00770B15" w:rsidRPr="00FD05FF">
        <w:rPr>
          <w:rFonts w:ascii="Century Gothic" w:hAnsi="Century Gothic"/>
        </w:rPr>
        <w:t>the City</w:t>
      </w:r>
      <w:r w:rsidRPr="00FD05FF">
        <w:rPr>
          <w:rFonts w:ascii="Century Gothic" w:hAnsi="Century Gothic"/>
        </w:rPr>
        <w:t xml:space="preserve"> will take prompt, appropriate action, and any employee found to have violated this policy will be subject to disciplinary action, up to and including termination of employment.</w:t>
      </w:r>
      <w:bookmarkStart w:id="73" w:name="_Toc63952744"/>
    </w:p>
    <w:p w14:paraId="4BBBFFAE" w14:textId="77777777" w:rsidR="007E6E2B" w:rsidRDefault="007E6E2B" w:rsidP="007E6E2B">
      <w:pPr>
        <w:spacing w:before="120"/>
        <w:jc w:val="both"/>
        <w:rPr>
          <w:rFonts w:ascii="Century Gothic" w:hAnsi="Century Gothic"/>
        </w:rPr>
      </w:pPr>
    </w:p>
    <w:p w14:paraId="4A0DFB23" w14:textId="41EFFD42" w:rsidR="00AA017C" w:rsidRPr="007E6E2B" w:rsidRDefault="00637539" w:rsidP="007E6E2B">
      <w:pPr>
        <w:spacing w:before="120"/>
        <w:jc w:val="both"/>
        <w:rPr>
          <w:rFonts w:ascii="Century Gothic" w:hAnsi="Century Gothic"/>
          <w:b/>
          <w:bCs/>
          <w:u w:val="single"/>
        </w:rPr>
      </w:pPr>
      <w:r>
        <w:rPr>
          <w:rFonts w:ascii="Century Gothic" w:hAnsi="Century Gothic"/>
          <w:b/>
          <w:bCs/>
        </w:rPr>
        <w:t>E.</w:t>
      </w:r>
      <w:r>
        <w:rPr>
          <w:rFonts w:ascii="Century Gothic" w:hAnsi="Century Gothic"/>
          <w:b/>
          <w:bCs/>
        </w:rPr>
        <w:tab/>
      </w:r>
      <w:r w:rsidR="00AA017C" w:rsidRPr="007E6E2B">
        <w:rPr>
          <w:rFonts w:ascii="Century Gothic" w:hAnsi="Century Gothic"/>
          <w:b/>
          <w:bCs/>
          <w:u w:val="single"/>
        </w:rPr>
        <w:t>Disability Accommodation Policy</w:t>
      </w:r>
      <w:bookmarkEnd w:id="73"/>
      <w:r w:rsidR="00AA017C" w:rsidRPr="007E6E2B">
        <w:rPr>
          <w:rFonts w:ascii="Century Gothic" w:hAnsi="Century Gothic"/>
          <w:b/>
          <w:bCs/>
          <w:u w:val="single"/>
        </w:rPr>
        <w:t xml:space="preserve"> </w:t>
      </w:r>
    </w:p>
    <w:p w14:paraId="5D052EED" w14:textId="493F5C71" w:rsidR="00AA017C" w:rsidRPr="007E6E2B" w:rsidRDefault="006072FB" w:rsidP="00AA017C">
      <w:pPr>
        <w:spacing w:before="120"/>
        <w:jc w:val="both"/>
        <w:rPr>
          <w:rFonts w:ascii="Century Gothic" w:hAnsi="Century Gothic"/>
        </w:rPr>
      </w:pPr>
      <w:r>
        <w:rPr>
          <w:rFonts w:ascii="Century Gothic" w:hAnsi="Century Gothic"/>
        </w:rPr>
        <w:t>The c</w:t>
      </w:r>
      <w:r w:rsidR="00770B15" w:rsidRPr="007E6E2B">
        <w:rPr>
          <w:rFonts w:ascii="Century Gothic" w:hAnsi="Century Gothic"/>
        </w:rPr>
        <w:t>ity of Oakridge</w:t>
      </w:r>
      <w:r w:rsidR="00AA017C" w:rsidRPr="007E6E2B">
        <w:rPr>
          <w:rFonts w:ascii="Century Gothic" w:hAnsi="Century Gothic"/>
        </w:rPr>
        <w:t xml:space="preserve"> is committed to complying fully with the Americans with Disabilities Act (ADA) and Oregon’s disability accommodation and anti-discrimination laws. We are also committed to ensuring equal opportunity in employment for qualified persons with disabilities.</w:t>
      </w:r>
    </w:p>
    <w:p w14:paraId="2AE62BC4" w14:textId="77777777" w:rsidR="00AA017C" w:rsidRPr="007E6E2B" w:rsidRDefault="00AA017C" w:rsidP="00AA017C">
      <w:pPr>
        <w:pStyle w:val="Heading3"/>
        <w:spacing w:before="120"/>
        <w:jc w:val="both"/>
        <w:rPr>
          <w:rFonts w:ascii="Century Gothic" w:hAnsi="Century Gothic"/>
          <w:b w:val="0"/>
          <w:sz w:val="24"/>
          <w:szCs w:val="24"/>
        </w:rPr>
      </w:pPr>
      <w:bookmarkStart w:id="74" w:name="_Toc63952745"/>
      <w:r w:rsidRPr="007E6E2B">
        <w:rPr>
          <w:rFonts w:ascii="Century Gothic" w:hAnsi="Century Gothic"/>
          <w:bCs w:val="0"/>
          <w:sz w:val="24"/>
          <w:szCs w:val="24"/>
        </w:rPr>
        <w:t>Accommodations</w:t>
      </w:r>
      <w:bookmarkEnd w:id="74"/>
    </w:p>
    <w:p w14:paraId="5B29C6BB" w14:textId="73AAD86A" w:rsidR="00AA017C" w:rsidRPr="007E6E2B" w:rsidRDefault="00453440" w:rsidP="00AA017C">
      <w:pPr>
        <w:spacing w:before="120"/>
        <w:jc w:val="both"/>
        <w:rPr>
          <w:rFonts w:ascii="Century Gothic" w:hAnsi="Century Gothic"/>
        </w:rPr>
      </w:pPr>
      <w:r w:rsidRPr="007E6E2B">
        <w:rPr>
          <w:rFonts w:ascii="Century Gothic" w:hAnsi="Century Gothic"/>
        </w:rPr>
        <w:t xml:space="preserve">The </w:t>
      </w:r>
      <w:r w:rsidR="006072FB">
        <w:rPr>
          <w:rFonts w:ascii="Century Gothic" w:hAnsi="Century Gothic"/>
        </w:rPr>
        <w:t>c</w:t>
      </w:r>
      <w:r w:rsidRPr="007E6E2B">
        <w:rPr>
          <w:rFonts w:ascii="Century Gothic" w:hAnsi="Century Gothic"/>
        </w:rPr>
        <w:t>ity</w:t>
      </w:r>
      <w:r w:rsidR="00AA017C" w:rsidRPr="007E6E2B">
        <w:rPr>
          <w:rFonts w:ascii="Century Gothic" w:hAnsi="Century Gothic"/>
        </w:rPr>
        <w:t xml:space="preserve"> will make reasonable efforts to accommodate a qualified applicant or employee with a known disability unless such accommodation creates an undue hardship on the operations of</w:t>
      </w:r>
      <w:r w:rsidR="00770B15" w:rsidRPr="007E6E2B">
        <w:rPr>
          <w:rFonts w:ascii="Century Gothic" w:hAnsi="Century Gothic"/>
        </w:rPr>
        <w:t xml:space="preserve"> the city of Oakridge</w:t>
      </w:r>
      <w:r w:rsidR="00AA017C" w:rsidRPr="007E6E2B">
        <w:rPr>
          <w:rFonts w:ascii="Century Gothic" w:hAnsi="Century Gothic"/>
        </w:rPr>
        <w:t xml:space="preserve">. </w:t>
      </w:r>
    </w:p>
    <w:p w14:paraId="6CB9ED8A" w14:textId="77777777" w:rsidR="00AA017C" w:rsidRPr="007E6E2B" w:rsidRDefault="00AA017C" w:rsidP="00AA017C">
      <w:pPr>
        <w:pStyle w:val="Heading3"/>
        <w:spacing w:before="120"/>
        <w:jc w:val="both"/>
        <w:rPr>
          <w:rFonts w:ascii="Century Gothic" w:hAnsi="Century Gothic"/>
          <w:bCs w:val="0"/>
          <w:sz w:val="24"/>
          <w:szCs w:val="24"/>
        </w:rPr>
      </w:pPr>
      <w:bookmarkStart w:id="75" w:name="_Toc63952746"/>
      <w:r w:rsidRPr="007E6E2B">
        <w:rPr>
          <w:rFonts w:ascii="Century Gothic" w:hAnsi="Century Gothic"/>
          <w:bCs w:val="0"/>
          <w:sz w:val="24"/>
          <w:szCs w:val="24"/>
        </w:rPr>
        <w:t>Requesting an Accommodation</w:t>
      </w:r>
      <w:bookmarkEnd w:id="75"/>
    </w:p>
    <w:p w14:paraId="33DABFC5" w14:textId="36DAD2DA" w:rsidR="00AA017C" w:rsidRPr="00FD05FF" w:rsidRDefault="00AA017C" w:rsidP="00AA017C">
      <w:pPr>
        <w:spacing w:before="120"/>
        <w:jc w:val="both"/>
        <w:rPr>
          <w:rFonts w:ascii="Century Gothic" w:hAnsi="Century Gothic"/>
        </w:rPr>
      </w:pPr>
      <w:r w:rsidRPr="007E6E2B">
        <w:rPr>
          <w:rFonts w:ascii="Century Gothic" w:hAnsi="Century Gothic"/>
        </w:rPr>
        <w:t xml:space="preserve">A reasonable accommodation is any change or adjustment to a job or work environment that does not cause an undue hardship on the department or unit (or, in some cases, </w:t>
      </w:r>
      <w:r w:rsidR="00770B15" w:rsidRPr="007E6E2B">
        <w:rPr>
          <w:rFonts w:ascii="Century Gothic" w:hAnsi="Century Gothic"/>
        </w:rPr>
        <w:t xml:space="preserve">city of Oakridge </w:t>
      </w:r>
      <w:r w:rsidRPr="007E6E2B">
        <w:rPr>
          <w:rFonts w:ascii="Century Gothic" w:hAnsi="Century Gothic"/>
        </w:rPr>
        <w:t>and that permits a qualified applicant or employee with a disability to participate in the job application process, to perform the essential functions of a job, or to enjoy benefits and privileges of employment equal to those enjoyed by employees without disabilities</w:t>
      </w:r>
      <w:r w:rsidRPr="00FD05FF">
        <w:rPr>
          <w:rFonts w:ascii="Century Gothic" w:hAnsi="Century Gothic"/>
        </w:rPr>
        <w:t>. For example, a reasonable accommodation may include providing or modifying equipment or devices, job restructuring, allowing part-time or modified work schedules, reassigning an individual, adjusting or modifying examinations or training materials provided by the</w:t>
      </w:r>
      <w:r w:rsidR="00770B15" w:rsidRPr="00FD05FF">
        <w:rPr>
          <w:rFonts w:ascii="Century Gothic" w:hAnsi="Century Gothic"/>
        </w:rPr>
        <w:t xml:space="preserve"> city of Oakridge</w:t>
      </w:r>
      <w:r w:rsidRPr="00FD05FF">
        <w:rPr>
          <w:rFonts w:ascii="Century Gothic" w:hAnsi="Century Gothic"/>
        </w:rPr>
        <w:t>, providing readers and interpreters, or making the workplace readily accessible to and usable by people with disabilities.</w:t>
      </w:r>
    </w:p>
    <w:p w14:paraId="3C6DD1D4" w14:textId="266AE8E2" w:rsidR="007E6E2B" w:rsidRDefault="00AA017C" w:rsidP="007E6E2B">
      <w:pPr>
        <w:spacing w:before="120"/>
        <w:jc w:val="both"/>
        <w:rPr>
          <w:rFonts w:ascii="Century Gothic" w:hAnsi="Century Gothic"/>
        </w:rPr>
      </w:pPr>
      <w:r w:rsidRPr="00FD05FF">
        <w:rPr>
          <w:rFonts w:ascii="Century Gothic" w:hAnsi="Century Gothic"/>
        </w:rPr>
        <w:t>Employees should request an accommodation as soon as it becomes apparent that a reasonable accommodation may be necessary to enable the employee to perform the essential duties of a position. All requests for accommodation should be made with</w:t>
      </w:r>
      <w:r w:rsidR="00770B15" w:rsidRPr="00FD05FF">
        <w:rPr>
          <w:rFonts w:ascii="Century Gothic" w:hAnsi="Century Gothic"/>
        </w:rPr>
        <w:t xml:space="preserve"> the City Administrator</w:t>
      </w:r>
      <w:r w:rsidRPr="00FD05FF">
        <w:rPr>
          <w:rFonts w:ascii="Century Gothic" w:hAnsi="Century Gothic"/>
          <w:color w:val="000000" w:themeColor="text1"/>
        </w:rPr>
        <w:t xml:space="preserve"> </w:t>
      </w:r>
      <w:r w:rsidRPr="00FD05FF">
        <w:rPr>
          <w:rFonts w:ascii="Century Gothic" w:hAnsi="Century Gothic"/>
        </w:rPr>
        <w:t xml:space="preserve">and should specify which essential </w:t>
      </w:r>
      <w:r w:rsidRPr="00FD05FF">
        <w:rPr>
          <w:rFonts w:ascii="Century Gothic" w:hAnsi="Century Gothic"/>
        </w:rPr>
        <w:lastRenderedPageBreak/>
        <w:t>functions of the employee’s job cannot be performed without a reasonable accommodation. In most cases, an employee will need to secure medical verification of his/her need for a reasonable accommodation.  Both the</w:t>
      </w:r>
      <w:r w:rsidR="00D10A28">
        <w:rPr>
          <w:rFonts w:ascii="Century Gothic" w:hAnsi="Century Gothic"/>
        </w:rPr>
        <w:t xml:space="preserve"> city</w:t>
      </w:r>
      <w:r w:rsidRPr="00FD05FF">
        <w:rPr>
          <w:rFonts w:ascii="Century Gothic" w:hAnsi="Century Gothic"/>
        </w:rPr>
        <w:t xml:space="preserve"> and employee must monitor the employee’s accommodation situation and </w:t>
      </w:r>
      <w:r w:rsidR="00F7774A" w:rsidRPr="00FD05FF">
        <w:rPr>
          <w:rFonts w:ascii="Century Gothic" w:hAnsi="Century Gothic"/>
        </w:rPr>
        <w:t>adjust</w:t>
      </w:r>
      <w:r w:rsidRPr="00FD05FF">
        <w:rPr>
          <w:rFonts w:ascii="Century Gothic" w:hAnsi="Century Gothic"/>
        </w:rPr>
        <w:t xml:space="preserve"> as needed.</w:t>
      </w:r>
      <w:bookmarkStart w:id="76" w:name="_Toc63952747"/>
      <w:bookmarkStart w:id="77" w:name="_Hlk499821260"/>
    </w:p>
    <w:p w14:paraId="0DC4A15E" w14:textId="77777777" w:rsidR="00592546" w:rsidRDefault="00592546" w:rsidP="007E6E2B">
      <w:pPr>
        <w:spacing w:before="120"/>
        <w:jc w:val="both"/>
        <w:rPr>
          <w:rFonts w:ascii="Century Gothic" w:hAnsi="Century Gothic"/>
          <w:b/>
          <w:bCs/>
        </w:rPr>
      </w:pPr>
    </w:p>
    <w:p w14:paraId="772D862E" w14:textId="250D6411" w:rsidR="00AA017C" w:rsidRPr="007E6E2B" w:rsidRDefault="00637539" w:rsidP="007E6E2B">
      <w:pPr>
        <w:spacing w:before="120"/>
        <w:jc w:val="both"/>
        <w:rPr>
          <w:rFonts w:ascii="Century Gothic" w:hAnsi="Century Gothic"/>
          <w:b/>
          <w:bCs/>
        </w:rPr>
      </w:pPr>
      <w:r>
        <w:rPr>
          <w:rFonts w:ascii="Century Gothic" w:hAnsi="Century Gothic"/>
          <w:b/>
          <w:bCs/>
        </w:rPr>
        <w:t>F.</w:t>
      </w:r>
      <w:r>
        <w:rPr>
          <w:rFonts w:ascii="Century Gothic" w:hAnsi="Century Gothic"/>
          <w:b/>
          <w:bCs/>
        </w:rPr>
        <w:tab/>
      </w:r>
      <w:r w:rsidR="00AA017C" w:rsidRPr="007E6E2B">
        <w:rPr>
          <w:rFonts w:ascii="Century Gothic" w:hAnsi="Century Gothic"/>
          <w:b/>
          <w:bCs/>
          <w:u w:val="single"/>
        </w:rPr>
        <w:t>Pregnancy Accommodation Policy</w:t>
      </w:r>
      <w:bookmarkEnd w:id="76"/>
    </w:p>
    <w:p w14:paraId="0B084E20" w14:textId="328F27B4" w:rsidR="00AA017C" w:rsidRPr="007E6E2B" w:rsidRDefault="00AA017C" w:rsidP="00AA017C">
      <w:pPr>
        <w:spacing w:before="120"/>
        <w:jc w:val="both"/>
        <w:rPr>
          <w:rFonts w:ascii="Century Gothic" w:hAnsi="Century Gothic"/>
        </w:rPr>
      </w:pPr>
      <w:r w:rsidRPr="007E6E2B">
        <w:rPr>
          <w:rFonts w:ascii="Century Gothic" w:hAnsi="Century Gothic"/>
        </w:rPr>
        <w:t xml:space="preserve">Employees who are concerned that their pregnancy, childbirth, or a related medical condition (including lactation) will impact their ability to work should contact </w:t>
      </w:r>
      <w:r w:rsidR="00770B15" w:rsidRPr="007E6E2B">
        <w:rPr>
          <w:rFonts w:ascii="Century Gothic" w:hAnsi="Century Gothic"/>
        </w:rPr>
        <w:t>the City Administrator</w:t>
      </w:r>
      <w:r w:rsidRPr="007E6E2B">
        <w:rPr>
          <w:rFonts w:ascii="Century Gothic" w:hAnsi="Century Gothic"/>
        </w:rPr>
        <w:t xml:space="preserve"> to discuss their options for continuing to work and, if necessary, leave of absence options.  The </w:t>
      </w:r>
      <w:r w:rsidR="00770B15" w:rsidRPr="007E6E2B">
        <w:rPr>
          <w:rFonts w:ascii="Century Gothic" w:hAnsi="Century Gothic"/>
        </w:rPr>
        <w:t xml:space="preserve">city of Oakridge </w:t>
      </w:r>
      <w:r w:rsidRPr="007E6E2B">
        <w:rPr>
          <w:rFonts w:ascii="Century Gothic" w:hAnsi="Century Gothic"/>
        </w:rPr>
        <w:t xml:space="preserve">will provide one or more reasonable accommodations pursuant to this policy for employees with known limitations unless such accommodations impose an undue hardship on the </w:t>
      </w:r>
      <w:r w:rsidR="00770B15" w:rsidRPr="007E6E2B">
        <w:rPr>
          <w:rFonts w:ascii="Century Gothic" w:hAnsi="Century Gothic"/>
        </w:rPr>
        <w:t>City</w:t>
      </w:r>
      <w:r w:rsidRPr="007E6E2B">
        <w:rPr>
          <w:rFonts w:ascii="Century Gothic" w:hAnsi="Century Gothic"/>
        </w:rPr>
        <w:t>’s operations.</w:t>
      </w:r>
    </w:p>
    <w:p w14:paraId="58A9D0AE" w14:textId="1E141015" w:rsidR="00AA017C" w:rsidRPr="007E6E2B" w:rsidRDefault="00AA017C" w:rsidP="00AA017C">
      <w:pPr>
        <w:spacing w:before="120"/>
        <w:jc w:val="both"/>
        <w:rPr>
          <w:rFonts w:ascii="Century Gothic" w:hAnsi="Century Gothic"/>
        </w:rPr>
      </w:pPr>
      <w:r w:rsidRPr="007E6E2B">
        <w:rPr>
          <w:rFonts w:ascii="Century Gothic" w:hAnsi="Century Gothic"/>
        </w:rPr>
        <w:t xml:space="preserve">Although this policy refers to “employees,” the </w:t>
      </w:r>
      <w:r w:rsidR="00770B15" w:rsidRPr="007E6E2B">
        <w:rPr>
          <w:rFonts w:ascii="Century Gothic" w:hAnsi="Century Gothic"/>
        </w:rPr>
        <w:t>City</w:t>
      </w:r>
      <w:r w:rsidRPr="007E6E2B">
        <w:rPr>
          <w:rFonts w:ascii="Century Gothic" w:hAnsi="Century Gothic"/>
        </w:rPr>
        <w:t xml:space="preserve"> will apply this policy equally to an applicant with known limitations caused by pregnancy, </w:t>
      </w:r>
      <w:proofErr w:type="gramStart"/>
      <w:r w:rsidRPr="007E6E2B">
        <w:rPr>
          <w:rFonts w:ascii="Century Gothic" w:hAnsi="Century Gothic"/>
        </w:rPr>
        <w:t>childbirth</w:t>
      </w:r>
      <w:proofErr w:type="gramEnd"/>
      <w:r w:rsidRPr="007E6E2B">
        <w:rPr>
          <w:rFonts w:ascii="Century Gothic" w:hAnsi="Century Gothic"/>
        </w:rPr>
        <w:t xml:space="preserve"> or a related medical condition.</w:t>
      </w:r>
    </w:p>
    <w:p w14:paraId="05B77FC0" w14:textId="77777777" w:rsidR="00AA017C" w:rsidRPr="007E6E2B" w:rsidRDefault="00AA017C" w:rsidP="00AA017C">
      <w:pPr>
        <w:spacing w:before="120"/>
        <w:rPr>
          <w:rFonts w:ascii="Century Gothic" w:hAnsi="Century Gothic"/>
          <w:b/>
          <w:bCs/>
        </w:rPr>
      </w:pPr>
      <w:r w:rsidRPr="007E6E2B">
        <w:rPr>
          <w:rFonts w:ascii="Century Gothic" w:hAnsi="Century Gothic"/>
          <w:b/>
          <w:bCs/>
        </w:rPr>
        <w:t>Requesting a Pregnancy-Related Accommodation</w:t>
      </w:r>
    </w:p>
    <w:p w14:paraId="6BACA8BD" w14:textId="192CB67E" w:rsidR="00AA017C" w:rsidRPr="007E6E2B" w:rsidRDefault="00AA017C" w:rsidP="00AA017C">
      <w:pPr>
        <w:spacing w:before="120"/>
        <w:jc w:val="both"/>
        <w:rPr>
          <w:rFonts w:ascii="Century Gothic" w:hAnsi="Century Gothic"/>
        </w:rPr>
      </w:pPr>
      <w:r w:rsidRPr="007E6E2B">
        <w:rPr>
          <w:rFonts w:ascii="Century Gothic" w:hAnsi="Century Gothic"/>
        </w:rPr>
        <w:t xml:space="preserve">Employees who are concerned that their pregnancy, </w:t>
      </w:r>
      <w:proofErr w:type="gramStart"/>
      <w:r w:rsidRPr="007E6E2B">
        <w:rPr>
          <w:rFonts w:ascii="Century Gothic" w:hAnsi="Century Gothic"/>
        </w:rPr>
        <w:t>childbirth</w:t>
      </w:r>
      <w:proofErr w:type="gramEnd"/>
      <w:r w:rsidRPr="007E6E2B">
        <w:rPr>
          <w:rFonts w:ascii="Century Gothic" w:hAnsi="Century Gothic"/>
        </w:rPr>
        <w:t xml:space="preserve"> or a related medical condition will limit their ability to perform their duties should request an accommodation as soon as it becomes apparent that a reasonable accommodation may be necessary to enable the employee to work. All requests for accommodation should be made with </w:t>
      </w:r>
      <w:r w:rsidR="00770B15" w:rsidRPr="007E6E2B">
        <w:rPr>
          <w:rFonts w:ascii="Century Gothic" w:hAnsi="Century Gothic"/>
        </w:rPr>
        <w:t>the City Administrato</w:t>
      </w:r>
      <w:r w:rsidR="005B3EEA" w:rsidRPr="007E6E2B">
        <w:rPr>
          <w:rFonts w:ascii="Century Gothic" w:hAnsi="Century Gothic"/>
        </w:rPr>
        <w:t>r</w:t>
      </w:r>
      <w:r w:rsidRPr="007E6E2B">
        <w:rPr>
          <w:rFonts w:ascii="Century Gothic" w:hAnsi="Century Gothic"/>
        </w:rPr>
        <w:t xml:space="preserve"> and should specify which essential functions of the employee’s job cannot be performed without a reasonable accommodation. In most cases, information from the employee’s doctor may be needed to assist the</w:t>
      </w:r>
      <w:r w:rsidR="00770B15" w:rsidRPr="007E6E2B">
        <w:rPr>
          <w:rFonts w:ascii="Century Gothic" w:hAnsi="Century Gothic"/>
        </w:rPr>
        <w:t xml:space="preserve"> City</w:t>
      </w:r>
      <w:r w:rsidRPr="007E6E2B">
        <w:rPr>
          <w:rFonts w:ascii="Century Gothic" w:hAnsi="Century Gothic"/>
        </w:rPr>
        <w:t xml:space="preserve"> and the employee find an effective accommodation, or to verify the employee’s need for an accommodation.  Both th</w:t>
      </w:r>
      <w:r w:rsidR="005B3EEA" w:rsidRPr="007E6E2B">
        <w:rPr>
          <w:rFonts w:ascii="Century Gothic" w:hAnsi="Century Gothic"/>
        </w:rPr>
        <w:t xml:space="preserve">e City </w:t>
      </w:r>
      <w:r w:rsidRPr="007E6E2B">
        <w:rPr>
          <w:rFonts w:ascii="Century Gothic" w:hAnsi="Century Gothic"/>
        </w:rPr>
        <w:t xml:space="preserve">and employee must monitor the employee’s accommodation situation and </w:t>
      </w:r>
      <w:r w:rsidR="00F7774A" w:rsidRPr="007E6E2B">
        <w:rPr>
          <w:rFonts w:ascii="Century Gothic" w:hAnsi="Century Gothic"/>
        </w:rPr>
        <w:t>adjust</w:t>
      </w:r>
      <w:r w:rsidRPr="007E6E2B">
        <w:rPr>
          <w:rFonts w:ascii="Century Gothic" w:hAnsi="Century Gothic"/>
        </w:rPr>
        <w:t xml:space="preserve"> as needed.</w:t>
      </w:r>
    </w:p>
    <w:p w14:paraId="59D23925" w14:textId="2BECCDC8" w:rsidR="00AA017C" w:rsidRPr="007E6E2B" w:rsidRDefault="00AA017C" w:rsidP="00AA017C">
      <w:pPr>
        <w:spacing w:before="120"/>
        <w:rPr>
          <w:rFonts w:ascii="Century Gothic" w:hAnsi="Century Gothic"/>
          <w:b/>
          <w:bCs/>
        </w:rPr>
      </w:pPr>
      <w:r w:rsidRPr="007E6E2B">
        <w:rPr>
          <w:rFonts w:ascii="Century Gothic" w:hAnsi="Century Gothic"/>
          <w:b/>
          <w:bCs/>
        </w:rPr>
        <w:t>No Discrimination, No Retaliation</w:t>
      </w:r>
    </w:p>
    <w:p w14:paraId="70E71C3A" w14:textId="50FA837B" w:rsidR="00AA017C" w:rsidRPr="007E6E2B" w:rsidRDefault="00AA017C" w:rsidP="00AA017C">
      <w:pPr>
        <w:spacing w:before="120"/>
        <w:jc w:val="both"/>
        <w:rPr>
          <w:rFonts w:ascii="Century Gothic" w:hAnsi="Century Gothic"/>
        </w:rPr>
      </w:pPr>
      <w:r w:rsidRPr="007E6E2B">
        <w:rPr>
          <w:rFonts w:ascii="Century Gothic" w:hAnsi="Century Gothic"/>
        </w:rPr>
        <w:t xml:space="preserve">The </w:t>
      </w:r>
      <w:r w:rsidR="005B3EEA" w:rsidRPr="007E6E2B">
        <w:rPr>
          <w:rFonts w:ascii="Century Gothic" w:hAnsi="Century Gothic"/>
        </w:rPr>
        <w:t xml:space="preserve">city of Oakridge </w:t>
      </w:r>
      <w:r w:rsidRPr="007E6E2B">
        <w:rPr>
          <w:rFonts w:ascii="Century Gothic" w:hAnsi="Century Gothic"/>
        </w:rPr>
        <w:t xml:space="preserve">prohibits retaliation or discrimination against any employee who, under this policy: (1) asked for information about or requested accommodations; (2) used accommodations provided by the </w:t>
      </w:r>
      <w:r w:rsidR="005B3EEA" w:rsidRPr="007E6E2B">
        <w:rPr>
          <w:rFonts w:ascii="Century Gothic" w:hAnsi="Century Gothic"/>
        </w:rPr>
        <w:t>City</w:t>
      </w:r>
      <w:r w:rsidRPr="007E6E2B">
        <w:rPr>
          <w:rFonts w:ascii="Century Gothic" w:hAnsi="Century Gothic"/>
        </w:rPr>
        <w:t>; or (3) needed an accommodation.</w:t>
      </w:r>
    </w:p>
    <w:p w14:paraId="6D32CA77" w14:textId="3204F194" w:rsidR="00AA017C" w:rsidRDefault="00AA017C" w:rsidP="00AA017C">
      <w:pPr>
        <w:spacing w:before="120"/>
        <w:jc w:val="both"/>
        <w:rPr>
          <w:rFonts w:ascii="Century Gothic" w:hAnsi="Century Gothic"/>
        </w:rPr>
      </w:pPr>
      <w:r w:rsidRPr="007E6E2B">
        <w:rPr>
          <w:rFonts w:ascii="Century Gothic" w:hAnsi="Century Gothic"/>
        </w:rPr>
        <w:t xml:space="preserve">Employees who ask about, </w:t>
      </w:r>
      <w:proofErr w:type="gramStart"/>
      <w:r w:rsidRPr="007E6E2B">
        <w:rPr>
          <w:rFonts w:ascii="Century Gothic" w:hAnsi="Century Gothic"/>
        </w:rPr>
        <w:t>request</w:t>
      </w:r>
      <w:proofErr w:type="gramEnd"/>
      <w:r w:rsidRPr="007E6E2B">
        <w:rPr>
          <w:rFonts w:ascii="Century Gothic" w:hAnsi="Century Gothic"/>
        </w:rPr>
        <w:t xml:space="preserve"> or use accommodations under this policy and applicable Oregon law have the right to refuse an accommodation that is unnecessary for the employee to perform the essential functions of the job or when the employee doesn’t have a known limitation.  Under Oregon law, an employer </w:t>
      </w:r>
      <w:r w:rsidR="00DD123C" w:rsidRPr="007E6E2B">
        <w:rPr>
          <w:rFonts w:ascii="Century Gothic" w:hAnsi="Century Gothic"/>
        </w:rPr>
        <w:t>cannot</w:t>
      </w:r>
      <w:r w:rsidRPr="007E6E2B">
        <w:rPr>
          <w:rFonts w:ascii="Century Gothic" w:hAnsi="Century Gothic"/>
        </w:rPr>
        <w:t xml:space="preserve"> require an employee to use sick le</w:t>
      </w:r>
      <w:r w:rsidR="005B3EEA" w:rsidRPr="007E6E2B">
        <w:rPr>
          <w:rFonts w:ascii="Century Gothic" w:hAnsi="Century Gothic"/>
        </w:rPr>
        <w:t>ave,</w:t>
      </w:r>
      <w:r w:rsidRPr="007E6E2B">
        <w:rPr>
          <w:rFonts w:ascii="Century Gothic" w:hAnsi="Century Gothic"/>
        </w:rPr>
        <w:t xml:space="preserve"> OFLA if a reasonable </w:t>
      </w:r>
      <w:r w:rsidRPr="007E6E2B">
        <w:rPr>
          <w:rFonts w:ascii="Century Gothic" w:hAnsi="Century Gothic"/>
        </w:rPr>
        <w:lastRenderedPageBreak/>
        <w:t xml:space="preserve">accommodation can be made that </w:t>
      </w:r>
      <w:r w:rsidR="00DD123C" w:rsidRPr="007E6E2B">
        <w:rPr>
          <w:rFonts w:ascii="Century Gothic" w:hAnsi="Century Gothic"/>
        </w:rPr>
        <w:t>does not</w:t>
      </w:r>
      <w:r w:rsidRPr="007E6E2B">
        <w:rPr>
          <w:rFonts w:ascii="Century Gothic" w:hAnsi="Century Gothic"/>
        </w:rPr>
        <w:t xml:space="preserve"> impose an undue hardship on the operations of the</w:t>
      </w:r>
      <w:r w:rsidR="005B3EEA" w:rsidRPr="007E6E2B">
        <w:rPr>
          <w:rFonts w:ascii="Century Gothic" w:hAnsi="Century Gothic"/>
        </w:rPr>
        <w:t xml:space="preserve"> city of Oakridge</w:t>
      </w:r>
      <w:r w:rsidRPr="007E6E2B">
        <w:rPr>
          <w:rFonts w:ascii="Century Gothic" w:hAnsi="Century Gothic"/>
        </w:rPr>
        <w:t>.  Also, no employee will be denied employment opportunities if the denial is based on the need of the</w:t>
      </w:r>
      <w:r w:rsidR="005B3EEA" w:rsidRPr="007E6E2B">
        <w:rPr>
          <w:rFonts w:ascii="Century Gothic" w:hAnsi="Century Gothic"/>
        </w:rPr>
        <w:t xml:space="preserve"> City</w:t>
      </w:r>
      <w:r w:rsidRPr="007E6E2B">
        <w:rPr>
          <w:rFonts w:ascii="Century Gothic" w:hAnsi="Century Gothic"/>
        </w:rPr>
        <w:t xml:space="preserve"> to make reasonable accommodations under this policy.</w:t>
      </w:r>
    </w:p>
    <w:p w14:paraId="508E1890" w14:textId="071D77FD" w:rsidR="00AA017C" w:rsidRPr="007E6E2B" w:rsidRDefault="00592546" w:rsidP="00AA017C">
      <w:pPr>
        <w:spacing w:before="120"/>
        <w:jc w:val="both"/>
        <w:rPr>
          <w:rFonts w:ascii="Century Gothic" w:hAnsi="Century Gothic"/>
          <w:b/>
          <w:bCs/>
        </w:rPr>
      </w:pPr>
      <w:r>
        <w:rPr>
          <w:rFonts w:ascii="Century Gothic" w:hAnsi="Century Gothic"/>
          <w:b/>
          <w:bCs/>
        </w:rPr>
        <w:t>L</w:t>
      </w:r>
      <w:r w:rsidR="00AA017C" w:rsidRPr="007E6E2B">
        <w:rPr>
          <w:rFonts w:ascii="Century Gothic" w:hAnsi="Century Gothic"/>
          <w:b/>
          <w:bCs/>
        </w:rPr>
        <w:t>eave of Absence Options for Pregnant Employees</w:t>
      </w:r>
    </w:p>
    <w:p w14:paraId="27C1DB47" w14:textId="4687943F" w:rsidR="00637539" w:rsidRDefault="00AA017C" w:rsidP="00637539">
      <w:pPr>
        <w:spacing w:before="120"/>
        <w:jc w:val="both"/>
        <w:rPr>
          <w:rFonts w:ascii="Century Gothic" w:hAnsi="Century Gothic"/>
        </w:rPr>
      </w:pPr>
      <w:r w:rsidRPr="007E6E2B">
        <w:rPr>
          <w:rFonts w:ascii="Century Gothic" w:hAnsi="Century Gothic"/>
        </w:rPr>
        <w:t xml:space="preserve">Employees who are pregnant or experiencing pregnancy-related medical conditions should also be aware of their leave of absence options under Oregon’s sick leave law, the Oregon Family Leave Act.  </w:t>
      </w:r>
      <w:r w:rsidR="0041287A">
        <w:rPr>
          <w:rFonts w:ascii="Century Gothic" w:hAnsi="Century Gothic"/>
        </w:rPr>
        <w:t>(</w:t>
      </w:r>
      <w:r w:rsidRPr="007E6E2B">
        <w:rPr>
          <w:rFonts w:ascii="Century Gothic" w:hAnsi="Century Gothic"/>
        </w:rPr>
        <w:t xml:space="preserve">See </w:t>
      </w:r>
      <w:r w:rsidR="00FA5BF5">
        <w:rPr>
          <w:rFonts w:ascii="Century Gothic" w:hAnsi="Century Gothic"/>
        </w:rPr>
        <w:t xml:space="preserve">OFLA </w:t>
      </w:r>
      <w:r w:rsidRPr="007E6E2B">
        <w:rPr>
          <w:rFonts w:ascii="Century Gothic" w:hAnsi="Century Gothic"/>
        </w:rPr>
        <w:t>policies</w:t>
      </w:r>
      <w:r w:rsidR="0041287A">
        <w:rPr>
          <w:rFonts w:ascii="Century Gothic" w:hAnsi="Century Gothic"/>
        </w:rPr>
        <w:t>)</w:t>
      </w:r>
      <w:r w:rsidRPr="007E6E2B">
        <w:rPr>
          <w:rFonts w:ascii="Century Gothic" w:hAnsi="Century Gothic"/>
        </w:rPr>
        <w:t xml:space="preserve"> or speak with </w:t>
      </w:r>
      <w:r w:rsidR="005B3EEA" w:rsidRPr="007E6E2B">
        <w:rPr>
          <w:rFonts w:ascii="Century Gothic" w:hAnsi="Century Gothic"/>
        </w:rPr>
        <w:t>the City Administrator</w:t>
      </w:r>
      <w:bookmarkStart w:id="78" w:name="_Toc63952748"/>
      <w:r w:rsidR="00637539">
        <w:rPr>
          <w:rFonts w:ascii="Century Gothic" w:hAnsi="Century Gothic"/>
        </w:rPr>
        <w:t>.</w:t>
      </w:r>
    </w:p>
    <w:p w14:paraId="24C17258" w14:textId="77777777" w:rsidR="00637539" w:rsidRDefault="00637539" w:rsidP="00637539">
      <w:pPr>
        <w:spacing w:before="120"/>
        <w:jc w:val="both"/>
        <w:rPr>
          <w:rFonts w:ascii="Century Gothic" w:hAnsi="Century Gothic"/>
        </w:rPr>
      </w:pPr>
    </w:p>
    <w:p w14:paraId="08355F46" w14:textId="0C47AA94" w:rsidR="00AA017C" w:rsidRPr="00637539" w:rsidRDefault="00637539" w:rsidP="00637539">
      <w:pPr>
        <w:spacing w:before="120"/>
        <w:jc w:val="both"/>
        <w:rPr>
          <w:rFonts w:ascii="Century Gothic" w:hAnsi="Century Gothic"/>
          <w:b/>
          <w:u w:val="single"/>
        </w:rPr>
      </w:pPr>
      <w:r w:rsidRPr="00637539">
        <w:rPr>
          <w:rFonts w:ascii="Century Gothic" w:hAnsi="Century Gothic"/>
          <w:b/>
          <w:bCs/>
        </w:rPr>
        <w:t>G.</w:t>
      </w:r>
      <w:r>
        <w:rPr>
          <w:rFonts w:ascii="Century Gothic" w:hAnsi="Century Gothic"/>
        </w:rPr>
        <w:tab/>
      </w:r>
      <w:r w:rsidR="00AA017C" w:rsidRPr="00637539">
        <w:rPr>
          <w:rFonts w:ascii="Century Gothic" w:hAnsi="Century Gothic"/>
          <w:b/>
          <w:u w:val="single"/>
        </w:rPr>
        <w:t>Reporting Improper or Unlawful Conduct — No Retaliation</w:t>
      </w:r>
      <w:bookmarkEnd w:id="78"/>
    </w:p>
    <w:p w14:paraId="0294AD3E" w14:textId="3271A6B1" w:rsidR="00AA017C" w:rsidRPr="007E6E2B" w:rsidRDefault="00AA017C" w:rsidP="00AA017C">
      <w:pPr>
        <w:spacing w:before="120"/>
        <w:jc w:val="both"/>
        <w:rPr>
          <w:rFonts w:ascii="Century Gothic" w:hAnsi="Century Gothic"/>
        </w:rPr>
      </w:pPr>
      <w:r w:rsidRPr="007E6E2B">
        <w:rPr>
          <w:rFonts w:ascii="Century Gothic" w:hAnsi="Century Gothic"/>
        </w:rPr>
        <w:t>Employees may report concerns about the</w:t>
      </w:r>
      <w:r w:rsidR="005B3EEA" w:rsidRPr="007E6E2B">
        <w:rPr>
          <w:rFonts w:ascii="Century Gothic" w:hAnsi="Century Gothic"/>
        </w:rPr>
        <w:t xml:space="preserve"> city of Oakridge</w:t>
      </w:r>
      <w:r w:rsidRPr="007E6E2B">
        <w:rPr>
          <w:rFonts w:ascii="Century Gothic" w:hAnsi="Century Gothic"/>
        </w:rPr>
        <w:t xml:space="preserve">’s compliance with any law, </w:t>
      </w:r>
      <w:proofErr w:type="gramStart"/>
      <w:r w:rsidRPr="007E6E2B">
        <w:rPr>
          <w:rFonts w:ascii="Century Gothic" w:hAnsi="Century Gothic"/>
        </w:rPr>
        <w:t>regulation</w:t>
      </w:r>
      <w:proofErr w:type="gramEnd"/>
      <w:r w:rsidRPr="007E6E2B">
        <w:rPr>
          <w:rFonts w:ascii="Century Gothic" w:hAnsi="Century Gothic"/>
        </w:rPr>
        <w:t xml:space="preserve"> or policy, using one of the methods identified in this policy.  The</w:t>
      </w:r>
      <w:r w:rsidR="005B3EEA" w:rsidRPr="007E6E2B">
        <w:rPr>
          <w:rFonts w:ascii="Century Gothic" w:hAnsi="Century Gothic"/>
        </w:rPr>
        <w:t xml:space="preserve"> City</w:t>
      </w:r>
      <w:r w:rsidRPr="007E6E2B">
        <w:rPr>
          <w:rFonts w:ascii="Century Gothic" w:hAnsi="Century Gothic"/>
        </w:rPr>
        <w:t xml:space="preserve"> will not retaliate against employees who disclose information that the employee reasonably believes is evidence of:</w:t>
      </w:r>
    </w:p>
    <w:p w14:paraId="1CC6C877" w14:textId="0E03C408" w:rsidR="00AA017C" w:rsidRPr="007E6E2B" w:rsidRDefault="00AA017C" w:rsidP="00ED1DE6">
      <w:pPr>
        <w:pStyle w:val="ListParagraph"/>
        <w:numPr>
          <w:ilvl w:val="0"/>
          <w:numId w:val="6"/>
        </w:numPr>
        <w:spacing w:before="120"/>
        <w:jc w:val="both"/>
        <w:rPr>
          <w:rFonts w:ascii="Century Gothic" w:hAnsi="Century Gothic"/>
        </w:rPr>
      </w:pPr>
      <w:r w:rsidRPr="007E6E2B">
        <w:rPr>
          <w:rFonts w:ascii="Century Gothic" w:hAnsi="Century Gothic"/>
        </w:rPr>
        <w:t xml:space="preserve">A violation of any federal, Oregon, or local law, </w:t>
      </w:r>
      <w:proofErr w:type="gramStart"/>
      <w:r w:rsidRPr="007E6E2B">
        <w:rPr>
          <w:rFonts w:ascii="Century Gothic" w:hAnsi="Century Gothic"/>
        </w:rPr>
        <w:t>rules</w:t>
      </w:r>
      <w:proofErr w:type="gramEnd"/>
      <w:r w:rsidRPr="007E6E2B">
        <w:rPr>
          <w:rFonts w:ascii="Century Gothic" w:hAnsi="Century Gothic"/>
        </w:rPr>
        <w:t xml:space="preserve"> or regulations by the</w:t>
      </w:r>
      <w:r w:rsidR="005B3EEA" w:rsidRPr="007E6E2B">
        <w:rPr>
          <w:rFonts w:ascii="Century Gothic" w:hAnsi="Century Gothic"/>
        </w:rPr>
        <w:t xml:space="preserve"> city of </w:t>
      </w:r>
      <w:r w:rsidR="003D24FE" w:rsidRPr="007E6E2B">
        <w:rPr>
          <w:rFonts w:ascii="Century Gothic" w:hAnsi="Century Gothic"/>
        </w:rPr>
        <w:t>Oakridge.</w:t>
      </w:r>
      <w:r w:rsidRPr="007E6E2B">
        <w:rPr>
          <w:rFonts w:ascii="Century Gothic" w:hAnsi="Century Gothic"/>
        </w:rPr>
        <w:t xml:space="preserve">  </w:t>
      </w:r>
    </w:p>
    <w:p w14:paraId="110545C4" w14:textId="02A78247" w:rsidR="00AA017C" w:rsidRPr="007E6E2B" w:rsidRDefault="00AA017C" w:rsidP="00ED1DE6">
      <w:pPr>
        <w:pStyle w:val="ListParagraph"/>
        <w:numPr>
          <w:ilvl w:val="0"/>
          <w:numId w:val="6"/>
        </w:numPr>
        <w:spacing w:before="120"/>
        <w:jc w:val="both"/>
        <w:rPr>
          <w:rFonts w:ascii="Century Gothic" w:hAnsi="Century Gothic"/>
        </w:rPr>
      </w:pPr>
      <w:r w:rsidRPr="007E6E2B">
        <w:rPr>
          <w:rFonts w:ascii="Century Gothic" w:hAnsi="Century Gothic"/>
        </w:rPr>
        <w:t xml:space="preserve">Mismanagement, gross waste of funds, abuse of </w:t>
      </w:r>
      <w:r w:rsidR="003D24FE" w:rsidRPr="007E6E2B">
        <w:rPr>
          <w:rFonts w:ascii="Century Gothic" w:hAnsi="Century Gothic"/>
        </w:rPr>
        <w:t>authority.</w:t>
      </w:r>
    </w:p>
    <w:p w14:paraId="12523417" w14:textId="2A8FF7FF" w:rsidR="00AA017C" w:rsidRPr="007E6E2B" w:rsidRDefault="00AA017C" w:rsidP="00ED1DE6">
      <w:pPr>
        <w:pStyle w:val="ListParagraph"/>
        <w:numPr>
          <w:ilvl w:val="0"/>
          <w:numId w:val="6"/>
        </w:numPr>
        <w:spacing w:before="120"/>
        <w:jc w:val="both"/>
        <w:rPr>
          <w:rFonts w:ascii="Century Gothic" w:hAnsi="Century Gothic"/>
        </w:rPr>
      </w:pPr>
      <w:r w:rsidRPr="007E6E2B">
        <w:rPr>
          <w:rFonts w:ascii="Century Gothic" w:hAnsi="Century Gothic"/>
        </w:rPr>
        <w:t xml:space="preserve">A substantial and specific danger to public health and safety resulting from actions of the </w:t>
      </w:r>
      <w:r w:rsidR="003D24FE" w:rsidRPr="007E6E2B">
        <w:rPr>
          <w:rFonts w:ascii="Century Gothic" w:hAnsi="Century Gothic"/>
        </w:rPr>
        <w:t>city</w:t>
      </w:r>
      <w:r w:rsidRPr="007E6E2B">
        <w:rPr>
          <w:rFonts w:ascii="Century Gothic" w:hAnsi="Century Gothic"/>
        </w:rPr>
        <w:t>; or</w:t>
      </w:r>
    </w:p>
    <w:p w14:paraId="76A51F8F" w14:textId="77777777" w:rsidR="00AA017C" w:rsidRPr="007E6E2B" w:rsidRDefault="00AA017C" w:rsidP="00ED1DE6">
      <w:pPr>
        <w:pStyle w:val="ListParagraph"/>
        <w:numPr>
          <w:ilvl w:val="0"/>
          <w:numId w:val="6"/>
        </w:numPr>
        <w:spacing w:before="120"/>
        <w:jc w:val="both"/>
        <w:rPr>
          <w:rFonts w:ascii="Century Gothic" w:hAnsi="Century Gothic"/>
        </w:rPr>
      </w:pPr>
      <w:r w:rsidRPr="007E6E2B">
        <w:rPr>
          <w:rFonts w:ascii="Century Gothic" w:hAnsi="Century Gothic"/>
        </w:rPr>
        <w:t>The fact that a recipient of government services is subject to a felony or misdemeanor arrest warrant.</w:t>
      </w:r>
    </w:p>
    <w:p w14:paraId="37B89C8C" w14:textId="7446A85B" w:rsidR="00AA017C" w:rsidRPr="007E6E2B" w:rsidRDefault="00AA017C" w:rsidP="00AA017C">
      <w:pPr>
        <w:spacing w:before="120"/>
        <w:jc w:val="both"/>
        <w:rPr>
          <w:rFonts w:ascii="Century Gothic" w:hAnsi="Century Gothic"/>
        </w:rPr>
      </w:pPr>
      <w:bookmarkStart w:id="79" w:name="_Hlk528151663"/>
      <w:r w:rsidRPr="007E6E2B">
        <w:rPr>
          <w:rFonts w:ascii="Century Gothic" w:hAnsi="Century Gothic"/>
        </w:rPr>
        <w:t>Further, in accordance with Oregon law, the</w:t>
      </w:r>
      <w:r w:rsidR="005B3EEA" w:rsidRPr="007E6E2B">
        <w:rPr>
          <w:rFonts w:ascii="Century Gothic" w:hAnsi="Century Gothic"/>
        </w:rPr>
        <w:t xml:space="preserve"> city of Oakridge </w:t>
      </w:r>
      <w:r w:rsidRPr="007E6E2B">
        <w:rPr>
          <w:rFonts w:ascii="Century Gothic" w:hAnsi="Century Gothic"/>
        </w:rPr>
        <w:t xml:space="preserve">will not prohibit an employee from discussing the activities of a public body or a person authorized to act on behalf of a public body with a member of the Legislative Assembly, legislative committee staff acting under the direction of a member of the Legislative Assembly, any member of the elected governing body of a political subdivision, or an elected auditor of a city, </w:t>
      </w:r>
      <w:r w:rsidR="006072FB">
        <w:rPr>
          <w:rFonts w:ascii="Century Gothic" w:hAnsi="Century Gothic"/>
        </w:rPr>
        <w:t>c</w:t>
      </w:r>
      <w:r w:rsidRPr="007E6E2B">
        <w:rPr>
          <w:rFonts w:ascii="Century Gothic" w:hAnsi="Century Gothic"/>
        </w:rPr>
        <w:t>ounty or metropolitan service district.</w:t>
      </w:r>
    </w:p>
    <w:bookmarkEnd w:id="79"/>
    <w:p w14:paraId="405A7A68" w14:textId="77777777" w:rsidR="00AA017C" w:rsidRPr="00637539" w:rsidRDefault="00AA017C" w:rsidP="00AA017C">
      <w:pPr>
        <w:spacing w:before="120"/>
        <w:jc w:val="both"/>
        <w:rPr>
          <w:rFonts w:ascii="Century Gothic" w:hAnsi="Century Gothic"/>
          <w:b/>
          <w:bCs/>
        </w:rPr>
      </w:pPr>
      <w:r w:rsidRPr="00637539">
        <w:rPr>
          <w:rFonts w:ascii="Century Gothic" w:hAnsi="Century Gothic"/>
          <w:b/>
          <w:bCs/>
        </w:rPr>
        <w:t>Employee Reporting Options</w:t>
      </w:r>
    </w:p>
    <w:p w14:paraId="6A16AF8F" w14:textId="458C0320" w:rsidR="00AA017C" w:rsidRPr="007E6E2B" w:rsidRDefault="00AA017C" w:rsidP="00AA017C">
      <w:pPr>
        <w:spacing w:before="120"/>
        <w:jc w:val="both"/>
        <w:rPr>
          <w:rFonts w:ascii="Century Gothic" w:hAnsi="Century Gothic"/>
        </w:rPr>
      </w:pPr>
      <w:r w:rsidRPr="007E6E2B">
        <w:rPr>
          <w:rFonts w:ascii="Century Gothic" w:hAnsi="Century Gothic"/>
        </w:rPr>
        <w:t>In addition to the</w:t>
      </w:r>
      <w:r w:rsidR="005B3EEA" w:rsidRPr="007E6E2B">
        <w:rPr>
          <w:rFonts w:ascii="Century Gothic" w:hAnsi="Century Gothic"/>
        </w:rPr>
        <w:t xml:space="preserve"> City</w:t>
      </w:r>
      <w:r w:rsidRPr="007E6E2B">
        <w:rPr>
          <w:rFonts w:ascii="Century Gothic" w:hAnsi="Century Gothic"/>
        </w:rPr>
        <w:t>’s Open</w:t>
      </w:r>
      <w:r w:rsidR="00453440" w:rsidRPr="007E6E2B">
        <w:rPr>
          <w:rFonts w:ascii="Century Gothic" w:hAnsi="Century Gothic"/>
        </w:rPr>
        <w:t>-</w:t>
      </w:r>
      <w:r w:rsidRPr="007E6E2B">
        <w:rPr>
          <w:rFonts w:ascii="Century Gothic" w:hAnsi="Century Gothic"/>
        </w:rPr>
        <w:t>Door Policy</w:t>
      </w:r>
      <w:r w:rsidR="006072FB">
        <w:rPr>
          <w:rFonts w:ascii="Century Gothic" w:hAnsi="Century Gothic"/>
        </w:rPr>
        <w:t>, e</w:t>
      </w:r>
      <w:r w:rsidRPr="007E6E2B">
        <w:rPr>
          <w:rFonts w:ascii="Century Gothic" w:hAnsi="Century Gothic"/>
        </w:rPr>
        <w:t xml:space="preserve">mployees who wish to report improper or unlawful conduct should first talk to his/her supervisor.  If you are not comfortable speaking with your supervisor, or you are not satisfied with your supervisor’s response, you are encouraged to speak with </w:t>
      </w:r>
      <w:r w:rsidR="005B3EEA" w:rsidRPr="007E6E2B">
        <w:rPr>
          <w:rFonts w:ascii="Century Gothic" w:hAnsi="Century Gothic"/>
        </w:rPr>
        <w:t>City Administrator</w:t>
      </w:r>
      <w:r w:rsidR="00453440" w:rsidRPr="007E6E2B">
        <w:rPr>
          <w:rFonts w:ascii="Century Gothic" w:hAnsi="Century Gothic"/>
        </w:rPr>
        <w:t xml:space="preserve">, </w:t>
      </w:r>
      <w:r w:rsidRPr="007E6E2B">
        <w:rPr>
          <w:rFonts w:ascii="Century Gothic" w:hAnsi="Century Gothic"/>
        </w:rPr>
        <w:t>Supervisors and managers are required to inform the</w:t>
      </w:r>
      <w:r w:rsidR="005B3EEA" w:rsidRPr="007E6E2B">
        <w:rPr>
          <w:rFonts w:ascii="Century Gothic" w:hAnsi="Century Gothic"/>
        </w:rPr>
        <w:t xml:space="preserve"> City Administrator</w:t>
      </w:r>
      <w:r w:rsidRPr="007E6E2B">
        <w:rPr>
          <w:rFonts w:ascii="Century Gothic" w:hAnsi="Century Gothic"/>
        </w:rPr>
        <w:t xml:space="preserve"> about reports of improper or unlawful conduct they receive from employees.  </w:t>
      </w:r>
    </w:p>
    <w:p w14:paraId="035A019B" w14:textId="77777777" w:rsidR="00AA017C" w:rsidRPr="00FD05FF" w:rsidRDefault="00AA017C" w:rsidP="00AA017C">
      <w:pPr>
        <w:spacing w:before="120"/>
        <w:jc w:val="both"/>
        <w:rPr>
          <w:rFonts w:ascii="Century Gothic" w:hAnsi="Century Gothic"/>
        </w:rPr>
      </w:pPr>
      <w:bookmarkStart w:id="80" w:name="_Hlk528920849"/>
      <w:r w:rsidRPr="007E6E2B">
        <w:rPr>
          <w:rFonts w:ascii="Century Gothic" w:hAnsi="Century Gothic"/>
        </w:rPr>
        <w:t>Reports of unlawful or improper</w:t>
      </w:r>
      <w:r w:rsidRPr="00FD05FF">
        <w:rPr>
          <w:rFonts w:ascii="Century Gothic" w:hAnsi="Century Gothic"/>
        </w:rPr>
        <w:t xml:space="preserve"> conduct will be kept confidential to the extent allowed by law and consistent with the need to conduct an impartial and efficient investigation.</w:t>
      </w:r>
    </w:p>
    <w:p w14:paraId="2EFC4611" w14:textId="4CEB250D" w:rsidR="00AA017C" w:rsidRPr="00FA5BF5" w:rsidRDefault="00AA017C" w:rsidP="00AA017C">
      <w:pPr>
        <w:spacing w:before="120"/>
        <w:jc w:val="both"/>
        <w:rPr>
          <w:rFonts w:ascii="Century Gothic" w:hAnsi="Century Gothic"/>
        </w:rPr>
      </w:pPr>
      <w:r w:rsidRPr="00FD05FF">
        <w:rPr>
          <w:rFonts w:ascii="Century Gothic" w:hAnsi="Century Gothic"/>
        </w:rPr>
        <w:lastRenderedPageBreak/>
        <w:t>If the</w:t>
      </w:r>
      <w:r w:rsidR="005B3EEA" w:rsidRPr="00FD05FF">
        <w:rPr>
          <w:rFonts w:ascii="Century Gothic" w:hAnsi="Century Gothic"/>
        </w:rPr>
        <w:t xml:space="preserve"> City </w:t>
      </w:r>
      <w:r w:rsidRPr="00FD05FF">
        <w:rPr>
          <w:rFonts w:ascii="Century Gothic" w:hAnsi="Century Gothic"/>
        </w:rPr>
        <w:t xml:space="preserve">were to prohibit, discipline, or threaten to discipline an employee for engaging in an activity described above, the employee may file a complaint with </w:t>
      </w:r>
      <w:r w:rsidRPr="00FA5BF5">
        <w:rPr>
          <w:rFonts w:ascii="Century Gothic" w:hAnsi="Century Gothic"/>
        </w:rPr>
        <w:t xml:space="preserve">the Oregon Bureau of Labor and Industries or bring a civil action in court to secure all remedies provided for under Oregon law. </w:t>
      </w:r>
    </w:p>
    <w:p w14:paraId="1F18BAD7" w14:textId="77777777" w:rsidR="00AA017C" w:rsidRPr="00FA5BF5" w:rsidRDefault="00AA017C" w:rsidP="00AA017C">
      <w:pPr>
        <w:pStyle w:val="Heading3"/>
        <w:spacing w:before="120"/>
        <w:jc w:val="both"/>
        <w:rPr>
          <w:rFonts w:ascii="Century Gothic" w:hAnsi="Century Gothic"/>
          <w:bCs w:val="0"/>
          <w:sz w:val="24"/>
          <w:szCs w:val="24"/>
        </w:rPr>
      </w:pPr>
      <w:bookmarkStart w:id="81" w:name="_Toc63952749"/>
      <w:bookmarkStart w:id="82" w:name="_Hlk528151722"/>
      <w:bookmarkEnd w:id="80"/>
      <w:r w:rsidRPr="00FA5BF5">
        <w:rPr>
          <w:rFonts w:ascii="Century Gothic" w:hAnsi="Century Gothic"/>
          <w:bCs w:val="0"/>
          <w:sz w:val="24"/>
          <w:szCs w:val="24"/>
        </w:rPr>
        <w:t>Additional Protection for Reporting Employees</w:t>
      </w:r>
      <w:bookmarkEnd w:id="81"/>
    </w:p>
    <w:p w14:paraId="12C49A95" w14:textId="0C0756DF" w:rsidR="00AA017C" w:rsidRPr="00FA5BF5" w:rsidRDefault="00AA017C" w:rsidP="00AA017C">
      <w:pPr>
        <w:spacing w:before="120"/>
        <w:jc w:val="both"/>
        <w:rPr>
          <w:rFonts w:ascii="Century Gothic" w:hAnsi="Century Gothic"/>
        </w:rPr>
      </w:pPr>
      <w:r w:rsidRPr="00FA5BF5">
        <w:rPr>
          <w:rFonts w:ascii="Century Gothic" w:hAnsi="Century Gothic"/>
        </w:rPr>
        <w:t xml:space="preserve">Oregon law provides that, in some circumstances, an employee who discloses a good faith and objectively reasonable belief of the </w:t>
      </w:r>
      <w:r w:rsidR="005B3EEA" w:rsidRPr="00FA5BF5">
        <w:rPr>
          <w:rFonts w:ascii="Century Gothic" w:hAnsi="Century Gothic"/>
        </w:rPr>
        <w:t>city of Oakridge</w:t>
      </w:r>
      <w:r w:rsidRPr="00FA5BF5">
        <w:rPr>
          <w:rFonts w:ascii="Century Gothic" w:hAnsi="Century Gothic"/>
        </w:rPr>
        <w:t xml:space="preserve">’s violation of law will have an “affirmative defense” to any civil or criminal charges related to the disclosure.  For this defense to apply, the employee’s disclosure must relate to the conduct of his/her coworker or supervisor acting within the course and scope of his/her employment.  The disclosure must have been made to: (1) a state or federal regulatory agency; (2) a law enforcement agency; (3) a manager with the </w:t>
      </w:r>
      <w:r w:rsidR="005B3EEA" w:rsidRPr="00FA5BF5">
        <w:rPr>
          <w:rFonts w:ascii="Century Gothic" w:hAnsi="Century Gothic"/>
        </w:rPr>
        <w:t>city of Oakridge</w:t>
      </w:r>
      <w:r w:rsidRPr="00FA5BF5">
        <w:rPr>
          <w:rFonts w:ascii="Century Gothic" w:hAnsi="Century Gothic"/>
        </w:rPr>
        <w:t>; or (4) an Oregon-licensed attorney who represents the employee making the report/disclosure.  The defense also only applies in situations where the information disclosed was lawfully accessed by the reporting employee.</w:t>
      </w:r>
    </w:p>
    <w:bookmarkEnd w:id="82"/>
    <w:p w14:paraId="1B6AFCC1" w14:textId="77777777" w:rsidR="00AA017C" w:rsidRPr="00FA5BF5" w:rsidRDefault="00AA017C" w:rsidP="00AA017C">
      <w:pPr>
        <w:spacing w:before="120"/>
        <w:jc w:val="both"/>
        <w:rPr>
          <w:rFonts w:ascii="Century Gothic" w:hAnsi="Century Gothic"/>
          <w:b/>
          <w:bCs/>
        </w:rPr>
      </w:pPr>
      <w:r w:rsidRPr="00FA5BF5">
        <w:rPr>
          <w:rFonts w:ascii="Century Gothic" w:hAnsi="Century Gothic"/>
          <w:b/>
          <w:bCs/>
        </w:rPr>
        <w:t>Policy Against Retaliation</w:t>
      </w:r>
    </w:p>
    <w:p w14:paraId="726F3B8C" w14:textId="456DEB17" w:rsidR="00AA017C" w:rsidRPr="00FD05FF" w:rsidRDefault="00AA017C" w:rsidP="00AA017C">
      <w:pPr>
        <w:spacing w:before="120"/>
        <w:jc w:val="both"/>
        <w:rPr>
          <w:rFonts w:ascii="Century Gothic" w:hAnsi="Century Gothic"/>
        </w:rPr>
      </w:pPr>
      <w:r w:rsidRPr="00FA5BF5">
        <w:rPr>
          <w:rFonts w:ascii="Century Gothic" w:hAnsi="Century Gothic"/>
        </w:rPr>
        <w:t>The</w:t>
      </w:r>
      <w:r w:rsidR="005B3EEA" w:rsidRPr="00FA5BF5">
        <w:rPr>
          <w:rFonts w:ascii="Century Gothic" w:hAnsi="Century Gothic"/>
        </w:rPr>
        <w:t xml:space="preserve"> city of Oakridge</w:t>
      </w:r>
      <w:r w:rsidRPr="00FA5BF5">
        <w:rPr>
          <w:rFonts w:ascii="Century Gothic" w:hAnsi="Century Gothic"/>
        </w:rPr>
        <w:t xml:space="preserve"> will not retaliate against employees who make reports or disclosures of information of the type described above when the employee reasonably believes he/she is disclosing information about conduct that is improper or unlawful, and who lawfully accessed information related to the violation (including</w:t>
      </w:r>
      <w:r w:rsidRPr="00FD05FF">
        <w:rPr>
          <w:rFonts w:ascii="Century Gothic" w:hAnsi="Century Gothic"/>
        </w:rPr>
        <w:t xml:space="preserve"> information that is exempt from disclosure as provided in Oregon law or by </w:t>
      </w:r>
      <w:r w:rsidR="005B3EEA" w:rsidRPr="00FD05FF">
        <w:rPr>
          <w:rFonts w:ascii="Century Gothic" w:hAnsi="Century Gothic"/>
        </w:rPr>
        <w:t xml:space="preserve">the city of Oakridge </w:t>
      </w:r>
      <w:r w:rsidRPr="00FD05FF">
        <w:rPr>
          <w:rFonts w:ascii="Century Gothic" w:hAnsi="Century Gothic"/>
        </w:rPr>
        <w:t>policy).</w:t>
      </w:r>
    </w:p>
    <w:p w14:paraId="304C55FB" w14:textId="46EE7792" w:rsidR="00AA017C" w:rsidRPr="00FD05FF" w:rsidRDefault="00AA017C" w:rsidP="00AA017C">
      <w:pPr>
        <w:spacing w:before="120"/>
        <w:jc w:val="both"/>
        <w:rPr>
          <w:rFonts w:ascii="Century Gothic" w:hAnsi="Century Gothic"/>
        </w:rPr>
      </w:pPr>
      <w:r w:rsidRPr="00FD05FF">
        <w:rPr>
          <w:rFonts w:ascii="Century Gothic" w:hAnsi="Century Gothic"/>
        </w:rPr>
        <w:t xml:space="preserve">In addition, the </w:t>
      </w:r>
      <w:r w:rsidR="005B3EEA" w:rsidRPr="00FD05FF">
        <w:rPr>
          <w:rFonts w:ascii="Century Gothic" w:hAnsi="Century Gothic"/>
        </w:rPr>
        <w:t xml:space="preserve">city of Oakridge </w:t>
      </w:r>
      <w:r w:rsidRPr="00FD05FF">
        <w:rPr>
          <w:rFonts w:ascii="Century Gothic" w:hAnsi="Century Gothic"/>
        </w:rPr>
        <w:t xml:space="preserve">prohibits retaliation against an employee for participating in good faith in any investigation or proceeding resulting from a report made pursuant to this policy.  Further, no </w:t>
      </w:r>
      <w:r w:rsidR="005B3EEA" w:rsidRPr="00FD05FF">
        <w:rPr>
          <w:rFonts w:ascii="Century Gothic" w:hAnsi="Century Gothic"/>
        </w:rPr>
        <w:t>City</w:t>
      </w:r>
      <w:r w:rsidRPr="00FD05FF" w:rsidDel="008A124A">
        <w:rPr>
          <w:rFonts w:ascii="Century Gothic" w:hAnsi="Century Gothic"/>
        </w:rPr>
        <w:t xml:space="preserve"> </w:t>
      </w:r>
      <w:r w:rsidRPr="00FD05FF">
        <w:rPr>
          <w:rFonts w:ascii="Century Gothic" w:hAnsi="Century Gothic"/>
        </w:rPr>
        <w:t>employee will be adversely affected because he/she refused to carry out a directive that constitutes fraud or is a violation of local, Oregon, federal or other applicable laws and regulations. The</w:t>
      </w:r>
      <w:r w:rsidR="005B3EEA" w:rsidRPr="00FD05FF">
        <w:rPr>
          <w:rFonts w:ascii="Century Gothic" w:hAnsi="Century Gothic"/>
        </w:rPr>
        <w:t xml:space="preserve"> City </w:t>
      </w:r>
      <w:r w:rsidRPr="00FD05FF">
        <w:rPr>
          <w:rFonts w:ascii="Century Gothic" w:hAnsi="Century Gothic"/>
        </w:rPr>
        <w:t xml:space="preserve">may take disciplinary action (up to and including termination of employment) against an employee who has engaged in retaliatory conduct in violation of this policy.  </w:t>
      </w:r>
    </w:p>
    <w:p w14:paraId="7B8B5C37" w14:textId="7FD56469" w:rsidR="00AA017C" w:rsidRPr="00FD05FF" w:rsidRDefault="00AA017C" w:rsidP="00AA017C">
      <w:pPr>
        <w:spacing w:before="120"/>
        <w:jc w:val="both"/>
        <w:rPr>
          <w:rFonts w:ascii="Century Gothic" w:hAnsi="Century Gothic"/>
        </w:rPr>
      </w:pPr>
      <w:r w:rsidRPr="00FD05FF">
        <w:rPr>
          <w:rFonts w:ascii="Century Gothic" w:hAnsi="Century Gothic"/>
        </w:rPr>
        <w:t>This policy is not intended to protect an employee from the consequences of his/her own misconduct or inadequate performance simply by reporting the misconduct or inadequate performance</w:t>
      </w:r>
      <w:bookmarkStart w:id="83" w:name="_Hlk528151898"/>
      <w:r w:rsidRPr="00FD05FF">
        <w:rPr>
          <w:rFonts w:ascii="Century Gothic" w:hAnsi="Century Gothic"/>
        </w:rPr>
        <w:t xml:space="preserve">.  Furthermore, an employee is not entitled to protections under this policy if the </w:t>
      </w:r>
      <w:r w:rsidR="00C01BCC">
        <w:rPr>
          <w:rFonts w:ascii="Century Gothic" w:hAnsi="Century Gothic"/>
        </w:rPr>
        <w:t>C</w:t>
      </w:r>
      <w:r w:rsidR="005B3EEA" w:rsidRPr="00FD05FF">
        <w:rPr>
          <w:rFonts w:ascii="Century Gothic" w:hAnsi="Century Gothic"/>
        </w:rPr>
        <w:t xml:space="preserve">ity of Oakridge </w:t>
      </w:r>
      <w:r w:rsidRPr="00FD05FF">
        <w:rPr>
          <w:rFonts w:ascii="Century Gothic" w:hAnsi="Century Gothic"/>
        </w:rPr>
        <w:t>determines that the report was known to be false, or information was disclosed with reckless disregard for its truth or falsity. If such a determination is made, an employee may be subject to discipline up to and including termination of employment.</w:t>
      </w:r>
    </w:p>
    <w:bookmarkEnd w:id="77"/>
    <w:bookmarkEnd w:id="83"/>
    <w:p w14:paraId="7C1482F3" w14:textId="77777777" w:rsidR="00AA017C" w:rsidRPr="00FD05FF" w:rsidRDefault="00AA017C">
      <w:pPr>
        <w:tabs>
          <w:tab w:val="left" w:pos="-1440"/>
          <w:tab w:val="left" w:pos="-720"/>
          <w:tab w:val="left" w:pos="0"/>
          <w:tab w:val="left" w:pos="720"/>
          <w:tab w:val="left" w:pos="1440"/>
          <w:tab w:val="left" w:pos="2160"/>
          <w:tab w:val="left" w:pos="2880"/>
          <w:tab w:val="left" w:pos="3600"/>
          <w:tab w:val="right" w:pos="4320"/>
        </w:tabs>
        <w:jc w:val="both"/>
      </w:pPr>
    </w:p>
    <w:p w14:paraId="1FDCF410" w14:textId="77777777" w:rsidR="006072FB" w:rsidRDefault="006072FB" w:rsidP="00655FE0">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b/>
        </w:rPr>
      </w:pPr>
      <w:bookmarkStart w:id="84" w:name="_Hlk76548690"/>
    </w:p>
    <w:p w14:paraId="57E397A1" w14:textId="43794F1D" w:rsidR="00655FE0" w:rsidRPr="004415D6" w:rsidRDefault="00655FE0" w:rsidP="00655FE0">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b/>
        </w:rPr>
      </w:pPr>
      <w:r w:rsidRPr="004415D6">
        <w:rPr>
          <w:rFonts w:ascii="Century Gothic" w:eastAsia="Arial" w:hAnsi="Century Gothic" w:cs="Arial"/>
          <w:b/>
        </w:rPr>
        <w:lastRenderedPageBreak/>
        <w:t xml:space="preserve">II </w:t>
      </w:r>
      <w:r w:rsidR="002E35BC" w:rsidRPr="004415D6">
        <w:rPr>
          <w:rFonts w:ascii="Century Gothic" w:eastAsia="Arial" w:hAnsi="Century Gothic" w:cs="Arial"/>
          <w:b/>
        </w:rPr>
        <w:t xml:space="preserve">CLASSIFICATION </w:t>
      </w:r>
      <w:r w:rsidR="00227D80" w:rsidRPr="004415D6">
        <w:rPr>
          <w:rFonts w:ascii="Century Gothic" w:eastAsia="Arial" w:hAnsi="Century Gothic" w:cs="Arial"/>
          <w:b/>
        </w:rPr>
        <w:t xml:space="preserve">AND </w:t>
      </w:r>
      <w:r w:rsidRPr="004415D6">
        <w:rPr>
          <w:rFonts w:ascii="Century Gothic" w:eastAsia="Arial" w:hAnsi="Century Gothic" w:cs="Arial"/>
          <w:b/>
        </w:rPr>
        <w:t xml:space="preserve">COMPENSATION </w:t>
      </w:r>
      <w:bookmarkStart w:id="85" w:name="_heading=h.1fob9te" w:colFirst="0" w:colLast="0"/>
      <w:bookmarkEnd w:id="85"/>
      <w:r w:rsidR="002E35BC" w:rsidRPr="004415D6">
        <w:rPr>
          <w:rFonts w:ascii="Century Gothic" w:hAnsi="Century Gothic"/>
        </w:rPr>
        <w:t xml:space="preserve"> </w:t>
      </w:r>
    </w:p>
    <w:p w14:paraId="11FC6E1B" w14:textId="77777777" w:rsidR="00655FE0" w:rsidRPr="004415D6" w:rsidRDefault="00655FE0" w:rsidP="00655FE0">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b/>
        </w:rPr>
      </w:pPr>
    </w:p>
    <w:p w14:paraId="1AB26CE9" w14:textId="7783B784" w:rsidR="00655FE0" w:rsidRPr="00FA5BF5" w:rsidRDefault="00655FE0" w:rsidP="004E281E">
      <w:pPr>
        <w:pStyle w:val="ListParagraph"/>
        <w:numPr>
          <w:ilvl w:val="0"/>
          <w:numId w:val="31"/>
        </w:numPr>
        <w:tabs>
          <w:tab w:val="left" w:pos="-1440"/>
          <w:tab w:val="left" w:pos="-720"/>
          <w:tab w:val="left" w:pos="0"/>
          <w:tab w:val="left" w:pos="720"/>
          <w:tab w:val="left" w:pos="1440"/>
          <w:tab w:val="left" w:pos="2160"/>
          <w:tab w:val="left" w:pos="2880"/>
          <w:tab w:val="left" w:pos="3600"/>
          <w:tab w:val="right" w:pos="4320"/>
        </w:tabs>
        <w:ind w:hanging="720"/>
        <w:jc w:val="both"/>
        <w:rPr>
          <w:rFonts w:ascii="Century Gothic" w:eastAsia="Arial" w:hAnsi="Century Gothic" w:cs="Arial"/>
          <w:u w:val="single"/>
        </w:rPr>
      </w:pPr>
      <w:r w:rsidRPr="00FA5BF5">
        <w:rPr>
          <w:rFonts w:ascii="Century Gothic" w:eastAsia="Arial" w:hAnsi="Century Gothic" w:cs="Arial"/>
          <w:b/>
          <w:u w:val="single"/>
        </w:rPr>
        <w:t>INTRODUCTORY PERIOD</w:t>
      </w:r>
      <w:r w:rsidR="00637539" w:rsidRPr="00FA5BF5">
        <w:rPr>
          <w:rFonts w:ascii="Century Gothic" w:eastAsia="Arial" w:hAnsi="Century Gothic" w:cs="Arial"/>
          <w:b/>
          <w:u w:val="single"/>
        </w:rPr>
        <w:t xml:space="preserve"> OF EMPLOYMENT</w:t>
      </w:r>
    </w:p>
    <w:p w14:paraId="51A75D4B" w14:textId="75986D13" w:rsidR="00655FE0" w:rsidRPr="00FA5BF5" w:rsidRDefault="00655FE0" w:rsidP="00FA5BF5">
      <w:pPr>
        <w:pStyle w:val="ListParagraph"/>
        <w:tabs>
          <w:tab w:val="left" w:pos="-1440"/>
          <w:tab w:val="left" w:pos="-720"/>
          <w:tab w:val="left" w:pos="0"/>
          <w:tab w:val="left" w:pos="720"/>
          <w:tab w:val="left" w:pos="1440"/>
          <w:tab w:val="left" w:pos="2160"/>
          <w:tab w:val="left" w:pos="2880"/>
          <w:tab w:val="left" w:pos="3600"/>
          <w:tab w:val="right" w:pos="4320"/>
        </w:tabs>
        <w:ind w:left="0"/>
        <w:jc w:val="both"/>
        <w:rPr>
          <w:rFonts w:ascii="Century Gothic" w:eastAsia="Arial" w:hAnsi="Century Gothic" w:cs="Arial"/>
        </w:rPr>
      </w:pPr>
      <w:r w:rsidRPr="00FA5BF5">
        <w:rPr>
          <w:rFonts w:ascii="Century Gothic" w:eastAsia="Arial" w:hAnsi="Century Gothic" w:cs="Arial"/>
        </w:rPr>
        <w:t xml:space="preserve">The introductory, or "work test” period is an integral part of the selection </w:t>
      </w:r>
      <w:r w:rsidR="003D24FE" w:rsidRPr="00FA5BF5">
        <w:rPr>
          <w:rFonts w:ascii="Century Gothic" w:eastAsia="Arial" w:hAnsi="Century Gothic" w:cs="Arial"/>
        </w:rPr>
        <w:t>process and</w:t>
      </w:r>
      <w:r w:rsidRPr="00FA5BF5">
        <w:rPr>
          <w:rFonts w:ascii="Century Gothic" w:eastAsia="Arial" w:hAnsi="Century Gothic" w:cs="Arial"/>
        </w:rPr>
        <w:t xml:space="preserve"> shall be utilized by the Department Head to observe a new or promoted employee's work performance relative to the position requirements, and to familiarize and assist the employee in adjustment to the position and work environment.</w:t>
      </w:r>
    </w:p>
    <w:p w14:paraId="1722E875" w14:textId="78D61342" w:rsidR="00655FE0" w:rsidRPr="00FA5BF5" w:rsidRDefault="004415D6" w:rsidP="00FA5BF5">
      <w:pPr>
        <w:pStyle w:val="ListParagraph"/>
        <w:pBdr>
          <w:top w:val="nil"/>
          <w:left w:val="nil"/>
          <w:bottom w:val="nil"/>
          <w:right w:val="nil"/>
          <w:between w:val="nil"/>
        </w:pBdr>
        <w:spacing w:before="101" w:after="280"/>
        <w:ind w:left="0"/>
        <w:rPr>
          <w:rFonts w:ascii="Century Gothic" w:hAnsi="Century Gothic"/>
          <w:color w:val="000000"/>
        </w:rPr>
      </w:pPr>
      <w:r w:rsidRPr="00FA5BF5">
        <w:rPr>
          <w:rFonts w:ascii="Century Gothic" w:eastAsia="Arial" w:hAnsi="Century Gothic" w:cs="Arial"/>
          <w:b/>
          <w:color w:val="000000"/>
        </w:rPr>
        <w:t xml:space="preserve">Duration: </w:t>
      </w:r>
      <w:r w:rsidR="00655FE0" w:rsidRPr="00FA5BF5">
        <w:rPr>
          <w:rFonts w:ascii="Century Gothic" w:eastAsia="Arial" w:hAnsi="Century Gothic" w:cs="Arial"/>
          <w:color w:val="000000"/>
        </w:rPr>
        <w:t xml:space="preserve"> All new, promoted, or transferred employees and re-employments shall serve a </w:t>
      </w:r>
      <w:r w:rsidR="00DD123C" w:rsidRPr="00866B2F">
        <w:rPr>
          <w:rFonts w:ascii="Century Gothic" w:eastAsia="Arial" w:hAnsi="Century Gothic" w:cs="Arial"/>
          <w:b/>
          <w:bCs/>
        </w:rPr>
        <w:t>six-month</w:t>
      </w:r>
      <w:r w:rsidR="00655FE0" w:rsidRPr="00866B2F">
        <w:rPr>
          <w:rFonts w:ascii="Century Gothic" w:eastAsia="Arial" w:hAnsi="Century Gothic" w:cs="Arial"/>
        </w:rPr>
        <w:t xml:space="preserve"> </w:t>
      </w:r>
      <w:r w:rsidR="00655FE0" w:rsidRPr="00FA5BF5">
        <w:rPr>
          <w:rFonts w:ascii="Century Gothic" w:eastAsia="Arial" w:hAnsi="Century Gothic" w:cs="Arial"/>
        </w:rPr>
        <w:t xml:space="preserve">probationary </w:t>
      </w:r>
      <w:r w:rsidR="00655FE0" w:rsidRPr="00FA5BF5">
        <w:rPr>
          <w:rFonts w:ascii="Century Gothic" w:eastAsia="Arial" w:hAnsi="Century Gothic" w:cs="Arial"/>
          <w:color w:val="000000"/>
        </w:rPr>
        <w:t>period as part of their evaluation process in the new job. During this period the employee shall demonstrate fitness for the duties to which the employee is appointed by actual performance of the duties of the position. Individual bargaining unit contracts may address this for specific groups.</w:t>
      </w:r>
    </w:p>
    <w:p w14:paraId="25CDE952" w14:textId="0446299B" w:rsidR="00655FE0" w:rsidRPr="00FA5BF5" w:rsidRDefault="00655FE0" w:rsidP="004E281E">
      <w:pPr>
        <w:pStyle w:val="Heading3"/>
        <w:numPr>
          <w:ilvl w:val="0"/>
          <w:numId w:val="31"/>
        </w:numPr>
        <w:ind w:hanging="720"/>
        <w:jc w:val="both"/>
        <w:rPr>
          <w:rFonts w:ascii="Century Gothic" w:hAnsi="Century Gothic"/>
          <w:sz w:val="24"/>
          <w:szCs w:val="24"/>
          <w:u w:val="single"/>
        </w:rPr>
      </w:pPr>
      <w:r w:rsidRPr="00FA5BF5">
        <w:rPr>
          <w:rFonts w:ascii="Century Gothic" w:hAnsi="Century Gothic"/>
          <w:sz w:val="24"/>
          <w:szCs w:val="24"/>
          <w:u w:val="single"/>
        </w:rPr>
        <w:t>EMPLOYEE C</w:t>
      </w:r>
      <w:r w:rsidR="004415D6" w:rsidRPr="00FA5BF5">
        <w:rPr>
          <w:rFonts w:ascii="Century Gothic" w:hAnsi="Century Gothic"/>
          <w:sz w:val="24"/>
          <w:szCs w:val="24"/>
          <w:u w:val="single"/>
        </w:rPr>
        <w:t>LA</w:t>
      </w:r>
      <w:r w:rsidRPr="00FA5BF5">
        <w:rPr>
          <w:rFonts w:ascii="Century Gothic" w:hAnsi="Century Gothic"/>
          <w:sz w:val="24"/>
          <w:szCs w:val="24"/>
          <w:u w:val="single"/>
        </w:rPr>
        <w:t>SSIFICATION</w:t>
      </w:r>
    </w:p>
    <w:p w14:paraId="000000AB" w14:textId="3DE3374E" w:rsidR="00167E24" w:rsidRPr="00FA5BF5" w:rsidRDefault="00655FE0">
      <w:pPr>
        <w:pStyle w:val="Heading3"/>
        <w:ind w:left="720" w:hanging="720"/>
        <w:jc w:val="both"/>
        <w:rPr>
          <w:rFonts w:ascii="Century Gothic" w:hAnsi="Century Gothic"/>
          <w:b w:val="0"/>
          <w:sz w:val="24"/>
          <w:szCs w:val="24"/>
        </w:rPr>
      </w:pPr>
      <w:r w:rsidRPr="00FA5BF5">
        <w:rPr>
          <w:rFonts w:ascii="Century Gothic" w:hAnsi="Century Gothic"/>
          <w:b w:val="0"/>
          <w:sz w:val="24"/>
          <w:szCs w:val="24"/>
        </w:rPr>
        <w:t xml:space="preserve">The </w:t>
      </w:r>
      <w:r w:rsidR="00C01BCC">
        <w:rPr>
          <w:rFonts w:ascii="Century Gothic" w:hAnsi="Century Gothic"/>
          <w:b w:val="0"/>
          <w:sz w:val="24"/>
          <w:szCs w:val="24"/>
        </w:rPr>
        <w:t>C</w:t>
      </w:r>
      <w:r w:rsidRPr="00FA5BF5">
        <w:rPr>
          <w:rFonts w:ascii="Century Gothic" w:hAnsi="Century Gothic"/>
          <w:b w:val="0"/>
          <w:sz w:val="24"/>
          <w:szCs w:val="24"/>
        </w:rPr>
        <w:t xml:space="preserve">ity of Oakridge </w:t>
      </w:r>
      <w:r w:rsidR="00D56B06" w:rsidRPr="00FA5BF5">
        <w:rPr>
          <w:rFonts w:ascii="Century Gothic" w:hAnsi="Century Gothic"/>
          <w:b w:val="0"/>
          <w:sz w:val="24"/>
          <w:szCs w:val="24"/>
        </w:rPr>
        <w:t>classified</w:t>
      </w:r>
      <w:r w:rsidRPr="00FA5BF5">
        <w:rPr>
          <w:rFonts w:ascii="Century Gothic" w:hAnsi="Century Gothic"/>
          <w:b w:val="0"/>
          <w:sz w:val="24"/>
          <w:szCs w:val="24"/>
        </w:rPr>
        <w:t xml:space="preserve"> employees as follows: </w:t>
      </w:r>
      <w:r w:rsidR="002E35BC" w:rsidRPr="00FA5BF5">
        <w:rPr>
          <w:rFonts w:ascii="Century Gothic" w:hAnsi="Century Gothic"/>
          <w:b w:val="0"/>
          <w:sz w:val="24"/>
          <w:szCs w:val="24"/>
        </w:rPr>
        <w:t xml:space="preserve"> </w:t>
      </w:r>
    </w:p>
    <w:p w14:paraId="000000AC" w14:textId="77777777" w:rsidR="00167E24" w:rsidRPr="00FA5BF5" w:rsidRDefault="00167E24">
      <w:pPr>
        <w:jc w:val="both"/>
        <w:rPr>
          <w:rFonts w:ascii="Century Gothic" w:eastAsia="Arial" w:hAnsi="Century Gothic" w:cs="Arial"/>
        </w:rPr>
      </w:pPr>
    </w:p>
    <w:p w14:paraId="000000AD" w14:textId="781180D9" w:rsidR="00167E24" w:rsidRPr="00FA5BF5" w:rsidRDefault="002E35BC">
      <w:pPr>
        <w:ind w:left="2160" w:hanging="2160"/>
        <w:jc w:val="both"/>
        <w:rPr>
          <w:rFonts w:ascii="Century Gothic" w:eastAsia="Arial" w:hAnsi="Century Gothic" w:cs="Arial"/>
        </w:rPr>
      </w:pPr>
      <w:r w:rsidRPr="00FA5BF5">
        <w:rPr>
          <w:rFonts w:ascii="Century Gothic" w:eastAsia="Arial" w:hAnsi="Century Gothic" w:cs="Arial"/>
          <w:u w:val="single"/>
        </w:rPr>
        <w:t>Introductory Status</w:t>
      </w:r>
      <w:r w:rsidRPr="00FA5BF5">
        <w:rPr>
          <w:rFonts w:ascii="Century Gothic" w:eastAsia="Arial" w:hAnsi="Century Gothic" w:cs="Arial"/>
        </w:rPr>
        <w:t>:</w:t>
      </w:r>
      <w:r w:rsidRPr="00FA5BF5">
        <w:rPr>
          <w:rFonts w:ascii="Century Gothic" w:eastAsia="Arial" w:hAnsi="Century Gothic" w:cs="Arial"/>
        </w:rPr>
        <w:tab/>
        <w:t>Newly hired or promoted employees within the introductory period.  Newly hired employees normally earn, but cannot use, vacation benefits.</w:t>
      </w:r>
      <w:r w:rsidR="00655FE0" w:rsidRPr="00FA5BF5">
        <w:rPr>
          <w:rFonts w:ascii="Century Gothic" w:eastAsia="Arial" w:hAnsi="Century Gothic" w:cs="Arial"/>
        </w:rPr>
        <w:t xml:space="preserve">  The typical introductory period lasts for six months.</w:t>
      </w:r>
    </w:p>
    <w:p w14:paraId="000000AE" w14:textId="77777777" w:rsidR="00167E24" w:rsidRPr="00FA5BF5" w:rsidRDefault="00167E24">
      <w:pPr>
        <w:ind w:left="2160" w:hanging="2160"/>
        <w:jc w:val="both"/>
        <w:rPr>
          <w:rFonts w:ascii="Century Gothic" w:eastAsia="Arial" w:hAnsi="Century Gothic" w:cs="Arial"/>
        </w:rPr>
      </w:pPr>
    </w:p>
    <w:p w14:paraId="000000AF" w14:textId="77777777" w:rsidR="00167E24" w:rsidRPr="00FA5BF5" w:rsidRDefault="002E35BC">
      <w:pPr>
        <w:ind w:left="2160" w:hanging="2160"/>
        <w:jc w:val="both"/>
        <w:rPr>
          <w:rFonts w:ascii="Century Gothic" w:eastAsia="Arial" w:hAnsi="Century Gothic" w:cs="Arial"/>
        </w:rPr>
      </w:pPr>
      <w:r w:rsidRPr="00FA5BF5">
        <w:rPr>
          <w:rFonts w:ascii="Century Gothic" w:eastAsia="Arial" w:hAnsi="Century Gothic" w:cs="Arial"/>
          <w:u w:val="single"/>
        </w:rPr>
        <w:t>Regular Full-time</w:t>
      </w:r>
      <w:r w:rsidRPr="00FA5BF5">
        <w:rPr>
          <w:rFonts w:ascii="Century Gothic" w:eastAsia="Arial" w:hAnsi="Century Gothic" w:cs="Arial"/>
        </w:rPr>
        <w:t xml:space="preserve">: </w:t>
      </w:r>
      <w:r w:rsidRPr="00FA5BF5">
        <w:rPr>
          <w:rFonts w:ascii="Century Gothic" w:eastAsia="Arial" w:hAnsi="Century Gothic" w:cs="Arial"/>
        </w:rPr>
        <w:tab/>
        <w:t>An employee who has successfully passed the introductory period and is regularly scheduled to work 40 hours or more per week.  Classification normally is eligible for benefits.</w:t>
      </w:r>
    </w:p>
    <w:p w14:paraId="000000B0" w14:textId="77777777" w:rsidR="00167E24" w:rsidRPr="00FA5BF5" w:rsidRDefault="00167E24">
      <w:pPr>
        <w:ind w:left="2160" w:hanging="2160"/>
        <w:jc w:val="both"/>
        <w:rPr>
          <w:rFonts w:ascii="Century Gothic" w:eastAsia="Arial" w:hAnsi="Century Gothic" w:cs="Arial"/>
        </w:rPr>
      </w:pPr>
    </w:p>
    <w:p w14:paraId="000000B1" w14:textId="77777777" w:rsidR="00167E24" w:rsidRPr="00FA5BF5" w:rsidRDefault="002E35BC">
      <w:pPr>
        <w:ind w:left="2160" w:hanging="2160"/>
        <w:jc w:val="both"/>
        <w:rPr>
          <w:rFonts w:ascii="Century Gothic" w:eastAsia="Arial" w:hAnsi="Century Gothic" w:cs="Arial"/>
        </w:rPr>
      </w:pPr>
      <w:r w:rsidRPr="00FA5BF5">
        <w:rPr>
          <w:rFonts w:ascii="Century Gothic" w:eastAsia="Arial" w:hAnsi="Century Gothic" w:cs="Arial"/>
          <w:u w:val="single"/>
        </w:rPr>
        <w:t>Regular Part-time</w:t>
      </w:r>
      <w:r w:rsidRPr="00FA5BF5">
        <w:rPr>
          <w:rFonts w:ascii="Century Gothic" w:eastAsia="Arial" w:hAnsi="Century Gothic" w:cs="Arial"/>
        </w:rPr>
        <w:t>:</w:t>
      </w:r>
      <w:r w:rsidRPr="00FA5BF5">
        <w:rPr>
          <w:rFonts w:ascii="Century Gothic" w:eastAsia="Arial" w:hAnsi="Century Gothic" w:cs="Arial"/>
        </w:rPr>
        <w:tab/>
        <w:t>An employee who is regularly scheduled to work at least 20 but less than 40 hours per week.  Classification normally is eligible for benefits, though they may be on pro-rata basis and subject to the benefit providers rules.</w:t>
      </w:r>
    </w:p>
    <w:p w14:paraId="000000B2" w14:textId="77777777" w:rsidR="00167E24" w:rsidRPr="00FA5BF5" w:rsidRDefault="00167E24">
      <w:pPr>
        <w:ind w:left="2160" w:hanging="2160"/>
        <w:jc w:val="both"/>
        <w:rPr>
          <w:rFonts w:ascii="Century Gothic" w:eastAsia="Arial" w:hAnsi="Century Gothic" w:cs="Arial"/>
        </w:rPr>
      </w:pPr>
    </w:p>
    <w:p w14:paraId="000000B3" w14:textId="604EA2D6" w:rsidR="00167E24" w:rsidRPr="00FA5BF5" w:rsidRDefault="002E35BC">
      <w:pPr>
        <w:ind w:left="2160" w:hanging="2160"/>
        <w:jc w:val="both"/>
        <w:rPr>
          <w:rFonts w:ascii="Century Gothic" w:eastAsia="Arial" w:hAnsi="Century Gothic" w:cs="Arial"/>
        </w:rPr>
      </w:pPr>
      <w:r w:rsidRPr="00FA5BF5">
        <w:rPr>
          <w:rFonts w:ascii="Century Gothic" w:eastAsia="Arial" w:hAnsi="Century Gothic" w:cs="Arial"/>
          <w:u w:val="single"/>
        </w:rPr>
        <w:t>Temporary</w:t>
      </w:r>
      <w:r w:rsidRPr="00FA5BF5">
        <w:rPr>
          <w:rFonts w:ascii="Century Gothic" w:eastAsia="Arial" w:hAnsi="Century Gothic" w:cs="Arial"/>
        </w:rPr>
        <w:t>:</w:t>
      </w:r>
      <w:r w:rsidRPr="00FA5BF5">
        <w:rPr>
          <w:rFonts w:ascii="Century Gothic" w:eastAsia="Arial" w:hAnsi="Century Gothic" w:cs="Arial"/>
        </w:rPr>
        <w:tab/>
        <w:t>An employee who is hired for a short period of time, usually no more than six months.  This classification is generally not eligible for benefits</w:t>
      </w:r>
      <w:r w:rsidR="00655FE0" w:rsidRPr="00FA5BF5">
        <w:rPr>
          <w:rFonts w:ascii="Century Gothic" w:eastAsia="Arial" w:hAnsi="Century Gothic" w:cs="Arial"/>
        </w:rPr>
        <w:t xml:space="preserve"> unless required by law.</w:t>
      </w:r>
    </w:p>
    <w:p w14:paraId="000000B4" w14:textId="77777777" w:rsidR="00167E24" w:rsidRPr="00FA5BF5" w:rsidRDefault="00167E24">
      <w:pPr>
        <w:ind w:left="2160" w:hanging="2160"/>
        <w:jc w:val="both"/>
        <w:rPr>
          <w:rFonts w:ascii="Century Gothic" w:eastAsia="Arial" w:hAnsi="Century Gothic" w:cs="Arial"/>
        </w:rPr>
      </w:pPr>
    </w:p>
    <w:p w14:paraId="000000B5" w14:textId="5FE57017" w:rsidR="00167E24" w:rsidRPr="00FA5BF5" w:rsidRDefault="002E35BC">
      <w:pPr>
        <w:ind w:left="2160" w:hanging="2160"/>
        <w:jc w:val="both"/>
        <w:rPr>
          <w:rFonts w:ascii="Century Gothic" w:eastAsia="Arial" w:hAnsi="Century Gothic" w:cs="Arial"/>
        </w:rPr>
      </w:pPr>
      <w:r w:rsidRPr="00FA5BF5">
        <w:rPr>
          <w:rFonts w:ascii="Century Gothic" w:eastAsia="Arial" w:hAnsi="Century Gothic" w:cs="Arial"/>
          <w:u w:val="single"/>
        </w:rPr>
        <w:t>On-Call</w:t>
      </w:r>
      <w:r w:rsidRPr="00FA5BF5">
        <w:rPr>
          <w:rFonts w:ascii="Century Gothic" w:eastAsia="Arial" w:hAnsi="Century Gothic" w:cs="Arial"/>
        </w:rPr>
        <w:t>:</w:t>
      </w:r>
      <w:r w:rsidRPr="00FA5BF5">
        <w:rPr>
          <w:rFonts w:ascii="Century Gothic" w:eastAsia="Arial" w:hAnsi="Century Gothic" w:cs="Arial"/>
        </w:rPr>
        <w:tab/>
        <w:t>An employee who is regularly scheduled to work less than 20 hours per week, or who does not have a set schedule, or who works only when called upon.  This classification is generally not eligible for benefits.</w:t>
      </w:r>
    </w:p>
    <w:p w14:paraId="0009FE5F" w14:textId="1A703817" w:rsidR="00472F95" w:rsidRPr="00FA5BF5" w:rsidRDefault="00472F95">
      <w:pPr>
        <w:ind w:left="2160" w:hanging="2160"/>
        <w:jc w:val="both"/>
        <w:rPr>
          <w:rFonts w:ascii="Century Gothic" w:eastAsia="Arial" w:hAnsi="Century Gothic" w:cs="Arial"/>
        </w:rPr>
      </w:pPr>
    </w:p>
    <w:p w14:paraId="0D00E631" w14:textId="74C06071" w:rsidR="00472F95" w:rsidRPr="00FA5BF5" w:rsidRDefault="00472F95" w:rsidP="00472F95">
      <w:pPr>
        <w:spacing w:before="120"/>
        <w:jc w:val="both"/>
        <w:rPr>
          <w:rFonts w:ascii="Century Gothic" w:hAnsi="Century Gothic"/>
        </w:rPr>
      </w:pPr>
      <w:r w:rsidRPr="00FA5BF5">
        <w:rPr>
          <w:rFonts w:ascii="Century Gothic" w:hAnsi="Century Gothic"/>
        </w:rPr>
        <w:lastRenderedPageBreak/>
        <w:t xml:space="preserve">Additionally, all employees are defined by federal and Oregon law as either “exempt” or “nonexempt,” which determines whether the employee is eligible for overtime.  Employees will be instructed as to whether they are exempt or non-exempt at the time of hire or when a promotion or demotion occurs. All employees, regardless of employment classification, are subject to all </w:t>
      </w:r>
      <w:r w:rsidR="00C01BCC">
        <w:rPr>
          <w:rFonts w:ascii="Century Gothic" w:hAnsi="Century Gothic"/>
        </w:rPr>
        <w:t>C</w:t>
      </w:r>
      <w:r w:rsidRPr="00FA5BF5">
        <w:rPr>
          <w:rFonts w:ascii="Century Gothic" w:hAnsi="Century Gothic"/>
        </w:rPr>
        <w:t>ity of Oakridge’s rules and procedures.</w:t>
      </w:r>
    </w:p>
    <w:p w14:paraId="1C7C1919" w14:textId="5395A748" w:rsidR="004415D6" w:rsidRPr="00592546" w:rsidRDefault="00472F95" w:rsidP="004415D6">
      <w:pPr>
        <w:spacing w:before="120"/>
        <w:jc w:val="both"/>
        <w:rPr>
          <w:rFonts w:ascii="Century Gothic" w:hAnsi="Century Gothic"/>
          <w:i/>
          <w:iCs/>
          <w:sz w:val="22"/>
          <w:szCs w:val="22"/>
        </w:rPr>
      </w:pPr>
      <w:bookmarkStart w:id="86" w:name="_Hlk77862339"/>
      <w:r w:rsidRPr="00592546">
        <w:rPr>
          <w:rFonts w:ascii="Century Gothic" w:hAnsi="Century Gothic"/>
          <w:i/>
          <w:iCs/>
          <w:sz w:val="22"/>
          <w:szCs w:val="22"/>
        </w:rPr>
        <w:t xml:space="preserve">For further description of the city’s classification policy please see the </w:t>
      </w:r>
      <w:r w:rsidR="00D56B06" w:rsidRPr="00592546">
        <w:rPr>
          <w:rFonts w:ascii="Century Gothic" w:hAnsi="Century Gothic"/>
          <w:i/>
          <w:iCs/>
          <w:sz w:val="22"/>
          <w:szCs w:val="22"/>
        </w:rPr>
        <w:t>city’s</w:t>
      </w:r>
      <w:r w:rsidRPr="00592546">
        <w:rPr>
          <w:rFonts w:ascii="Century Gothic" w:hAnsi="Century Gothic"/>
          <w:i/>
          <w:iCs/>
          <w:sz w:val="22"/>
          <w:szCs w:val="22"/>
        </w:rPr>
        <w:t xml:space="preserve"> Operation </w:t>
      </w:r>
      <w:r w:rsidR="003D24FE" w:rsidRPr="00592546">
        <w:rPr>
          <w:rFonts w:ascii="Century Gothic" w:hAnsi="Century Gothic"/>
          <w:i/>
          <w:iCs/>
          <w:sz w:val="22"/>
          <w:szCs w:val="22"/>
        </w:rPr>
        <w:t xml:space="preserve">Manual </w:t>
      </w:r>
      <w:r w:rsidR="00592546" w:rsidRPr="00592546">
        <w:rPr>
          <w:rFonts w:ascii="Century Gothic" w:hAnsi="Century Gothic"/>
          <w:i/>
          <w:iCs/>
          <w:sz w:val="22"/>
          <w:szCs w:val="22"/>
        </w:rPr>
        <w:t xml:space="preserve">Section IV Position </w:t>
      </w:r>
      <w:r w:rsidRPr="00592546">
        <w:rPr>
          <w:rFonts w:ascii="Century Gothic" w:hAnsi="Century Gothic"/>
          <w:i/>
          <w:iCs/>
          <w:sz w:val="22"/>
          <w:szCs w:val="22"/>
        </w:rPr>
        <w:t xml:space="preserve">Classification Plan </w:t>
      </w:r>
      <w:bookmarkStart w:id="87" w:name="_Toc63952753"/>
    </w:p>
    <w:bookmarkEnd w:id="86"/>
    <w:p w14:paraId="079E0014" w14:textId="77777777" w:rsidR="004415D6" w:rsidRPr="00592546" w:rsidRDefault="004415D6" w:rsidP="004415D6">
      <w:pPr>
        <w:spacing w:before="120"/>
        <w:jc w:val="both"/>
        <w:rPr>
          <w:rFonts w:ascii="Century Gothic" w:hAnsi="Century Gothic"/>
          <w:i/>
          <w:iCs/>
        </w:rPr>
      </w:pPr>
    </w:p>
    <w:p w14:paraId="716C9505" w14:textId="18EE8E3A" w:rsidR="00655FE0" w:rsidRPr="00FA5BF5" w:rsidRDefault="00655FE0" w:rsidP="004E281E">
      <w:pPr>
        <w:pStyle w:val="ListParagraph"/>
        <w:numPr>
          <w:ilvl w:val="0"/>
          <w:numId w:val="31"/>
        </w:numPr>
        <w:spacing w:before="120"/>
        <w:ind w:hanging="720"/>
        <w:jc w:val="both"/>
        <w:rPr>
          <w:rFonts w:ascii="Century Gothic" w:hAnsi="Century Gothic"/>
          <w:b/>
          <w:bCs/>
          <w:u w:val="single"/>
        </w:rPr>
      </w:pPr>
      <w:r w:rsidRPr="00FA5BF5">
        <w:rPr>
          <w:rFonts w:ascii="Century Gothic" w:hAnsi="Century Gothic"/>
          <w:b/>
          <w:bCs/>
          <w:u w:val="single"/>
        </w:rPr>
        <w:t>The Workweek</w:t>
      </w:r>
      <w:bookmarkEnd w:id="87"/>
    </w:p>
    <w:p w14:paraId="270E67DC" w14:textId="77777777" w:rsidR="008F26C3" w:rsidRPr="00FA5BF5" w:rsidRDefault="00655FE0" w:rsidP="008F26C3">
      <w:pPr>
        <w:spacing w:before="120"/>
        <w:jc w:val="both"/>
        <w:rPr>
          <w:rFonts w:ascii="Century Gothic" w:hAnsi="Century Gothic"/>
        </w:rPr>
      </w:pPr>
      <w:r w:rsidRPr="00FA5BF5">
        <w:rPr>
          <w:rFonts w:ascii="Century Gothic" w:hAnsi="Century Gothic"/>
        </w:rPr>
        <w:t xml:space="preserve">The workweek is a seven-day work period beginning Monday at 12:00 a.m. through Sunday at 11:59 p.m.  Typically, business hours are from Monday through Friday, 8:00 a.m. through 5:00 p.m.  For departments that </w:t>
      </w:r>
      <w:bookmarkStart w:id="88" w:name="_Toc63952754"/>
      <w:r w:rsidR="008F26C3" w:rsidRPr="00FA5BF5">
        <w:rPr>
          <w:rFonts w:ascii="Century Gothic" w:hAnsi="Century Gothic"/>
        </w:rPr>
        <w:t xml:space="preserve">are 24 hours a day operations schedules are determined by department. </w:t>
      </w:r>
    </w:p>
    <w:p w14:paraId="6C20A2AA" w14:textId="77777777" w:rsidR="008F26C3" w:rsidRPr="00FA5BF5" w:rsidRDefault="008F26C3" w:rsidP="008F26C3">
      <w:pPr>
        <w:spacing w:before="120"/>
        <w:jc w:val="both"/>
        <w:rPr>
          <w:rFonts w:ascii="Century Gothic" w:hAnsi="Century Gothic"/>
        </w:rPr>
      </w:pPr>
    </w:p>
    <w:p w14:paraId="597B74D8" w14:textId="0AE43170" w:rsidR="00655FE0" w:rsidRPr="00FA5BF5" w:rsidRDefault="00655FE0" w:rsidP="004E281E">
      <w:pPr>
        <w:pStyle w:val="ListParagraph"/>
        <w:numPr>
          <w:ilvl w:val="0"/>
          <w:numId w:val="31"/>
        </w:numPr>
        <w:spacing w:before="120"/>
        <w:ind w:hanging="720"/>
        <w:jc w:val="both"/>
        <w:rPr>
          <w:rFonts w:ascii="Century Gothic" w:hAnsi="Century Gothic"/>
          <w:b/>
          <w:bCs/>
          <w:u w:val="single"/>
        </w:rPr>
      </w:pPr>
      <w:r w:rsidRPr="00FA5BF5">
        <w:rPr>
          <w:rFonts w:ascii="Century Gothic" w:hAnsi="Century Gothic"/>
          <w:b/>
          <w:bCs/>
          <w:u w:val="single"/>
        </w:rPr>
        <w:t>Meal Periods and Rest Breaks</w:t>
      </w:r>
      <w:bookmarkEnd w:id="88"/>
    </w:p>
    <w:p w14:paraId="703E5B1B" w14:textId="77777777" w:rsidR="00655FE0" w:rsidRPr="00FA5BF5" w:rsidRDefault="00655FE0" w:rsidP="00655FE0">
      <w:pPr>
        <w:spacing w:before="120"/>
        <w:jc w:val="both"/>
        <w:rPr>
          <w:rFonts w:ascii="Century Gothic" w:hAnsi="Century Gothic"/>
        </w:rPr>
      </w:pPr>
      <w:r w:rsidRPr="00FA5BF5">
        <w:rPr>
          <w:rFonts w:ascii="Century Gothic" w:hAnsi="Century Gothic"/>
        </w:rPr>
        <w:t xml:space="preserve">Non-exempt employees are required to take a paid, uninterrupted 15-minute rest break for every four-hour segment or major portion thereof in the work period. The rest break should be taken in the middle of each segment, whenever possible. Whenever a segment exceeds two hours, the employee must take a rest break for that segment. </w:t>
      </w:r>
    </w:p>
    <w:p w14:paraId="233A1671" w14:textId="75B08C91" w:rsidR="00655FE0" w:rsidRPr="00FA5BF5" w:rsidRDefault="00655FE0" w:rsidP="00655FE0">
      <w:pPr>
        <w:spacing w:before="120"/>
        <w:jc w:val="both"/>
        <w:rPr>
          <w:rFonts w:ascii="Century Gothic" w:hAnsi="Century Gothic"/>
        </w:rPr>
      </w:pPr>
      <w:r w:rsidRPr="00FA5BF5">
        <w:rPr>
          <w:rFonts w:ascii="Century Gothic" w:hAnsi="Century Gothic"/>
        </w:rPr>
        <w:t>Non-exempt employees are required to take at least a 30-minute unpaid meal period when the work period is six hours or greater. The law requires an uninterrupted period in which the employee is relieved of all duties. No meal period is required if the work period is less than six hours. If, because of the nature or circumstances of the work, an employee is required to remain on duty or to perform any tasks during the meal period, the employee must inform his/her supervisor before the end of the shift so that</w:t>
      </w:r>
      <w:r w:rsidR="008F26C3" w:rsidRPr="00FA5BF5">
        <w:rPr>
          <w:rFonts w:ascii="Century Gothic" w:hAnsi="Century Gothic"/>
        </w:rPr>
        <w:t xml:space="preserve"> the </w:t>
      </w:r>
      <w:r w:rsidR="003D24FE" w:rsidRPr="00FA5BF5">
        <w:rPr>
          <w:rFonts w:ascii="Century Gothic" w:hAnsi="Century Gothic"/>
        </w:rPr>
        <w:t>city</w:t>
      </w:r>
      <w:r w:rsidRPr="00FA5BF5">
        <w:rPr>
          <w:rFonts w:ascii="Century Gothic" w:hAnsi="Century Gothic"/>
        </w:rPr>
        <w:t xml:space="preserve"> may pay the employee for that work. </w:t>
      </w:r>
    </w:p>
    <w:p w14:paraId="024647F2" w14:textId="6123B91B" w:rsidR="008F26C3" w:rsidRPr="00FA5BF5" w:rsidRDefault="00655FE0" w:rsidP="008F26C3">
      <w:pPr>
        <w:spacing w:before="120"/>
        <w:jc w:val="both"/>
        <w:rPr>
          <w:rFonts w:ascii="Century Gothic" w:hAnsi="Century Gothic"/>
        </w:rPr>
      </w:pPr>
      <w:r w:rsidRPr="00FA5BF5">
        <w:rPr>
          <w:rFonts w:ascii="Century Gothic" w:hAnsi="Century Gothic"/>
        </w:rPr>
        <w:t xml:space="preserve">Meal periods and rest breaks are mandatory and are not optional. An employee’s meal period and rest break(s) may not be taken together as one break. Meal periods and rest breaks may not be “skipped” </w:t>
      </w:r>
      <w:r w:rsidR="00DD123C" w:rsidRPr="00FA5BF5">
        <w:rPr>
          <w:rFonts w:ascii="Century Gothic" w:hAnsi="Century Gothic"/>
        </w:rPr>
        <w:t>to</w:t>
      </w:r>
      <w:r w:rsidRPr="00FA5BF5">
        <w:rPr>
          <w:rFonts w:ascii="Century Gothic" w:hAnsi="Century Gothic"/>
        </w:rPr>
        <w:t xml:space="preserve"> start work late or leave early. An employee who fails to abide by this policy and applicable laws may be subjected to discipline, up to and including termination.</w:t>
      </w:r>
    </w:p>
    <w:p w14:paraId="64A9CDB1" w14:textId="44F69538" w:rsidR="008F26C3" w:rsidRDefault="008F26C3" w:rsidP="008F26C3">
      <w:pPr>
        <w:spacing w:before="120"/>
        <w:jc w:val="both"/>
        <w:rPr>
          <w:rFonts w:ascii="Century Gothic" w:hAnsi="Century Gothic"/>
        </w:rPr>
      </w:pPr>
    </w:p>
    <w:p w14:paraId="42C75FC8" w14:textId="75B25EB5" w:rsidR="00C761F3" w:rsidRDefault="00C761F3" w:rsidP="008F26C3">
      <w:pPr>
        <w:spacing w:before="120"/>
        <w:jc w:val="both"/>
        <w:rPr>
          <w:rFonts w:ascii="Century Gothic" w:hAnsi="Century Gothic"/>
        </w:rPr>
      </w:pPr>
    </w:p>
    <w:p w14:paraId="56E84AE7" w14:textId="77777777" w:rsidR="00C761F3" w:rsidRPr="00FA5BF5" w:rsidRDefault="00C761F3" w:rsidP="008F26C3">
      <w:pPr>
        <w:spacing w:before="120"/>
        <w:jc w:val="both"/>
        <w:rPr>
          <w:rFonts w:ascii="Century Gothic" w:hAnsi="Century Gothic"/>
        </w:rPr>
      </w:pPr>
    </w:p>
    <w:p w14:paraId="35C07F46" w14:textId="784DE5C7" w:rsidR="00FA5BF5" w:rsidRPr="00592546" w:rsidRDefault="003D24FE" w:rsidP="004E281E">
      <w:pPr>
        <w:pStyle w:val="ListParagraph"/>
        <w:numPr>
          <w:ilvl w:val="0"/>
          <w:numId w:val="31"/>
        </w:numPr>
        <w:spacing w:before="120"/>
        <w:ind w:hanging="720"/>
        <w:jc w:val="both"/>
        <w:rPr>
          <w:rFonts w:ascii="Century Gothic" w:hAnsi="Century Gothic"/>
          <w:u w:val="single"/>
        </w:rPr>
      </w:pPr>
      <w:r w:rsidRPr="00FA5BF5">
        <w:rPr>
          <w:rFonts w:ascii="Century Gothic" w:hAnsi="Century Gothic"/>
          <w:b/>
          <w:bCs/>
          <w:u w:val="single"/>
        </w:rPr>
        <w:lastRenderedPageBreak/>
        <w:t>R</w:t>
      </w:r>
      <w:r w:rsidR="00FA5BF5" w:rsidRPr="00FA5BF5">
        <w:rPr>
          <w:rFonts w:ascii="Century Gothic" w:hAnsi="Century Gothic"/>
          <w:b/>
          <w:bCs/>
          <w:u w:val="single"/>
        </w:rPr>
        <w:t xml:space="preserve">est Break for Expression of Breast Milk </w:t>
      </w:r>
    </w:p>
    <w:p w14:paraId="5F74F02A" w14:textId="77777777" w:rsidR="00592546" w:rsidRPr="00FA5BF5" w:rsidRDefault="00592546" w:rsidP="00592546">
      <w:pPr>
        <w:pStyle w:val="ListParagraph"/>
        <w:spacing w:before="120"/>
        <w:jc w:val="both"/>
        <w:rPr>
          <w:rFonts w:ascii="Century Gothic" w:hAnsi="Century Gothic"/>
          <w:u w:val="single"/>
        </w:rPr>
      </w:pPr>
    </w:p>
    <w:p w14:paraId="5FC7E00B" w14:textId="72920506" w:rsidR="00655FE0" w:rsidRPr="00FA5BF5" w:rsidRDefault="00655FE0" w:rsidP="00FA5BF5">
      <w:pPr>
        <w:pStyle w:val="ListParagraph"/>
        <w:spacing w:before="120"/>
        <w:ind w:left="0"/>
        <w:jc w:val="both"/>
        <w:rPr>
          <w:rFonts w:ascii="Century Gothic" w:hAnsi="Century Gothic"/>
        </w:rPr>
      </w:pPr>
      <w:r w:rsidRPr="00FA5BF5">
        <w:rPr>
          <w:rFonts w:ascii="Century Gothic" w:hAnsi="Century Gothic"/>
        </w:rPr>
        <w:t>The City will provide reasonable rest periods to accommodate an employee who needs to express milk for her child eighteen (18) months of age or younger.  If possible, the employee will take the rest periods to express milk at the same time as the rest breaks or meal periods that are otherwise provided to the employee. If not possible, or if the employee is exempt from overtime laws, the employee is entitled to take a reasonable period each time the employee has a need to express milk.</w:t>
      </w:r>
    </w:p>
    <w:p w14:paraId="11EAE83B" w14:textId="479E34F2" w:rsidR="00655FE0" w:rsidRPr="00FA5BF5" w:rsidRDefault="00655FE0" w:rsidP="00655FE0">
      <w:pPr>
        <w:spacing w:before="120"/>
        <w:jc w:val="both"/>
        <w:rPr>
          <w:rFonts w:ascii="Century Gothic" w:hAnsi="Century Gothic"/>
        </w:rPr>
      </w:pPr>
      <w:r w:rsidRPr="00FA5BF5">
        <w:rPr>
          <w:rFonts w:ascii="Century Gothic" w:hAnsi="Century Gothic"/>
        </w:rPr>
        <w:t xml:space="preserve">The </w:t>
      </w:r>
      <w:r w:rsidR="008F26C3" w:rsidRPr="00FA5BF5">
        <w:rPr>
          <w:rFonts w:ascii="Century Gothic" w:hAnsi="Century Gothic"/>
        </w:rPr>
        <w:t>City</w:t>
      </w:r>
      <w:r w:rsidRPr="00FA5BF5">
        <w:rPr>
          <w:rFonts w:ascii="Century Gothic" w:hAnsi="Century Gothic"/>
        </w:rPr>
        <w:t xml:space="preserve"> will treat the rest breaks used by the employee for expressing milk as paid rest breaks up to the amount of time the </w:t>
      </w:r>
      <w:r w:rsidR="008F26C3" w:rsidRPr="00FA5BF5">
        <w:rPr>
          <w:rFonts w:ascii="Century Gothic" w:hAnsi="Century Gothic"/>
        </w:rPr>
        <w:t>City</w:t>
      </w:r>
      <w:r w:rsidRPr="00FA5BF5">
        <w:rPr>
          <w:rFonts w:ascii="Century Gothic" w:hAnsi="Century Gothic"/>
        </w:rPr>
        <w:t xml:space="preserve"> is required to provide as paid rest breaks and/or meal periods under applicable personnel rules or collective bargaining agreements. Additional time needed beyond the paid rest breaks and/or meal periods may be taken as unpaid time.</w:t>
      </w:r>
    </w:p>
    <w:p w14:paraId="7BDBD7ED" w14:textId="0CE2CEDD" w:rsidR="00655FE0" w:rsidRPr="00FA5BF5" w:rsidRDefault="00655FE0" w:rsidP="00655FE0">
      <w:pPr>
        <w:spacing w:before="120"/>
        <w:jc w:val="both"/>
        <w:rPr>
          <w:rFonts w:ascii="Century Gothic" w:hAnsi="Century Gothic"/>
        </w:rPr>
      </w:pPr>
      <w:r w:rsidRPr="00FA5BF5">
        <w:rPr>
          <w:rFonts w:ascii="Century Gothic" w:hAnsi="Century Gothic"/>
        </w:rPr>
        <w:t xml:space="preserve">If an employee takes unpaid rest breaks, the </w:t>
      </w:r>
      <w:r w:rsidR="003D24FE" w:rsidRPr="00FA5BF5">
        <w:rPr>
          <w:rFonts w:ascii="Century Gothic" w:hAnsi="Century Gothic"/>
        </w:rPr>
        <w:t>City may</w:t>
      </w:r>
      <w:r w:rsidRPr="00FA5BF5">
        <w:rPr>
          <w:rFonts w:ascii="Century Gothic" w:hAnsi="Century Gothic"/>
        </w:rPr>
        <w:t xml:space="preserve">, at the discretion of the employee’s supervisor, allow the employee to work before or after her normal shift to make up the amount of time used during the unpaid rest periods.  The </w:t>
      </w:r>
      <w:r w:rsidR="008F26C3" w:rsidRPr="00FA5BF5">
        <w:rPr>
          <w:rFonts w:ascii="Century Gothic" w:hAnsi="Century Gothic"/>
        </w:rPr>
        <w:t>City</w:t>
      </w:r>
      <w:r w:rsidRPr="00FA5BF5">
        <w:rPr>
          <w:rFonts w:ascii="Century Gothic" w:hAnsi="Century Gothic"/>
        </w:rPr>
        <w:t xml:space="preserve"> will allow, but not require, an employee to substitute paid leave time for unpaid rest periods taken in accordance with this policy.</w:t>
      </w:r>
    </w:p>
    <w:p w14:paraId="3BF79DA7" w14:textId="276F3CB0" w:rsidR="00655FE0" w:rsidRPr="00FA5BF5" w:rsidRDefault="00655FE0" w:rsidP="00655FE0">
      <w:pPr>
        <w:spacing w:before="120"/>
        <w:jc w:val="both"/>
        <w:rPr>
          <w:rFonts w:ascii="Century Gothic" w:hAnsi="Century Gothic"/>
        </w:rPr>
      </w:pPr>
      <w:r w:rsidRPr="00FA5BF5">
        <w:rPr>
          <w:rFonts w:ascii="Century Gothic" w:hAnsi="Century Gothic"/>
        </w:rPr>
        <w:t xml:space="preserve">The </w:t>
      </w:r>
      <w:r w:rsidR="003D24FE" w:rsidRPr="00FA5BF5">
        <w:rPr>
          <w:rFonts w:ascii="Century Gothic" w:hAnsi="Century Gothic"/>
        </w:rPr>
        <w:t>city</w:t>
      </w:r>
      <w:r w:rsidRPr="00FA5BF5">
        <w:rPr>
          <w:rFonts w:ascii="Century Gothic" w:hAnsi="Century Gothic"/>
        </w:rPr>
        <w:t xml:space="preserve"> will make a reasonable effort to provide the employee with a private location within </w:t>
      </w:r>
      <w:r w:rsidR="00DD123C" w:rsidRPr="00FA5BF5">
        <w:rPr>
          <w:rFonts w:ascii="Century Gothic" w:hAnsi="Century Gothic"/>
        </w:rPr>
        <w:t>proximity</w:t>
      </w:r>
      <w:r w:rsidRPr="00FA5BF5">
        <w:rPr>
          <w:rFonts w:ascii="Century Gothic" w:hAnsi="Century Gothic"/>
        </w:rPr>
        <w:t xml:space="preserve"> to the employee’s work area to express milk.  For purposes of this policy, “close proximity” means within walking distance from the employee’s work area that does not appreciably shorten the rest or meal period.  A “private location” is a place, other than a public restroom or toilet stall, </w:t>
      </w:r>
      <w:r w:rsidR="00DD123C" w:rsidRPr="00FA5BF5">
        <w:rPr>
          <w:rFonts w:ascii="Century Gothic" w:hAnsi="Century Gothic"/>
        </w:rPr>
        <w:t>near</w:t>
      </w:r>
      <w:r w:rsidRPr="00FA5BF5">
        <w:rPr>
          <w:rFonts w:ascii="Century Gothic" w:hAnsi="Century Gothic"/>
        </w:rPr>
        <w:t xml:space="preserve"> the employee’s work area for the employee to express milk concealed from view and without intrusion by other employees or the public.</w:t>
      </w:r>
    </w:p>
    <w:p w14:paraId="2567E191" w14:textId="2285ABDC" w:rsidR="00655FE0" w:rsidRPr="00FA5BF5" w:rsidRDefault="00655FE0" w:rsidP="00655FE0">
      <w:pPr>
        <w:spacing w:before="120"/>
        <w:jc w:val="both"/>
        <w:rPr>
          <w:rFonts w:ascii="Century Gothic" w:hAnsi="Century Gothic"/>
        </w:rPr>
      </w:pPr>
      <w:r w:rsidRPr="00FA5BF5">
        <w:rPr>
          <w:rFonts w:ascii="Century Gothic" w:hAnsi="Century Gothic"/>
        </w:rPr>
        <w:t xml:space="preserve">If a private location is not within </w:t>
      </w:r>
      <w:r w:rsidR="00DD123C" w:rsidRPr="00FA5BF5">
        <w:rPr>
          <w:rFonts w:ascii="Century Gothic" w:hAnsi="Century Gothic"/>
        </w:rPr>
        <w:t>proximity</w:t>
      </w:r>
      <w:r w:rsidRPr="00FA5BF5">
        <w:rPr>
          <w:rFonts w:ascii="Century Gothic" w:hAnsi="Century Gothic"/>
        </w:rPr>
        <w:t xml:space="preserve"> to the employee’s work area, the </w:t>
      </w:r>
      <w:r w:rsidR="003D24FE" w:rsidRPr="00FA5BF5">
        <w:rPr>
          <w:rFonts w:ascii="Century Gothic" w:hAnsi="Century Gothic"/>
        </w:rPr>
        <w:t>city</w:t>
      </w:r>
      <w:r w:rsidRPr="00FA5BF5">
        <w:rPr>
          <w:rFonts w:ascii="Century Gothic" w:hAnsi="Century Gothic"/>
        </w:rPr>
        <w:t xml:space="preserve"> will identify a private location the employee can travel to. The travel time to and from the private location will not be counted as a part of the employee’s break period.</w:t>
      </w:r>
    </w:p>
    <w:p w14:paraId="1D453F9C" w14:textId="77777777" w:rsidR="00655FE0" w:rsidRPr="00FA5BF5" w:rsidRDefault="00655FE0" w:rsidP="00655FE0">
      <w:pPr>
        <w:pStyle w:val="Heading3"/>
        <w:spacing w:before="120"/>
        <w:jc w:val="both"/>
        <w:rPr>
          <w:rFonts w:ascii="Century Gothic" w:hAnsi="Century Gothic"/>
          <w:bCs w:val="0"/>
          <w:sz w:val="24"/>
          <w:szCs w:val="24"/>
        </w:rPr>
      </w:pPr>
      <w:r w:rsidRPr="00FA5BF5">
        <w:rPr>
          <w:rFonts w:ascii="Century Gothic" w:hAnsi="Century Gothic"/>
          <w:bCs w:val="0"/>
          <w:sz w:val="24"/>
          <w:szCs w:val="24"/>
        </w:rPr>
        <w:t>Notice</w:t>
      </w:r>
    </w:p>
    <w:p w14:paraId="04A6058A" w14:textId="214D3C78" w:rsidR="00655FE0" w:rsidRPr="00FA5BF5" w:rsidRDefault="00655FE0" w:rsidP="00655FE0">
      <w:pPr>
        <w:spacing w:before="120"/>
        <w:jc w:val="both"/>
        <w:rPr>
          <w:rFonts w:ascii="Century Gothic" w:hAnsi="Century Gothic"/>
        </w:rPr>
      </w:pPr>
      <w:r w:rsidRPr="00FA5BF5">
        <w:rPr>
          <w:rFonts w:ascii="Century Gothic" w:hAnsi="Century Gothic"/>
        </w:rPr>
        <w:t xml:space="preserve">An employee who intends to express milk during work hours must give their supervisor or </w:t>
      </w:r>
      <w:r w:rsidR="008F26C3" w:rsidRPr="00FA5BF5">
        <w:rPr>
          <w:rFonts w:ascii="Century Gothic" w:hAnsi="Century Gothic"/>
        </w:rPr>
        <w:t xml:space="preserve">the Finance </w:t>
      </w:r>
      <w:r w:rsidR="003D24FE" w:rsidRPr="00FA5BF5">
        <w:rPr>
          <w:rFonts w:ascii="Century Gothic" w:hAnsi="Century Gothic"/>
        </w:rPr>
        <w:t>Director reasonable</w:t>
      </w:r>
      <w:r w:rsidRPr="00FA5BF5">
        <w:rPr>
          <w:rFonts w:ascii="Century Gothic" w:hAnsi="Century Gothic"/>
        </w:rPr>
        <w:t xml:space="preserve"> oral or written notice of her intention to do so </w:t>
      </w:r>
      <w:r w:rsidR="00DD123C" w:rsidRPr="00FA5BF5">
        <w:rPr>
          <w:rFonts w:ascii="Century Gothic" w:hAnsi="Century Gothic"/>
        </w:rPr>
        <w:t>to</w:t>
      </w:r>
      <w:r w:rsidRPr="00FA5BF5">
        <w:rPr>
          <w:rFonts w:ascii="Century Gothic" w:hAnsi="Century Gothic"/>
        </w:rPr>
        <w:t xml:space="preserve"> allow the</w:t>
      </w:r>
      <w:r w:rsidR="008F26C3" w:rsidRPr="00FA5BF5">
        <w:rPr>
          <w:rFonts w:ascii="Century Gothic" w:hAnsi="Century Gothic"/>
        </w:rPr>
        <w:t xml:space="preserve"> </w:t>
      </w:r>
      <w:r w:rsidR="006072FB">
        <w:rPr>
          <w:rFonts w:ascii="Century Gothic" w:hAnsi="Century Gothic"/>
        </w:rPr>
        <w:t>c</w:t>
      </w:r>
      <w:r w:rsidR="008F26C3" w:rsidRPr="00FA5BF5">
        <w:rPr>
          <w:rFonts w:ascii="Century Gothic" w:hAnsi="Century Gothic"/>
        </w:rPr>
        <w:t xml:space="preserve">ity’s </w:t>
      </w:r>
      <w:r w:rsidRPr="00FA5BF5">
        <w:rPr>
          <w:rFonts w:ascii="Century Gothic" w:hAnsi="Century Gothic"/>
        </w:rPr>
        <w:t>time to make any preparations necessary for compliance with this rule.</w:t>
      </w:r>
    </w:p>
    <w:p w14:paraId="702F25A5" w14:textId="77777777" w:rsidR="00655FE0" w:rsidRPr="00FA5BF5" w:rsidRDefault="00655FE0" w:rsidP="00655FE0">
      <w:pPr>
        <w:pStyle w:val="Heading3"/>
        <w:spacing w:before="120"/>
        <w:jc w:val="both"/>
        <w:rPr>
          <w:rFonts w:ascii="Century Gothic" w:hAnsi="Century Gothic"/>
          <w:bCs w:val="0"/>
          <w:sz w:val="24"/>
          <w:szCs w:val="24"/>
        </w:rPr>
      </w:pPr>
      <w:r w:rsidRPr="00FA5BF5">
        <w:rPr>
          <w:rFonts w:ascii="Century Gothic" w:hAnsi="Century Gothic"/>
          <w:bCs w:val="0"/>
          <w:sz w:val="24"/>
          <w:szCs w:val="24"/>
        </w:rPr>
        <w:t>Storage</w:t>
      </w:r>
    </w:p>
    <w:p w14:paraId="6A7AADE2" w14:textId="77777777" w:rsidR="002C4F5E" w:rsidRPr="00FA5BF5" w:rsidRDefault="00655FE0" w:rsidP="002C4F5E">
      <w:pPr>
        <w:spacing w:before="120"/>
        <w:jc w:val="both"/>
        <w:rPr>
          <w:rFonts w:ascii="Century Gothic" w:hAnsi="Century Gothic"/>
        </w:rPr>
      </w:pPr>
      <w:r w:rsidRPr="00FA5BF5">
        <w:rPr>
          <w:rFonts w:ascii="Century Gothic" w:hAnsi="Century Gothic"/>
        </w:rPr>
        <w:t xml:space="preserve">Employees are responsible for storing expressed milk. Employees may bring a cooler or other insulated food container to work for storing the expressed milk. If </w:t>
      </w:r>
      <w:r w:rsidRPr="00FA5BF5">
        <w:rPr>
          <w:rFonts w:ascii="Century Gothic" w:hAnsi="Century Gothic"/>
        </w:rPr>
        <w:lastRenderedPageBreak/>
        <w:t>an office provides access to refrigeration for personal use, an employee who expresses milk during work hours may use the available refrigeration.</w:t>
      </w:r>
      <w:bookmarkStart w:id="89" w:name="_Toc63952758"/>
    </w:p>
    <w:p w14:paraId="77918713" w14:textId="77777777" w:rsidR="002C4F5E" w:rsidRPr="00FA5BF5" w:rsidRDefault="002C4F5E" w:rsidP="002C4F5E">
      <w:pPr>
        <w:spacing w:before="120"/>
        <w:jc w:val="both"/>
        <w:rPr>
          <w:rFonts w:ascii="Century Gothic" w:hAnsi="Century Gothic"/>
        </w:rPr>
      </w:pPr>
      <w:r w:rsidRPr="00FA5BF5">
        <w:rPr>
          <w:rFonts w:ascii="Century Gothic" w:hAnsi="Century Gothic"/>
        </w:rPr>
        <w:t xml:space="preserve"> </w:t>
      </w:r>
    </w:p>
    <w:bookmarkEnd w:id="89"/>
    <w:p w14:paraId="0C0EE65A" w14:textId="21143215" w:rsidR="00655FE0" w:rsidRPr="00FA5BF5" w:rsidRDefault="004415D6" w:rsidP="004E281E">
      <w:pPr>
        <w:pStyle w:val="ListParagraph"/>
        <w:numPr>
          <w:ilvl w:val="0"/>
          <w:numId w:val="31"/>
        </w:numPr>
        <w:spacing w:before="120"/>
        <w:ind w:left="0" w:firstLine="0"/>
        <w:jc w:val="both"/>
        <w:rPr>
          <w:rFonts w:ascii="Century Gothic" w:hAnsi="Century Gothic"/>
          <w:b/>
          <w:u w:val="single"/>
        </w:rPr>
      </w:pPr>
      <w:r w:rsidRPr="00FA5BF5">
        <w:rPr>
          <w:rFonts w:ascii="Century Gothic" w:hAnsi="Century Gothic"/>
          <w:b/>
          <w:u w:val="single"/>
        </w:rPr>
        <w:t>O</w:t>
      </w:r>
      <w:r w:rsidR="00FA5BF5" w:rsidRPr="00FA5BF5">
        <w:rPr>
          <w:rFonts w:ascii="Century Gothic" w:hAnsi="Century Gothic"/>
          <w:b/>
          <w:u w:val="single"/>
        </w:rPr>
        <w:t>vertime</w:t>
      </w:r>
    </w:p>
    <w:p w14:paraId="1ED22221" w14:textId="77777777" w:rsidR="00FA5BF5" w:rsidRPr="00FA5BF5" w:rsidRDefault="00FA5BF5" w:rsidP="00FA5BF5">
      <w:pPr>
        <w:pStyle w:val="ListParagraph"/>
        <w:spacing w:before="120"/>
        <w:jc w:val="both"/>
        <w:rPr>
          <w:rFonts w:ascii="Century Gothic" w:hAnsi="Century Gothic"/>
          <w:b/>
          <w:u w:val="single"/>
        </w:rPr>
      </w:pPr>
    </w:p>
    <w:p w14:paraId="32A7C571" w14:textId="77777777" w:rsidR="00655FE0" w:rsidRPr="00FA5BF5" w:rsidRDefault="00655FE0" w:rsidP="00655FE0">
      <w:pPr>
        <w:pStyle w:val="Heading3"/>
        <w:spacing w:before="120"/>
        <w:jc w:val="both"/>
        <w:rPr>
          <w:rFonts w:ascii="Century Gothic" w:hAnsi="Century Gothic"/>
          <w:bCs w:val="0"/>
          <w:sz w:val="24"/>
          <w:szCs w:val="24"/>
        </w:rPr>
      </w:pPr>
      <w:r w:rsidRPr="00FA5BF5">
        <w:rPr>
          <w:rFonts w:ascii="Century Gothic" w:hAnsi="Century Gothic"/>
          <w:bCs w:val="0"/>
          <w:sz w:val="24"/>
          <w:szCs w:val="24"/>
        </w:rPr>
        <w:t>Time-and-a-Half</w:t>
      </w:r>
    </w:p>
    <w:p w14:paraId="694E431C" w14:textId="4D2E3335" w:rsidR="00655FE0" w:rsidRPr="00FA5BF5" w:rsidRDefault="002C4F5E" w:rsidP="00655FE0">
      <w:pPr>
        <w:spacing w:before="120"/>
        <w:jc w:val="both"/>
        <w:rPr>
          <w:rFonts w:ascii="Century Gothic" w:hAnsi="Century Gothic"/>
        </w:rPr>
      </w:pPr>
      <w:r w:rsidRPr="00FA5BF5">
        <w:rPr>
          <w:rFonts w:ascii="Century Gothic" w:hAnsi="Century Gothic"/>
        </w:rPr>
        <w:t xml:space="preserve">The </w:t>
      </w:r>
      <w:r w:rsidR="003D24FE" w:rsidRPr="00FA5BF5">
        <w:rPr>
          <w:rFonts w:ascii="Century Gothic" w:hAnsi="Century Gothic"/>
        </w:rPr>
        <w:t>city</w:t>
      </w:r>
      <w:r w:rsidR="00655FE0" w:rsidRPr="00FA5BF5">
        <w:rPr>
          <w:rFonts w:ascii="Century Gothic" w:hAnsi="Century Gothic"/>
        </w:rPr>
        <w:t xml:space="preserve"> pays one and one-half times a non-exempt employee’s hourly rate for all hours worked over 40 in any workweek. </w:t>
      </w:r>
      <w:r w:rsidR="00655FE0" w:rsidRPr="00FA5BF5">
        <w:rPr>
          <w:rFonts w:ascii="Century Gothic" w:hAnsi="Century Gothic"/>
          <w:i/>
        </w:rPr>
        <w:t>See</w:t>
      </w:r>
      <w:r w:rsidR="00655FE0" w:rsidRPr="00FA5BF5">
        <w:rPr>
          <w:rFonts w:ascii="Century Gothic" w:hAnsi="Century Gothic"/>
        </w:rPr>
        <w:t xml:space="preserve"> “Employee Classification,” above.</w:t>
      </w:r>
    </w:p>
    <w:p w14:paraId="7A7178D0" w14:textId="77777777" w:rsidR="00655FE0" w:rsidRPr="00FA5BF5" w:rsidRDefault="00655FE0" w:rsidP="00655FE0">
      <w:pPr>
        <w:pStyle w:val="Heading3"/>
        <w:spacing w:before="120"/>
        <w:jc w:val="both"/>
        <w:rPr>
          <w:rFonts w:ascii="Century Gothic" w:hAnsi="Century Gothic"/>
          <w:bCs w:val="0"/>
          <w:sz w:val="24"/>
          <w:szCs w:val="24"/>
        </w:rPr>
      </w:pPr>
      <w:r w:rsidRPr="00FA5BF5">
        <w:rPr>
          <w:rFonts w:ascii="Century Gothic" w:hAnsi="Century Gothic"/>
          <w:bCs w:val="0"/>
          <w:sz w:val="24"/>
          <w:szCs w:val="24"/>
        </w:rPr>
        <w:t>Limitation on Overtime Pay</w:t>
      </w:r>
    </w:p>
    <w:p w14:paraId="6E34B620" w14:textId="77777777" w:rsidR="00655FE0" w:rsidRPr="00FA5BF5" w:rsidRDefault="00655FE0" w:rsidP="00655FE0">
      <w:pPr>
        <w:spacing w:before="120"/>
        <w:jc w:val="both"/>
        <w:rPr>
          <w:rFonts w:ascii="Century Gothic" w:hAnsi="Century Gothic"/>
        </w:rPr>
      </w:pPr>
      <w:r w:rsidRPr="00FA5BF5">
        <w:rPr>
          <w:rFonts w:ascii="Century Gothic" w:hAnsi="Century Gothic"/>
        </w:rPr>
        <w:t>Paid hours not actually worked (for example, sick, vacation, holidays, and family leave) will not be counted toward the 40 hours worked per workweek required to receive overtime pay.</w:t>
      </w:r>
    </w:p>
    <w:p w14:paraId="773BDF7C" w14:textId="77777777" w:rsidR="00655FE0" w:rsidRPr="00FA5BF5" w:rsidRDefault="00655FE0" w:rsidP="00655FE0">
      <w:pPr>
        <w:pStyle w:val="Heading3"/>
        <w:spacing w:before="120"/>
        <w:jc w:val="both"/>
        <w:rPr>
          <w:rFonts w:ascii="Century Gothic" w:hAnsi="Century Gothic"/>
          <w:bCs w:val="0"/>
          <w:sz w:val="24"/>
          <w:szCs w:val="24"/>
        </w:rPr>
      </w:pPr>
      <w:r w:rsidRPr="00FA5BF5">
        <w:rPr>
          <w:rFonts w:ascii="Century Gothic" w:hAnsi="Century Gothic"/>
          <w:bCs w:val="0"/>
          <w:sz w:val="24"/>
          <w:szCs w:val="24"/>
        </w:rPr>
        <w:t>Assignment of Overtime Work</w:t>
      </w:r>
    </w:p>
    <w:p w14:paraId="4EF98D9C" w14:textId="76917FFF" w:rsidR="00655FE0" w:rsidRPr="00FA5BF5" w:rsidRDefault="00655FE0" w:rsidP="00655FE0">
      <w:pPr>
        <w:spacing w:before="120"/>
        <w:jc w:val="both"/>
        <w:rPr>
          <w:rFonts w:ascii="Century Gothic" w:hAnsi="Century Gothic"/>
        </w:rPr>
      </w:pPr>
      <w:r w:rsidRPr="00FA5BF5">
        <w:rPr>
          <w:rFonts w:ascii="Century Gothic" w:hAnsi="Century Gothic"/>
        </w:rPr>
        <w:t xml:space="preserve">You may be required to work overtime.  When overtime work is required by </w:t>
      </w:r>
      <w:r w:rsidR="002C4F5E" w:rsidRPr="00FA5BF5">
        <w:rPr>
          <w:rFonts w:ascii="Century Gothic" w:hAnsi="Century Gothic"/>
        </w:rPr>
        <w:t xml:space="preserve">the </w:t>
      </w:r>
      <w:r w:rsidR="003D24FE" w:rsidRPr="00FA5BF5">
        <w:rPr>
          <w:rFonts w:ascii="Century Gothic" w:hAnsi="Century Gothic"/>
        </w:rPr>
        <w:t>city</w:t>
      </w:r>
      <w:r w:rsidRPr="00FA5BF5">
        <w:rPr>
          <w:rFonts w:ascii="Century Gothic" w:hAnsi="Century Gothic"/>
        </w:rPr>
        <w:t xml:space="preserve"> on a particular job on a shift commencing on a day other than Saturday, Sunday, or a holiday, the non-exempt employee performing that job at the conclusion of his/her straight-time hours will normally be expected to continue to perform the job on an overtime basis. When overtime work is assigned by </w:t>
      </w:r>
      <w:r w:rsidR="00D56B06" w:rsidRPr="00FA5BF5">
        <w:rPr>
          <w:rFonts w:ascii="Century Gothic" w:hAnsi="Century Gothic"/>
        </w:rPr>
        <w:t>the city</w:t>
      </w:r>
      <w:r w:rsidRPr="00FA5BF5">
        <w:rPr>
          <w:rFonts w:ascii="Century Gothic" w:hAnsi="Century Gothic"/>
        </w:rPr>
        <w:t xml:space="preserve"> on a Saturday, Sunday, or holiday, it generally will be assigned in order of seniority to the employees who regularly perform the </w:t>
      </w:r>
      <w:r w:rsidR="00DD123C" w:rsidRPr="00FA5BF5">
        <w:rPr>
          <w:rFonts w:ascii="Century Gothic" w:hAnsi="Century Gothic"/>
        </w:rPr>
        <w:t>work</w:t>
      </w:r>
      <w:r w:rsidRPr="00FA5BF5">
        <w:rPr>
          <w:rFonts w:ascii="Century Gothic" w:hAnsi="Century Gothic"/>
        </w:rPr>
        <w:t xml:space="preserve"> involved.</w:t>
      </w:r>
    </w:p>
    <w:p w14:paraId="56BA735C" w14:textId="452252BD" w:rsidR="00655FE0" w:rsidRPr="00FA5BF5" w:rsidRDefault="00655FE0" w:rsidP="00655FE0">
      <w:pPr>
        <w:spacing w:before="120"/>
        <w:jc w:val="both"/>
        <w:rPr>
          <w:rFonts w:ascii="Century Gothic" w:hAnsi="Century Gothic"/>
        </w:rPr>
      </w:pPr>
      <w:r w:rsidRPr="00FA5BF5">
        <w:rPr>
          <w:rFonts w:ascii="Century Gothic" w:hAnsi="Century Gothic"/>
        </w:rPr>
        <w:t xml:space="preserve">When overtime is required by </w:t>
      </w:r>
      <w:r w:rsidR="00D56B06" w:rsidRPr="00FA5BF5">
        <w:rPr>
          <w:rFonts w:ascii="Century Gothic" w:hAnsi="Century Gothic"/>
        </w:rPr>
        <w:t>the City</w:t>
      </w:r>
      <w:r w:rsidRPr="00FA5BF5">
        <w:rPr>
          <w:rFonts w:ascii="Century Gothic" w:hAnsi="Century Gothic"/>
        </w:rPr>
        <w:t xml:space="preserve"> on a Sunday or on a holiday, </w:t>
      </w:r>
      <w:r w:rsidR="00D56B06" w:rsidRPr="00FA5BF5">
        <w:rPr>
          <w:rFonts w:ascii="Century Gothic" w:hAnsi="Century Gothic"/>
        </w:rPr>
        <w:t>the City</w:t>
      </w:r>
      <w:r w:rsidRPr="00FA5BF5">
        <w:rPr>
          <w:rFonts w:ascii="Century Gothic" w:hAnsi="Century Gothic"/>
        </w:rPr>
        <w:t xml:space="preserve"> will endeavor to give the employees required to work notice of their assignment during their last shift worked prior to such Sunday or holiday.</w:t>
      </w:r>
    </w:p>
    <w:p w14:paraId="49E87A85" w14:textId="77777777" w:rsidR="00655FE0" w:rsidRPr="00FA5BF5" w:rsidRDefault="00655FE0" w:rsidP="00655FE0">
      <w:pPr>
        <w:pStyle w:val="Heading3"/>
        <w:spacing w:before="120"/>
        <w:jc w:val="both"/>
        <w:rPr>
          <w:rFonts w:ascii="Century Gothic" w:hAnsi="Century Gothic"/>
          <w:bCs w:val="0"/>
          <w:sz w:val="24"/>
          <w:szCs w:val="24"/>
        </w:rPr>
      </w:pPr>
      <w:r w:rsidRPr="00FA5BF5">
        <w:rPr>
          <w:rFonts w:ascii="Century Gothic" w:hAnsi="Century Gothic"/>
          <w:bCs w:val="0"/>
          <w:sz w:val="24"/>
          <w:szCs w:val="24"/>
        </w:rPr>
        <w:t>Supervisor Authorization</w:t>
      </w:r>
    </w:p>
    <w:p w14:paraId="76B121F2" w14:textId="77777777" w:rsidR="00655FE0" w:rsidRPr="00FA5BF5" w:rsidRDefault="00655FE0" w:rsidP="00655FE0">
      <w:pPr>
        <w:spacing w:before="120"/>
        <w:jc w:val="both"/>
        <w:rPr>
          <w:rFonts w:ascii="Century Gothic" w:hAnsi="Century Gothic"/>
        </w:rPr>
      </w:pPr>
      <w:r w:rsidRPr="00FA5BF5">
        <w:rPr>
          <w:rFonts w:ascii="Century Gothic" w:hAnsi="Century Gothic"/>
        </w:rPr>
        <w:t>No overtime may be worked by non-exempt employees unless specifically authorized in writing by a supervisor or manager. Employees who work unauthorized overtime may be subject to discipline up to and including termination.</w:t>
      </w:r>
    </w:p>
    <w:p w14:paraId="3351991B" w14:textId="3920726F" w:rsidR="004415D6" w:rsidRPr="00FA5BF5" w:rsidRDefault="004415D6" w:rsidP="002C4F5E">
      <w:pPr>
        <w:spacing w:before="120"/>
        <w:jc w:val="both"/>
        <w:rPr>
          <w:rFonts w:ascii="Century Gothic" w:hAnsi="Century Gothic"/>
          <w:b/>
          <w:bCs/>
        </w:rPr>
      </w:pPr>
      <w:r w:rsidRPr="00FA5BF5">
        <w:rPr>
          <w:rFonts w:ascii="Century Gothic" w:hAnsi="Century Gothic"/>
          <w:b/>
          <w:bCs/>
        </w:rPr>
        <w:t>C</w:t>
      </w:r>
      <w:r w:rsidR="00FA5BF5">
        <w:rPr>
          <w:rFonts w:ascii="Century Gothic" w:hAnsi="Century Gothic"/>
          <w:b/>
          <w:bCs/>
        </w:rPr>
        <w:t xml:space="preserve">ompensatory Time </w:t>
      </w:r>
      <w:r w:rsidRPr="00FA5BF5">
        <w:rPr>
          <w:rFonts w:ascii="Century Gothic" w:hAnsi="Century Gothic"/>
          <w:b/>
          <w:bCs/>
        </w:rPr>
        <w:t>(COMP TIME)</w:t>
      </w:r>
    </w:p>
    <w:p w14:paraId="4B44BC92" w14:textId="66379056" w:rsidR="002C4F5E" w:rsidRDefault="004415D6" w:rsidP="002C4F5E">
      <w:pPr>
        <w:spacing w:before="120"/>
        <w:jc w:val="both"/>
        <w:rPr>
          <w:rFonts w:ascii="Century Gothic" w:hAnsi="Century Gothic"/>
        </w:rPr>
      </w:pPr>
      <w:r w:rsidRPr="00FA5BF5">
        <w:rPr>
          <w:rFonts w:ascii="Century Gothic" w:hAnsi="Century Gothic"/>
          <w:b/>
          <w:bCs/>
        </w:rPr>
        <w:t xml:space="preserve"> </w:t>
      </w:r>
      <w:r w:rsidR="00655FE0" w:rsidRPr="00FA5BF5">
        <w:rPr>
          <w:rFonts w:ascii="Century Gothic" w:hAnsi="Century Gothic"/>
        </w:rPr>
        <w:t xml:space="preserve">Overtime hours can be paid or, at the employee's option with </w:t>
      </w:r>
      <w:r w:rsidR="00D56B06" w:rsidRPr="00FA5BF5">
        <w:rPr>
          <w:rFonts w:ascii="Century Gothic" w:hAnsi="Century Gothic"/>
        </w:rPr>
        <w:t xml:space="preserve">Department head </w:t>
      </w:r>
      <w:r w:rsidR="00655FE0" w:rsidRPr="00FA5BF5">
        <w:rPr>
          <w:rFonts w:ascii="Century Gothic" w:hAnsi="Century Gothic"/>
        </w:rPr>
        <w:t>approval, accumulated at time and one-half up to a maximum of 40 hours and taken as comp time off.  Employees are encouraged to work with their manager/supervisor to schedule and use comp time within 60 days of when it is accrued.  At the discretion of an employee’s manager/supervisor, employees who have accrued less t</w:t>
      </w:r>
      <w:r w:rsidR="00655FE0" w:rsidRPr="00F42007">
        <w:rPr>
          <w:rFonts w:ascii="Century Gothic" w:hAnsi="Century Gothic"/>
        </w:rPr>
        <w:t xml:space="preserve">han 40 comp hours may be able to choose whether to have the accrued comp time cashed out at the rate earned by the employee at the time the employee receives the payment.  Any hours not taken in the fiscal </w:t>
      </w:r>
      <w:r w:rsidR="00655FE0" w:rsidRPr="00F42007">
        <w:rPr>
          <w:rFonts w:ascii="Century Gothic" w:hAnsi="Century Gothic"/>
        </w:rPr>
        <w:lastRenderedPageBreak/>
        <w:t xml:space="preserve">year in which they were earned will be paid to the employee with the last payroll check in June of each year.  When an employee is separated from employment with </w:t>
      </w:r>
      <w:r w:rsidR="00D56B06">
        <w:rPr>
          <w:rFonts w:ascii="Century Gothic" w:hAnsi="Century Gothic"/>
        </w:rPr>
        <w:t xml:space="preserve">the </w:t>
      </w:r>
      <w:r w:rsidR="003D24FE">
        <w:rPr>
          <w:rFonts w:ascii="Century Gothic" w:hAnsi="Century Gothic"/>
        </w:rPr>
        <w:t>city</w:t>
      </w:r>
      <w:r w:rsidR="00655FE0" w:rsidRPr="00F42007">
        <w:rPr>
          <w:rFonts w:ascii="Century Gothic" w:hAnsi="Century Gothic"/>
        </w:rPr>
        <w:t>, any remaining comp time will be paid to the employee.</w:t>
      </w:r>
    </w:p>
    <w:p w14:paraId="2E3AEDE9" w14:textId="6784F897" w:rsidR="00C41CA5" w:rsidRPr="00FA5BF5" w:rsidRDefault="00B22983" w:rsidP="00C41CA5">
      <w:pPr>
        <w:spacing w:before="120"/>
        <w:jc w:val="both"/>
        <w:rPr>
          <w:rFonts w:ascii="Century Gothic" w:hAnsi="Century Gothic"/>
          <w:b/>
          <w:bCs/>
        </w:rPr>
      </w:pPr>
      <w:r>
        <w:rPr>
          <w:rFonts w:ascii="Century Gothic" w:hAnsi="Century Gothic"/>
          <w:b/>
          <w:bCs/>
        </w:rPr>
        <w:t>Administrative Leave</w:t>
      </w:r>
    </w:p>
    <w:p w14:paraId="086ED189" w14:textId="77777777" w:rsidR="00D040D4" w:rsidRPr="00D040D4" w:rsidRDefault="00D040D4" w:rsidP="00D040D4">
      <w:pPr>
        <w:spacing w:before="120"/>
        <w:jc w:val="both"/>
        <w:rPr>
          <w:rFonts w:ascii="Century Gothic" w:hAnsi="Century Gothic"/>
        </w:rPr>
      </w:pPr>
      <w:r w:rsidRPr="00D040D4">
        <w:rPr>
          <w:rFonts w:ascii="Century Gothic" w:hAnsi="Century Gothic"/>
        </w:rPr>
        <w:t>All full-time, regular exempt employees will receive 40 hours of Administrative Leave per year in addition to the city’s vacation and regular paid holidays. These 40 hours of administrative leave may be used throughout the year on an hour-by-hour basis.</w:t>
      </w:r>
    </w:p>
    <w:p w14:paraId="1E6920E8" w14:textId="77777777" w:rsidR="00D040D4" w:rsidRPr="00D040D4" w:rsidRDefault="00D040D4" w:rsidP="00D040D4">
      <w:pPr>
        <w:spacing w:before="120"/>
        <w:jc w:val="both"/>
        <w:rPr>
          <w:rFonts w:ascii="Century Gothic" w:hAnsi="Century Gothic"/>
        </w:rPr>
      </w:pPr>
      <w:r w:rsidRPr="00D040D4">
        <w:rPr>
          <w:rFonts w:ascii="Century Gothic" w:hAnsi="Century Gothic"/>
        </w:rPr>
        <w:t>Administrative Leave bank becomes available at the beginning of each calendar year for all exempt employees. A new exempt employee hired before the end of the first half of the calendar year will receive 40 hours of administrative leave, upon hire; a new employee hired during the second half of the calendar year will receive 20 hours of administrative leave upon hire.</w:t>
      </w:r>
    </w:p>
    <w:p w14:paraId="14AE6028" w14:textId="4220173C" w:rsidR="00D040D4" w:rsidRDefault="00D040D4" w:rsidP="00D040D4">
      <w:pPr>
        <w:spacing w:before="120"/>
        <w:jc w:val="both"/>
        <w:rPr>
          <w:rFonts w:ascii="Century Gothic" w:hAnsi="Century Gothic"/>
        </w:rPr>
      </w:pPr>
      <w:r w:rsidRPr="00D040D4">
        <w:rPr>
          <w:rFonts w:ascii="Century Gothic" w:hAnsi="Century Gothic"/>
        </w:rPr>
        <w:t>The Administrative Leave bank will not be carried over to the next calendar year, nor may they be cashed out if not taken or paid upon termination of employment.</w:t>
      </w:r>
    </w:p>
    <w:p w14:paraId="61E5794E" w14:textId="77777777" w:rsidR="002C4F5E" w:rsidRDefault="002C4F5E" w:rsidP="002C4F5E">
      <w:pPr>
        <w:spacing w:before="120"/>
        <w:jc w:val="both"/>
        <w:rPr>
          <w:rFonts w:ascii="Century Gothic" w:hAnsi="Century Gothic"/>
          <w:b/>
          <w:sz w:val="22"/>
          <w:szCs w:val="22"/>
        </w:rPr>
      </w:pPr>
    </w:p>
    <w:p w14:paraId="4A105336" w14:textId="00289AF6" w:rsidR="00655FE0" w:rsidRPr="00FA5BF5" w:rsidRDefault="007619FB" w:rsidP="007619FB">
      <w:pPr>
        <w:pStyle w:val="ListParagraph"/>
        <w:numPr>
          <w:ilvl w:val="0"/>
          <w:numId w:val="31"/>
        </w:numPr>
        <w:spacing w:before="120"/>
        <w:ind w:left="360"/>
        <w:jc w:val="both"/>
        <w:rPr>
          <w:rFonts w:ascii="Century Gothic" w:hAnsi="Century Gothic"/>
          <w:b/>
          <w:u w:val="single"/>
        </w:rPr>
      </w:pPr>
      <w:r w:rsidRPr="007619FB">
        <w:rPr>
          <w:rFonts w:ascii="Century Gothic" w:hAnsi="Century Gothic"/>
          <w:b/>
        </w:rPr>
        <w:t xml:space="preserve"> </w:t>
      </w:r>
      <w:r w:rsidR="004E281E">
        <w:rPr>
          <w:rFonts w:ascii="Century Gothic" w:hAnsi="Century Gothic"/>
          <w:b/>
        </w:rPr>
        <w:t xml:space="preserve">  </w:t>
      </w:r>
      <w:r w:rsidR="004415D6" w:rsidRPr="00FA5BF5">
        <w:rPr>
          <w:rFonts w:ascii="Century Gothic" w:hAnsi="Century Gothic"/>
          <w:b/>
          <w:u w:val="single"/>
        </w:rPr>
        <w:t>T</w:t>
      </w:r>
      <w:r w:rsidR="00FA5BF5" w:rsidRPr="00FA5BF5">
        <w:rPr>
          <w:rFonts w:ascii="Century Gothic" w:hAnsi="Century Gothic"/>
          <w:b/>
          <w:u w:val="single"/>
        </w:rPr>
        <w:t>imekeeping Requirements</w:t>
      </w:r>
    </w:p>
    <w:p w14:paraId="6F551382" w14:textId="2F8222EE" w:rsidR="00655FE0" w:rsidRPr="00FA5BF5" w:rsidRDefault="00655FE0" w:rsidP="00655FE0">
      <w:pPr>
        <w:spacing w:before="120"/>
        <w:jc w:val="both"/>
        <w:rPr>
          <w:rFonts w:ascii="Century Gothic" w:hAnsi="Century Gothic"/>
        </w:rPr>
      </w:pPr>
      <w:r w:rsidRPr="00FA5BF5">
        <w:rPr>
          <w:rFonts w:ascii="Century Gothic" w:hAnsi="Century Gothic"/>
        </w:rPr>
        <w:t xml:space="preserve">All non-exempt employees must accurately record time worked on a timecard for payroll purposes. Employees are required to record their own time at the beginning and end of each work period, including before and after the meal period. Employees also must record their time whenever they leave the building for any reason other than </w:t>
      </w:r>
      <w:r w:rsidR="00D56B06" w:rsidRPr="00FA5BF5">
        <w:rPr>
          <w:rFonts w:ascii="Century Gothic" w:hAnsi="Century Gothic"/>
        </w:rPr>
        <w:t>City</w:t>
      </w:r>
      <w:r w:rsidRPr="00FA5BF5">
        <w:rPr>
          <w:rFonts w:ascii="Century Gothic" w:hAnsi="Century Gothic"/>
        </w:rPr>
        <w:t xml:space="preserve"> business. Filling out another employee’s timecard, allowing another employee to fill out your timecard, or altering any timecard will be grounds for discipline up to and including termination. An employee who fails to record his/her time may be subjected to discipline as well.</w:t>
      </w:r>
    </w:p>
    <w:p w14:paraId="6B7F2F1D" w14:textId="77777777" w:rsidR="002C4F5E" w:rsidRPr="00FA5BF5" w:rsidRDefault="00655FE0" w:rsidP="002C4F5E">
      <w:pPr>
        <w:spacing w:before="120"/>
        <w:jc w:val="both"/>
        <w:rPr>
          <w:rFonts w:ascii="Century Gothic" w:hAnsi="Century Gothic"/>
        </w:rPr>
      </w:pPr>
      <w:r w:rsidRPr="00FA5BF5">
        <w:rPr>
          <w:rFonts w:ascii="Century Gothic" w:hAnsi="Century Gothic"/>
        </w:rPr>
        <w:t>Salaried exempt employees also may be required to record their time on either a timecard or timesheet.  These employees will be instructed separately on this process.</w:t>
      </w:r>
    </w:p>
    <w:p w14:paraId="5FD311E4" w14:textId="77777777" w:rsidR="002C4F5E" w:rsidRPr="00FA5BF5" w:rsidRDefault="002C4F5E" w:rsidP="002C4F5E">
      <w:pPr>
        <w:spacing w:before="120"/>
        <w:jc w:val="both"/>
        <w:rPr>
          <w:rFonts w:ascii="Century Gothic" w:hAnsi="Century Gothic"/>
        </w:rPr>
      </w:pPr>
    </w:p>
    <w:p w14:paraId="5C8265DF" w14:textId="69AC5ACE" w:rsidR="002C4F5E" w:rsidRPr="00FA5BF5" w:rsidRDefault="00FA5BF5" w:rsidP="002C4F5E">
      <w:pPr>
        <w:spacing w:before="120"/>
        <w:jc w:val="both"/>
        <w:rPr>
          <w:rFonts w:ascii="Century Gothic" w:eastAsia="Arial" w:hAnsi="Century Gothic" w:cs="Arial"/>
          <w:b/>
          <w:u w:val="single"/>
        </w:rPr>
      </w:pPr>
      <w:r w:rsidRPr="00FA5BF5">
        <w:rPr>
          <w:rFonts w:ascii="Century Gothic" w:eastAsia="Arial" w:hAnsi="Century Gothic" w:cs="Arial"/>
          <w:b/>
        </w:rPr>
        <w:t>H.</w:t>
      </w:r>
      <w:r w:rsidRPr="00FA5BF5">
        <w:rPr>
          <w:rFonts w:ascii="Century Gothic" w:eastAsia="Arial" w:hAnsi="Century Gothic" w:cs="Arial"/>
          <w:b/>
        </w:rPr>
        <w:tab/>
      </w:r>
      <w:r w:rsidR="006E68A0" w:rsidRPr="00FA5BF5">
        <w:rPr>
          <w:rFonts w:ascii="Century Gothic" w:eastAsia="Arial" w:hAnsi="Century Gothic" w:cs="Arial"/>
          <w:b/>
          <w:u w:val="single"/>
        </w:rPr>
        <w:t>C</w:t>
      </w:r>
      <w:r w:rsidRPr="00FA5BF5">
        <w:rPr>
          <w:rFonts w:ascii="Century Gothic" w:eastAsia="Arial" w:hAnsi="Century Gothic" w:cs="Arial"/>
          <w:b/>
          <w:u w:val="single"/>
        </w:rPr>
        <w:t xml:space="preserve">ompensation Plan </w:t>
      </w:r>
    </w:p>
    <w:p w14:paraId="761C6FAC" w14:textId="38F36A98" w:rsidR="002C4F5E" w:rsidRPr="00FA5BF5" w:rsidRDefault="002E35BC" w:rsidP="002C4F5E">
      <w:pPr>
        <w:spacing w:before="120"/>
        <w:jc w:val="both"/>
        <w:rPr>
          <w:rFonts w:ascii="Century Gothic" w:eastAsia="Arial" w:hAnsi="Century Gothic" w:cs="Arial"/>
        </w:rPr>
      </w:pPr>
      <w:r w:rsidRPr="00FA5BF5">
        <w:rPr>
          <w:rFonts w:ascii="Century Gothic" w:eastAsia="Arial" w:hAnsi="Century Gothic" w:cs="Arial"/>
        </w:rPr>
        <w:t xml:space="preserve">The </w:t>
      </w:r>
      <w:r w:rsidR="0041287A" w:rsidRPr="0041287A">
        <w:rPr>
          <w:rFonts w:ascii="Century Gothic" w:eastAsia="Arial" w:hAnsi="Century Gothic" w:cs="Arial"/>
          <w:iCs/>
        </w:rPr>
        <w:t>compensation plan</w:t>
      </w:r>
      <w:r w:rsidR="0041287A">
        <w:rPr>
          <w:rFonts w:ascii="Century Gothic" w:eastAsia="Arial" w:hAnsi="Century Gothic" w:cs="Arial"/>
          <w:iCs/>
        </w:rPr>
        <w:t xml:space="preserve"> </w:t>
      </w:r>
      <w:r w:rsidRPr="0041287A">
        <w:rPr>
          <w:rFonts w:ascii="Century Gothic" w:eastAsia="Arial" w:hAnsi="Century Gothic" w:cs="Arial"/>
          <w:iCs/>
        </w:rPr>
        <w:t>shall</w:t>
      </w:r>
      <w:r w:rsidRPr="00FA5BF5">
        <w:rPr>
          <w:rFonts w:ascii="Century Gothic" w:eastAsia="Arial" w:hAnsi="Century Gothic" w:cs="Arial"/>
        </w:rPr>
        <w:t xml:space="preserve"> be to establish the framework for providing equal pay for equal work; </w:t>
      </w:r>
      <w:r w:rsidR="0072044C" w:rsidRPr="00FA5BF5">
        <w:rPr>
          <w:rFonts w:ascii="Century Gothic" w:eastAsia="Arial" w:hAnsi="Century Gothic" w:cs="Arial"/>
        </w:rPr>
        <w:t>in compliance with the Oregon Pay Equity Act. The pay plan will</w:t>
      </w:r>
      <w:r w:rsidRPr="00FA5BF5">
        <w:rPr>
          <w:rFonts w:ascii="Century Gothic" w:eastAsia="Arial" w:hAnsi="Century Gothic" w:cs="Arial"/>
        </w:rPr>
        <w:t xml:space="preserve"> provide an appropriate </w:t>
      </w:r>
      <w:r w:rsidRPr="00FA5BF5">
        <w:rPr>
          <w:rFonts w:ascii="Century Gothic" w:eastAsia="Arial" w:hAnsi="Century Gothic" w:cs="Arial"/>
          <w:i/>
        </w:rPr>
        <w:t>salary</w:t>
      </w:r>
      <w:r w:rsidRPr="00FA5BF5">
        <w:rPr>
          <w:rFonts w:ascii="Century Gothic" w:eastAsia="Arial" w:hAnsi="Century Gothic" w:cs="Arial"/>
        </w:rPr>
        <w:t xml:space="preserve"> structure to recruit and retain competent </w:t>
      </w:r>
      <w:r w:rsidRPr="00FA5BF5">
        <w:rPr>
          <w:rFonts w:ascii="Century Gothic" w:eastAsia="Arial" w:hAnsi="Century Gothic" w:cs="Arial"/>
          <w:i/>
        </w:rPr>
        <w:t>employees</w:t>
      </w:r>
      <w:r w:rsidRPr="00FA5BF5">
        <w:rPr>
          <w:rFonts w:ascii="Century Gothic" w:eastAsia="Arial" w:hAnsi="Century Gothic" w:cs="Arial"/>
        </w:rPr>
        <w:t>; t</w:t>
      </w:r>
      <w:r w:rsidR="0072044C" w:rsidRPr="00FA5BF5">
        <w:rPr>
          <w:rFonts w:ascii="Century Gothic" w:eastAsia="Arial" w:hAnsi="Century Gothic" w:cs="Arial"/>
        </w:rPr>
        <w:t>o</w:t>
      </w:r>
      <w:r w:rsidRPr="00FA5BF5">
        <w:rPr>
          <w:rFonts w:ascii="Century Gothic" w:eastAsia="Arial" w:hAnsi="Century Gothic" w:cs="Arial"/>
        </w:rPr>
        <w:t xml:space="preserve"> provide a means for rewarding </w:t>
      </w:r>
      <w:r w:rsidRPr="00FA5BF5">
        <w:rPr>
          <w:rFonts w:ascii="Century Gothic" w:eastAsia="Arial" w:hAnsi="Century Gothic" w:cs="Arial"/>
          <w:i/>
        </w:rPr>
        <w:t>employees</w:t>
      </w:r>
      <w:r w:rsidRPr="00FA5BF5">
        <w:rPr>
          <w:rFonts w:ascii="Century Gothic" w:eastAsia="Arial" w:hAnsi="Century Gothic" w:cs="Arial"/>
        </w:rPr>
        <w:t xml:space="preserve"> for above average performance; to establish equitable internal relationships between </w:t>
      </w:r>
      <w:r w:rsidRPr="00FA5BF5">
        <w:rPr>
          <w:rFonts w:ascii="Century Gothic" w:eastAsia="Arial" w:hAnsi="Century Gothic" w:cs="Arial"/>
          <w:i/>
        </w:rPr>
        <w:t>classes</w:t>
      </w:r>
      <w:r w:rsidRPr="00FA5BF5">
        <w:rPr>
          <w:rFonts w:ascii="Century Gothic" w:eastAsia="Arial" w:hAnsi="Century Gothic" w:cs="Arial"/>
        </w:rPr>
        <w:t xml:space="preserve">; and to provide a basis for facilitating adjustments to meet changing economic and employment conditions.  </w:t>
      </w:r>
    </w:p>
    <w:p w14:paraId="51966223" w14:textId="77777777" w:rsidR="002C4F5E" w:rsidRPr="00FA5BF5" w:rsidRDefault="004818DE" w:rsidP="002C4F5E">
      <w:pPr>
        <w:spacing w:before="120"/>
        <w:jc w:val="both"/>
        <w:rPr>
          <w:rFonts w:ascii="Century Gothic" w:hAnsi="Century Gothic"/>
        </w:rPr>
      </w:pPr>
      <w:r w:rsidRPr="00FA5BF5">
        <w:rPr>
          <w:rFonts w:ascii="Century Gothic" w:eastAsia="Arial" w:hAnsi="Century Gothic" w:cs="Arial"/>
        </w:rPr>
        <w:lastRenderedPageBreak/>
        <w:t>The city has various categories of pay to acknowledge various employment actions. Including:</w:t>
      </w:r>
    </w:p>
    <w:p w14:paraId="68F189AA" w14:textId="32637DC1" w:rsidR="002C4F5E" w:rsidRPr="00FA5BF5" w:rsidRDefault="002E35BC" w:rsidP="002C4F5E">
      <w:pPr>
        <w:spacing w:before="120"/>
        <w:jc w:val="both"/>
        <w:rPr>
          <w:rFonts w:ascii="Century Gothic" w:hAnsi="Century Gothic"/>
        </w:rPr>
      </w:pPr>
      <w:r w:rsidRPr="00FA5BF5">
        <w:rPr>
          <w:rFonts w:ascii="Century Gothic" w:eastAsia="Arial" w:hAnsi="Century Gothic" w:cs="Arial"/>
          <w:b/>
        </w:rPr>
        <w:t xml:space="preserve">Pay for Acting in Capacity.  </w:t>
      </w:r>
      <w:r w:rsidRPr="0041287A">
        <w:rPr>
          <w:rFonts w:ascii="Century Gothic" w:eastAsia="Arial" w:hAnsi="Century Gothic" w:cs="Arial"/>
          <w:iCs/>
        </w:rPr>
        <w:t xml:space="preserve">Employees officially assigned to an "Acting in Capacity" status for thirty (30) consecutive </w:t>
      </w:r>
      <w:r w:rsidR="003D24FE" w:rsidRPr="0041287A">
        <w:rPr>
          <w:rFonts w:ascii="Century Gothic" w:eastAsia="Arial" w:hAnsi="Century Gothic" w:cs="Arial"/>
          <w:iCs/>
        </w:rPr>
        <w:t>workdays</w:t>
      </w:r>
      <w:r w:rsidRPr="0041287A">
        <w:rPr>
          <w:rFonts w:ascii="Century Gothic" w:eastAsia="Arial" w:hAnsi="Century Gothic" w:cs="Arial"/>
          <w:iCs/>
        </w:rPr>
        <w:t xml:space="preserve"> shall be paid an additional percentage of their existing base pay for the added responsibility.  For higher level, non-supervisory classifications, up to five (5) percent shall be paid; for supervisory or management classifications, up to</w:t>
      </w:r>
      <w:r w:rsidRPr="0041287A">
        <w:rPr>
          <w:rFonts w:ascii="Century Gothic" w:eastAsia="Arial" w:hAnsi="Century Gothic" w:cs="Arial"/>
          <w:b/>
          <w:iCs/>
        </w:rPr>
        <w:t xml:space="preserve"> </w:t>
      </w:r>
      <w:r w:rsidRPr="0041287A">
        <w:rPr>
          <w:rFonts w:ascii="Century Gothic" w:eastAsia="Arial" w:hAnsi="Century Gothic" w:cs="Arial"/>
          <w:iCs/>
        </w:rPr>
        <w:t xml:space="preserve">ten (10) percent shall be paid.  Assignments extending beyond the thirty (30) consecutive </w:t>
      </w:r>
      <w:r w:rsidR="003D24FE" w:rsidRPr="0041287A">
        <w:rPr>
          <w:rFonts w:ascii="Century Gothic" w:eastAsia="Arial" w:hAnsi="Century Gothic" w:cs="Arial"/>
          <w:iCs/>
        </w:rPr>
        <w:t>workdays</w:t>
      </w:r>
      <w:r w:rsidRPr="0041287A">
        <w:rPr>
          <w:rFonts w:ascii="Century Gothic" w:eastAsia="Arial" w:hAnsi="Century Gothic" w:cs="Arial"/>
          <w:iCs/>
        </w:rPr>
        <w:t xml:space="preserve"> shall be paid at the pay rate for the class or at the above formula, whichever is greater.</w:t>
      </w:r>
    </w:p>
    <w:p w14:paraId="5AFB264B" w14:textId="77777777" w:rsidR="002C4F5E" w:rsidRPr="00FA5BF5" w:rsidRDefault="002E35BC" w:rsidP="002C4F5E">
      <w:pPr>
        <w:spacing w:before="120"/>
        <w:jc w:val="both"/>
        <w:rPr>
          <w:rFonts w:ascii="Century Gothic" w:hAnsi="Century Gothic"/>
        </w:rPr>
      </w:pPr>
      <w:r w:rsidRPr="00FA5BF5">
        <w:rPr>
          <w:rFonts w:ascii="Century Gothic" w:eastAsia="Arial" w:hAnsi="Century Gothic" w:cs="Arial"/>
          <w:b/>
        </w:rPr>
        <w:t>Pay for Overtime.</w:t>
      </w:r>
      <w:r w:rsidRPr="00FA5BF5">
        <w:rPr>
          <w:rFonts w:ascii="Century Gothic" w:eastAsia="Arial" w:hAnsi="Century Gothic" w:cs="Arial"/>
        </w:rPr>
        <w:t xml:space="preserve">  </w:t>
      </w:r>
      <w:r w:rsidRPr="00FA5BF5">
        <w:rPr>
          <w:rFonts w:ascii="Century Gothic" w:eastAsia="Arial" w:hAnsi="Century Gothic" w:cs="Arial"/>
          <w:i/>
        </w:rPr>
        <w:t>Overtime</w:t>
      </w:r>
      <w:r w:rsidRPr="00FA5BF5">
        <w:rPr>
          <w:rFonts w:ascii="Century Gothic" w:eastAsia="Arial" w:hAnsi="Century Gothic" w:cs="Arial"/>
        </w:rPr>
        <w:t xml:space="preserve"> must be authorized.  Overtime shall be paid at the rate of time and one-half of the </w:t>
      </w:r>
      <w:r w:rsidRPr="00FA5BF5">
        <w:rPr>
          <w:rFonts w:ascii="Century Gothic" w:eastAsia="Arial" w:hAnsi="Century Gothic" w:cs="Arial"/>
          <w:i/>
        </w:rPr>
        <w:t>employee</w:t>
      </w:r>
      <w:r w:rsidRPr="00FA5BF5">
        <w:rPr>
          <w:rFonts w:ascii="Century Gothic" w:eastAsia="Arial" w:hAnsi="Century Gothic" w:cs="Arial"/>
        </w:rPr>
        <w:t>'s hourly</w:t>
      </w:r>
      <w:r w:rsidRPr="00FA5BF5">
        <w:rPr>
          <w:rFonts w:ascii="Century Gothic" w:eastAsia="Arial" w:hAnsi="Century Gothic" w:cs="Arial"/>
          <w:b/>
        </w:rPr>
        <w:t xml:space="preserve"> </w:t>
      </w:r>
      <w:r w:rsidRPr="00FA5BF5">
        <w:rPr>
          <w:rFonts w:ascii="Century Gothic" w:eastAsia="Arial" w:hAnsi="Century Gothic" w:cs="Arial"/>
          <w:i/>
        </w:rPr>
        <w:t>base rate</w:t>
      </w:r>
      <w:r w:rsidRPr="00FA5BF5">
        <w:rPr>
          <w:rFonts w:ascii="Century Gothic" w:eastAsia="Arial" w:hAnsi="Century Gothic" w:cs="Arial"/>
        </w:rPr>
        <w:t>.</w:t>
      </w:r>
    </w:p>
    <w:p w14:paraId="07878974" w14:textId="77777777" w:rsidR="002C4F5E" w:rsidRPr="00F544FF" w:rsidRDefault="002E35BC" w:rsidP="002C4F5E">
      <w:pPr>
        <w:spacing w:before="120"/>
        <w:jc w:val="both"/>
        <w:rPr>
          <w:rFonts w:ascii="Century Gothic" w:hAnsi="Century Gothic"/>
        </w:rPr>
      </w:pPr>
      <w:r w:rsidRPr="00F544FF">
        <w:rPr>
          <w:rFonts w:ascii="Century Gothic" w:eastAsia="Arial" w:hAnsi="Century Gothic" w:cs="Arial"/>
          <w:b/>
        </w:rPr>
        <w:t xml:space="preserve">Pay for Call Back. </w:t>
      </w:r>
      <w:r w:rsidRPr="00F544FF">
        <w:rPr>
          <w:rFonts w:ascii="Century Gothic" w:eastAsia="Arial" w:hAnsi="Century Gothic" w:cs="Arial"/>
        </w:rPr>
        <w:t xml:space="preserve"> </w:t>
      </w:r>
      <w:r w:rsidRPr="00F544FF">
        <w:rPr>
          <w:rFonts w:ascii="Century Gothic" w:eastAsia="Arial" w:hAnsi="Century Gothic" w:cs="Arial"/>
          <w:i/>
        </w:rPr>
        <w:t>Employees</w:t>
      </w:r>
      <w:r w:rsidRPr="00F544FF">
        <w:rPr>
          <w:rFonts w:ascii="Century Gothic" w:eastAsia="Arial" w:hAnsi="Century Gothic" w:cs="Arial"/>
        </w:rPr>
        <w:t xml:space="preserve"> called back to work on off-duty hours due to an emergency or other urgent situation shall be paid for actual time worked in accordance with the </w:t>
      </w:r>
      <w:r w:rsidRPr="00F544FF">
        <w:rPr>
          <w:rFonts w:ascii="Century Gothic" w:eastAsia="Arial" w:hAnsi="Century Gothic" w:cs="Arial"/>
          <w:i/>
        </w:rPr>
        <w:t>overtime</w:t>
      </w:r>
      <w:r w:rsidRPr="00F544FF">
        <w:rPr>
          <w:rFonts w:ascii="Century Gothic" w:eastAsia="Arial" w:hAnsi="Century Gothic" w:cs="Arial"/>
        </w:rPr>
        <w:t xml:space="preserve"> provision.</w:t>
      </w:r>
    </w:p>
    <w:p w14:paraId="7BA1B118" w14:textId="1CA5F601" w:rsidR="002C4F5E" w:rsidRPr="00F544FF" w:rsidRDefault="002E35BC" w:rsidP="002C4F5E">
      <w:pPr>
        <w:spacing w:before="120"/>
        <w:jc w:val="both"/>
        <w:rPr>
          <w:rFonts w:ascii="Century Gothic" w:hAnsi="Century Gothic"/>
        </w:rPr>
      </w:pPr>
      <w:r w:rsidRPr="00F544FF">
        <w:rPr>
          <w:rFonts w:ascii="Century Gothic" w:eastAsia="Arial" w:hAnsi="Century Gothic" w:cs="Arial"/>
          <w:b/>
        </w:rPr>
        <w:t xml:space="preserve">Pay For Standby. </w:t>
      </w:r>
      <w:r w:rsidRPr="00F544FF">
        <w:rPr>
          <w:rFonts w:ascii="Century Gothic" w:eastAsia="Arial" w:hAnsi="Century Gothic" w:cs="Arial"/>
          <w:i/>
        </w:rPr>
        <w:t xml:space="preserve">All Employees, </w:t>
      </w:r>
      <w:r w:rsidRPr="00F544FF">
        <w:rPr>
          <w:rFonts w:ascii="Century Gothic" w:eastAsia="Arial" w:hAnsi="Century Gothic" w:cs="Arial"/>
        </w:rPr>
        <w:t xml:space="preserve">union or non-union will be paid the current rate of standby pay as set forth in the current union contract for </w:t>
      </w:r>
      <w:r w:rsidR="003D24FE" w:rsidRPr="00F544FF">
        <w:rPr>
          <w:rFonts w:ascii="Century Gothic" w:eastAsia="Arial" w:hAnsi="Century Gothic" w:cs="Arial"/>
        </w:rPr>
        <w:t>employee’s</w:t>
      </w:r>
      <w:r w:rsidRPr="00F544FF">
        <w:rPr>
          <w:rFonts w:ascii="Century Gothic" w:eastAsia="Arial" w:hAnsi="Century Gothic" w:cs="Arial"/>
        </w:rPr>
        <w:t xml:space="preserve"> department.</w:t>
      </w:r>
    </w:p>
    <w:p w14:paraId="373035A9" w14:textId="65608EEE" w:rsidR="00592546" w:rsidRPr="00592546" w:rsidRDefault="00592546" w:rsidP="00592546">
      <w:pPr>
        <w:spacing w:before="120"/>
        <w:jc w:val="both"/>
        <w:rPr>
          <w:rFonts w:ascii="Century Gothic" w:hAnsi="Century Gothic"/>
          <w:i/>
          <w:iCs/>
          <w:sz w:val="22"/>
          <w:szCs w:val="22"/>
        </w:rPr>
      </w:pPr>
      <w:r w:rsidRPr="00592546">
        <w:rPr>
          <w:rFonts w:ascii="Century Gothic" w:hAnsi="Century Gothic"/>
          <w:i/>
          <w:iCs/>
          <w:sz w:val="22"/>
          <w:szCs w:val="22"/>
        </w:rPr>
        <w:t xml:space="preserve">For further description of the city’s </w:t>
      </w:r>
      <w:r>
        <w:rPr>
          <w:rFonts w:ascii="Century Gothic" w:hAnsi="Century Gothic"/>
          <w:i/>
          <w:iCs/>
          <w:sz w:val="22"/>
          <w:szCs w:val="22"/>
        </w:rPr>
        <w:t xml:space="preserve">payment categories </w:t>
      </w:r>
      <w:r w:rsidRPr="00592546">
        <w:rPr>
          <w:rFonts w:ascii="Century Gothic" w:hAnsi="Century Gothic"/>
          <w:i/>
          <w:iCs/>
          <w:sz w:val="22"/>
          <w:szCs w:val="22"/>
        </w:rPr>
        <w:t xml:space="preserve">please see the city’s Operation Manual Section </w:t>
      </w:r>
      <w:r>
        <w:rPr>
          <w:rFonts w:ascii="Century Gothic" w:hAnsi="Century Gothic"/>
          <w:i/>
          <w:iCs/>
          <w:sz w:val="22"/>
          <w:szCs w:val="22"/>
        </w:rPr>
        <w:t xml:space="preserve">V Compensation </w:t>
      </w:r>
      <w:r w:rsidRPr="00592546">
        <w:rPr>
          <w:rFonts w:ascii="Century Gothic" w:hAnsi="Century Gothic"/>
          <w:i/>
          <w:iCs/>
          <w:sz w:val="22"/>
          <w:szCs w:val="22"/>
        </w:rPr>
        <w:t xml:space="preserve">Plan </w:t>
      </w:r>
    </w:p>
    <w:p w14:paraId="3AA0BC31" w14:textId="77777777" w:rsidR="002C4F5E" w:rsidRPr="000118A5" w:rsidRDefault="002C4F5E" w:rsidP="002C4F5E">
      <w:pPr>
        <w:spacing w:before="120"/>
        <w:jc w:val="both"/>
        <w:rPr>
          <w:rFonts w:ascii="Century Gothic" w:eastAsia="Arial" w:hAnsi="Century Gothic" w:cs="Arial"/>
          <w:color w:val="FF0000"/>
        </w:rPr>
      </w:pPr>
    </w:p>
    <w:p w14:paraId="000000FB" w14:textId="3DCFEB44" w:rsidR="00167E24" w:rsidRPr="00F544FF" w:rsidRDefault="00F544FF" w:rsidP="002C4F5E">
      <w:pPr>
        <w:spacing w:before="120"/>
        <w:jc w:val="both"/>
        <w:rPr>
          <w:rFonts w:ascii="Century Gothic" w:hAnsi="Century Gothic"/>
          <w:u w:val="single"/>
        </w:rPr>
      </w:pPr>
      <w:r w:rsidRPr="00F544FF">
        <w:rPr>
          <w:rFonts w:ascii="Century Gothic" w:eastAsia="Arial" w:hAnsi="Century Gothic" w:cs="Arial"/>
          <w:b/>
        </w:rPr>
        <w:t>I.</w:t>
      </w:r>
      <w:r w:rsidRPr="00F544FF">
        <w:rPr>
          <w:rFonts w:ascii="Century Gothic" w:eastAsia="Arial" w:hAnsi="Century Gothic" w:cs="Arial"/>
          <w:b/>
        </w:rPr>
        <w:tab/>
      </w:r>
      <w:r w:rsidRPr="00F544FF">
        <w:rPr>
          <w:rFonts w:ascii="Century Gothic" w:eastAsia="Arial" w:hAnsi="Century Gothic" w:cs="Arial"/>
          <w:b/>
          <w:u w:val="single"/>
        </w:rPr>
        <w:t>Recruitment and Selection</w:t>
      </w:r>
      <w:r w:rsidR="006E68A0" w:rsidRPr="00F544FF">
        <w:rPr>
          <w:rFonts w:ascii="Century Gothic" w:eastAsia="Arial" w:hAnsi="Century Gothic" w:cs="Arial"/>
          <w:b/>
          <w:u w:val="single"/>
        </w:rPr>
        <w:t xml:space="preserve"> </w:t>
      </w:r>
    </w:p>
    <w:p w14:paraId="000000FC" w14:textId="77777777" w:rsidR="00167E24" w:rsidRPr="00F544FF"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p w14:paraId="70C264BA" w14:textId="4FEEA2D3" w:rsidR="002C4F5E" w:rsidRPr="00F544FF" w:rsidRDefault="00F544FF" w:rsidP="00F544FF">
      <w:pPr>
        <w:tabs>
          <w:tab w:val="left" w:pos="-1440"/>
          <w:tab w:val="left" w:pos="-720"/>
          <w:tab w:val="left" w:pos="0"/>
          <w:tab w:val="left" w:pos="720"/>
          <w:tab w:val="left" w:pos="1440"/>
          <w:tab w:val="left" w:pos="2160"/>
          <w:tab w:val="left" w:pos="2880"/>
          <w:tab w:val="left" w:pos="3600"/>
          <w:tab w:val="right" w:pos="4320"/>
        </w:tabs>
        <w:ind w:hanging="720"/>
        <w:jc w:val="both"/>
        <w:rPr>
          <w:rFonts w:ascii="Century Gothic" w:eastAsia="Arial" w:hAnsi="Century Gothic" w:cs="Arial"/>
        </w:rPr>
      </w:pPr>
      <w:r w:rsidRPr="00F544FF">
        <w:rPr>
          <w:rFonts w:ascii="Century Gothic" w:eastAsia="Arial" w:hAnsi="Century Gothic" w:cs="Arial"/>
        </w:rPr>
        <w:tab/>
      </w:r>
      <w:r w:rsidR="002E35BC" w:rsidRPr="00F544FF">
        <w:rPr>
          <w:rFonts w:ascii="Century Gothic" w:eastAsia="Arial" w:hAnsi="Century Gothic" w:cs="Arial"/>
        </w:rPr>
        <w:t xml:space="preserve">The </w:t>
      </w:r>
      <w:r w:rsidR="003D24FE" w:rsidRPr="00F544FF">
        <w:rPr>
          <w:rFonts w:ascii="Century Gothic" w:eastAsia="Arial" w:hAnsi="Century Gothic" w:cs="Arial"/>
        </w:rPr>
        <w:t>city</w:t>
      </w:r>
      <w:r w:rsidR="002E35BC" w:rsidRPr="00F544FF">
        <w:rPr>
          <w:rFonts w:ascii="Century Gothic" w:eastAsia="Arial" w:hAnsi="Century Gothic" w:cs="Arial"/>
        </w:rPr>
        <w:t xml:space="preserve"> is firmly committed to recruiting the best and most qualified persons </w:t>
      </w:r>
      <w:r w:rsidRPr="00F544FF">
        <w:rPr>
          <w:rFonts w:ascii="Century Gothic" w:eastAsia="Arial" w:hAnsi="Century Gothic" w:cs="Arial"/>
        </w:rPr>
        <w:t xml:space="preserve">available for </w:t>
      </w:r>
      <w:r w:rsidR="002E35BC" w:rsidRPr="00F544FF">
        <w:rPr>
          <w:rFonts w:ascii="Century Gothic" w:eastAsia="Arial" w:hAnsi="Century Gothic" w:cs="Arial"/>
        </w:rPr>
        <w:t xml:space="preserve">positions in the </w:t>
      </w:r>
      <w:r w:rsidR="003D24FE" w:rsidRPr="00F544FF">
        <w:rPr>
          <w:rFonts w:ascii="Century Gothic" w:eastAsia="Arial" w:hAnsi="Century Gothic" w:cs="Arial"/>
        </w:rPr>
        <w:t>city</w:t>
      </w:r>
      <w:r w:rsidR="002E35BC" w:rsidRPr="00F544FF">
        <w:rPr>
          <w:rFonts w:ascii="Century Gothic" w:eastAsia="Arial" w:hAnsi="Century Gothic" w:cs="Arial"/>
        </w:rPr>
        <w:t xml:space="preserve"> service using recruiting practices based on the guidelines of Federa</w:t>
      </w:r>
      <w:r w:rsidR="002C4F5E" w:rsidRPr="00F544FF">
        <w:rPr>
          <w:rFonts w:ascii="Century Gothic" w:eastAsia="Arial" w:hAnsi="Century Gothic" w:cs="Arial"/>
        </w:rPr>
        <w:t>l</w:t>
      </w:r>
      <w:r w:rsidRPr="00F544FF">
        <w:rPr>
          <w:rFonts w:ascii="Century Gothic" w:eastAsia="Arial" w:hAnsi="Century Gothic" w:cs="Arial"/>
        </w:rPr>
        <w:t xml:space="preserve"> </w:t>
      </w:r>
      <w:r w:rsidR="002C4F5E" w:rsidRPr="00F544FF">
        <w:rPr>
          <w:rFonts w:ascii="Century Gothic" w:eastAsia="Arial" w:hAnsi="Century Gothic" w:cs="Arial"/>
        </w:rPr>
        <w:t xml:space="preserve">and </w:t>
      </w:r>
      <w:r w:rsidR="002E35BC" w:rsidRPr="00F544FF">
        <w:rPr>
          <w:rFonts w:ascii="Century Gothic" w:eastAsia="Arial" w:hAnsi="Century Gothic" w:cs="Arial"/>
        </w:rPr>
        <w:t xml:space="preserve">State regulations concerning hiring.  The </w:t>
      </w:r>
      <w:r w:rsidR="003D24FE" w:rsidRPr="00F544FF">
        <w:rPr>
          <w:rFonts w:ascii="Century Gothic" w:eastAsia="Arial" w:hAnsi="Century Gothic" w:cs="Arial"/>
        </w:rPr>
        <w:t>city</w:t>
      </w:r>
      <w:r w:rsidR="002E35BC" w:rsidRPr="00F544FF">
        <w:rPr>
          <w:rFonts w:ascii="Century Gothic" w:eastAsia="Arial" w:hAnsi="Century Gothic" w:cs="Arial"/>
        </w:rPr>
        <w:t xml:space="preserve"> is committed to the principle of career</w:t>
      </w:r>
      <w:r w:rsidRPr="00F544FF">
        <w:rPr>
          <w:rFonts w:ascii="Century Gothic" w:eastAsia="Arial" w:hAnsi="Century Gothic" w:cs="Arial"/>
        </w:rPr>
        <w:t xml:space="preserve"> </w:t>
      </w:r>
      <w:r w:rsidR="002C4F5E" w:rsidRPr="00F544FF">
        <w:rPr>
          <w:rFonts w:ascii="Century Gothic" w:eastAsia="Arial" w:hAnsi="Century Gothic" w:cs="Arial"/>
        </w:rPr>
        <w:t xml:space="preserve">development </w:t>
      </w:r>
      <w:r w:rsidR="002E35BC" w:rsidRPr="00F544FF">
        <w:rPr>
          <w:rFonts w:ascii="Century Gothic" w:eastAsia="Arial" w:hAnsi="Century Gothic" w:cs="Arial"/>
        </w:rPr>
        <w:t xml:space="preserve">for its employees and will carefully consider their applications in </w:t>
      </w:r>
      <w:r w:rsidR="003D24FE" w:rsidRPr="00F544FF">
        <w:rPr>
          <w:rFonts w:ascii="Century Gothic" w:eastAsia="Arial" w:hAnsi="Century Gothic" w:cs="Arial"/>
        </w:rPr>
        <w:t>instances</w:t>
      </w:r>
      <w:r w:rsidRPr="00F544FF">
        <w:rPr>
          <w:rFonts w:ascii="Century Gothic" w:eastAsia="Arial" w:hAnsi="Century Gothic" w:cs="Arial"/>
        </w:rPr>
        <w:t xml:space="preserve"> of promotional opportunities.</w:t>
      </w:r>
    </w:p>
    <w:p w14:paraId="02BC461F" w14:textId="77777777" w:rsidR="00592546" w:rsidRDefault="00592546" w:rsidP="00F544FF">
      <w:pPr>
        <w:tabs>
          <w:tab w:val="left" w:pos="-1440"/>
          <w:tab w:val="left" w:pos="-720"/>
          <w:tab w:val="left" w:pos="0"/>
          <w:tab w:val="left" w:pos="720"/>
          <w:tab w:val="left" w:pos="1440"/>
          <w:tab w:val="left" w:pos="2160"/>
          <w:tab w:val="left" w:pos="2880"/>
          <w:tab w:val="left" w:pos="3600"/>
          <w:tab w:val="right" w:pos="4320"/>
        </w:tabs>
        <w:ind w:hanging="720"/>
        <w:jc w:val="both"/>
        <w:rPr>
          <w:rFonts w:ascii="Century Gothic" w:eastAsia="Arial" w:hAnsi="Century Gothic" w:cs="Arial"/>
        </w:rPr>
      </w:pPr>
    </w:p>
    <w:p w14:paraId="4ACA3700" w14:textId="27DDCADD" w:rsidR="006E68A0" w:rsidRPr="00F544FF" w:rsidRDefault="00F544FF" w:rsidP="00F544FF">
      <w:pPr>
        <w:tabs>
          <w:tab w:val="left" w:pos="-1440"/>
          <w:tab w:val="left" w:pos="-720"/>
          <w:tab w:val="left" w:pos="0"/>
          <w:tab w:val="left" w:pos="720"/>
          <w:tab w:val="left" w:pos="1440"/>
          <w:tab w:val="left" w:pos="2160"/>
          <w:tab w:val="left" w:pos="2880"/>
          <w:tab w:val="left" w:pos="3600"/>
          <w:tab w:val="right" w:pos="4320"/>
        </w:tabs>
        <w:ind w:hanging="720"/>
        <w:jc w:val="both"/>
        <w:rPr>
          <w:rFonts w:ascii="Century Gothic" w:eastAsia="Arial" w:hAnsi="Century Gothic" w:cs="Arial"/>
        </w:rPr>
      </w:pPr>
      <w:r w:rsidRPr="00F544FF">
        <w:rPr>
          <w:rFonts w:ascii="Century Gothic" w:eastAsia="Arial" w:hAnsi="Century Gothic" w:cs="Arial"/>
        </w:rPr>
        <w:tab/>
      </w:r>
      <w:r w:rsidR="006E68A0" w:rsidRPr="00F544FF">
        <w:rPr>
          <w:rFonts w:ascii="Century Gothic" w:eastAsia="Arial" w:hAnsi="Century Gothic" w:cs="Arial"/>
        </w:rPr>
        <w:t xml:space="preserve">No person may be appointed to a position in the </w:t>
      </w:r>
      <w:r w:rsidR="003D24FE" w:rsidRPr="00F544FF">
        <w:rPr>
          <w:rFonts w:ascii="Century Gothic" w:eastAsia="Arial" w:hAnsi="Century Gothic" w:cs="Arial"/>
        </w:rPr>
        <w:t>city</w:t>
      </w:r>
      <w:r w:rsidR="006E68A0" w:rsidRPr="00F544FF">
        <w:rPr>
          <w:rFonts w:ascii="Century Gothic" w:eastAsia="Arial" w:hAnsi="Century Gothic" w:cs="Arial"/>
        </w:rPr>
        <w:t xml:space="preserve"> service unless verified </w:t>
      </w:r>
      <w:r w:rsidRPr="00F544FF">
        <w:rPr>
          <w:rFonts w:ascii="Century Gothic" w:eastAsia="Arial" w:hAnsi="Century Gothic" w:cs="Arial"/>
        </w:rPr>
        <w:t>information on</w:t>
      </w:r>
      <w:r w:rsidR="006E68A0" w:rsidRPr="00F544FF">
        <w:rPr>
          <w:rFonts w:ascii="Century Gothic" w:eastAsia="Arial" w:hAnsi="Century Gothic" w:cs="Arial"/>
        </w:rPr>
        <w:t xml:space="preserve"> an official application form indicates that the applicant has the minimum</w:t>
      </w:r>
      <w:r w:rsidRPr="00F544FF">
        <w:rPr>
          <w:rFonts w:ascii="Century Gothic" w:eastAsia="Arial" w:hAnsi="Century Gothic" w:cs="Arial"/>
        </w:rPr>
        <w:t xml:space="preserve"> </w:t>
      </w:r>
      <w:r w:rsidR="006E68A0" w:rsidRPr="00F544FF">
        <w:rPr>
          <w:rFonts w:ascii="Century Gothic" w:eastAsia="Arial" w:hAnsi="Century Gothic" w:cs="Arial"/>
        </w:rPr>
        <w:t xml:space="preserve">qualifications set forth in the class description for the position, </w:t>
      </w:r>
    </w:p>
    <w:p w14:paraId="0A8C49A9" w14:textId="42F29DDA" w:rsidR="006E68A0" w:rsidRPr="00F544FF" w:rsidRDefault="006E68A0" w:rsidP="006E68A0">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rPr>
      </w:pPr>
    </w:p>
    <w:p w14:paraId="709E9CA5" w14:textId="4D720C63" w:rsidR="006E68A0" w:rsidRPr="00F544FF" w:rsidRDefault="00F544FF" w:rsidP="00F544FF">
      <w:pPr>
        <w:tabs>
          <w:tab w:val="left" w:pos="-1440"/>
          <w:tab w:val="left" w:pos="-720"/>
          <w:tab w:val="left" w:pos="0"/>
          <w:tab w:val="left" w:pos="720"/>
          <w:tab w:val="left" w:pos="1440"/>
          <w:tab w:val="left" w:pos="2160"/>
          <w:tab w:val="left" w:pos="2880"/>
          <w:tab w:val="left" w:pos="3600"/>
          <w:tab w:val="right" w:pos="4320"/>
        </w:tabs>
        <w:ind w:hanging="720"/>
        <w:jc w:val="both"/>
        <w:rPr>
          <w:rFonts w:ascii="Century Gothic" w:eastAsia="Arial" w:hAnsi="Century Gothic" w:cs="Arial"/>
        </w:rPr>
      </w:pPr>
      <w:r w:rsidRPr="00F544FF">
        <w:rPr>
          <w:rFonts w:ascii="Century Gothic" w:eastAsia="Arial" w:hAnsi="Century Gothic" w:cs="Arial"/>
        </w:rPr>
        <w:tab/>
      </w:r>
      <w:r w:rsidR="006E68A0" w:rsidRPr="00F544FF">
        <w:rPr>
          <w:rFonts w:ascii="Century Gothic" w:eastAsia="Arial" w:hAnsi="Century Gothic" w:cs="Arial"/>
        </w:rPr>
        <w:t xml:space="preserve">The </w:t>
      </w:r>
      <w:r w:rsidR="003D24FE" w:rsidRPr="00F544FF">
        <w:rPr>
          <w:rFonts w:ascii="Century Gothic" w:eastAsia="Arial" w:hAnsi="Century Gothic" w:cs="Arial"/>
        </w:rPr>
        <w:t>city</w:t>
      </w:r>
      <w:r w:rsidR="006E68A0" w:rsidRPr="00F544FF">
        <w:rPr>
          <w:rFonts w:ascii="Century Gothic" w:eastAsia="Arial" w:hAnsi="Century Gothic" w:cs="Arial"/>
        </w:rPr>
        <w:t xml:space="preserve"> is an equal opportunity employer and is committed to prohibiting </w:t>
      </w:r>
      <w:r w:rsidRPr="00F544FF">
        <w:rPr>
          <w:rFonts w:ascii="Century Gothic" w:eastAsia="Arial" w:hAnsi="Century Gothic" w:cs="Arial"/>
        </w:rPr>
        <w:t>discrimination in</w:t>
      </w:r>
      <w:r w:rsidR="006E68A0" w:rsidRPr="00F544FF">
        <w:rPr>
          <w:rFonts w:ascii="Century Gothic" w:eastAsia="Arial" w:hAnsi="Century Gothic" w:cs="Arial"/>
        </w:rPr>
        <w:t xml:space="preserve"> employment </w:t>
      </w:r>
      <w:r w:rsidR="00DD123C" w:rsidRPr="00F544FF">
        <w:rPr>
          <w:rFonts w:ascii="Century Gothic" w:eastAsia="Arial" w:hAnsi="Century Gothic" w:cs="Arial"/>
        </w:rPr>
        <w:t>based on</w:t>
      </w:r>
      <w:r w:rsidR="006E68A0" w:rsidRPr="00F544FF">
        <w:rPr>
          <w:rFonts w:ascii="Century Gothic" w:eastAsia="Arial" w:hAnsi="Century Gothic" w:cs="Arial"/>
        </w:rPr>
        <w:t xml:space="preserve"> race, color, sex, age, religion, national origin, </w:t>
      </w:r>
      <w:r w:rsidRPr="00F544FF">
        <w:rPr>
          <w:rFonts w:ascii="Century Gothic" w:eastAsia="Arial" w:hAnsi="Century Gothic" w:cs="Arial"/>
        </w:rPr>
        <w:t>political affiliation</w:t>
      </w:r>
      <w:r w:rsidR="006E68A0" w:rsidRPr="00F544FF">
        <w:rPr>
          <w:rFonts w:ascii="Century Gothic" w:eastAsia="Arial" w:hAnsi="Century Gothic" w:cs="Arial"/>
        </w:rPr>
        <w:t xml:space="preserve">, non-disqualifying disability, or any other protected class or work relationship.    </w:t>
      </w:r>
    </w:p>
    <w:p w14:paraId="3131E989" w14:textId="77777777" w:rsidR="006E68A0" w:rsidRPr="00F544FF" w:rsidRDefault="006E68A0" w:rsidP="006E68A0">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rPr>
      </w:pPr>
    </w:p>
    <w:p w14:paraId="48302DF9" w14:textId="386C2540" w:rsidR="003750F0" w:rsidRPr="00F544FF" w:rsidRDefault="00592546" w:rsidP="00592546">
      <w:pPr>
        <w:spacing w:before="120"/>
        <w:jc w:val="both"/>
        <w:rPr>
          <w:rFonts w:ascii="Century Gothic" w:eastAsia="Arial" w:hAnsi="Century Gothic" w:cs="Arial"/>
          <w:b/>
          <w:bCs/>
          <w:color w:val="FF0000"/>
        </w:rPr>
      </w:pPr>
      <w:bookmarkStart w:id="90" w:name="_Hlk76549562"/>
      <w:r w:rsidRPr="00592546">
        <w:rPr>
          <w:rFonts w:ascii="Century Gothic" w:hAnsi="Century Gothic"/>
          <w:i/>
          <w:iCs/>
          <w:sz w:val="22"/>
          <w:szCs w:val="22"/>
        </w:rPr>
        <w:t xml:space="preserve">For further description of the city’s </w:t>
      </w:r>
      <w:r>
        <w:rPr>
          <w:rFonts w:ascii="Century Gothic" w:hAnsi="Century Gothic"/>
          <w:i/>
          <w:iCs/>
          <w:sz w:val="22"/>
          <w:szCs w:val="22"/>
        </w:rPr>
        <w:t xml:space="preserve">Recruitment and Selection </w:t>
      </w:r>
      <w:r w:rsidRPr="00592546">
        <w:rPr>
          <w:rFonts w:ascii="Century Gothic" w:hAnsi="Century Gothic"/>
          <w:i/>
          <w:iCs/>
          <w:sz w:val="22"/>
          <w:szCs w:val="22"/>
        </w:rPr>
        <w:t>please see the city’s Operation Manual Section</w:t>
      </w:r>
      <w:r>
        <w:rPr>
          <w:rFonts w:ascii="Century Gothic" w:hAnsi="Century Gothic"/>
          <w:i/>
          <w:iCs/>
          <w:sz w:val="22"/>
          <w:szCs w:val="22"/>
        </w:rPr>
        <w:t xml:space="preserve"> III Recruitment and Selection</w:t>
      </w:r>
      <w:bookmarkEnd w:id="84"/>
      <w:bookmarkEnd w:id="90"/>
      <w:r>
        <w:rPr>
          <w:rFonts w:ascii="Century Gothic" w:hAnsi="Century Gothic"/>
          <w:i/>
          <w:iCs/>
          <w:sz w:val="22"/>
          <w:szCs w:val="22"/>
        </w:rPr>
        <w:t>.</w:t>
      </w:r>
    </w:p>
    <w:p w14:paraId="3F7A5937" w14:textId="77777777" w:rsidR="003750F0" w:rsidRPr="00F544FF" w:rsidRDefault="003750F0" w:rsidP="003750F0">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b/>
          <w:bCs/>
          <w:color w:val="FF0000"/>
        </w:rPr>
      </w:pPr>
    </w:p>
    <w:p w14:paraId="00000190" w14:textId="53C2F08D" w:rsidR="00167E24" w:rsidRPr="007619FB" w:rsidRDefault="00F544FF" w:rsidP="003750F0">
      <w:pPr>
        <w:tabs>
          <w:tab w:val="left" w:pos="-1440"/>
          <w:tab w:val="left" w:pos="-720"/>
          <w:tab w:val="left" w:pos="0"/>
          <w:tab w:val="left" w:pos="720"/>
          <w:tab w:val="left" w:pos="1440"/>
          <w:tab w:val="left" w:pos="2160"/>
          <w:tab w:val="left" w:pos="2880"/>
          <w:tab w:val="left" w:pos="3600"/>
          <w:tab w:val="right" w:pos="4320"/>
        </w:tabs>
        <w:ind w:left="720" w:hanging="720"/>
        <w:jc w:val="both"/>
        <w:rPr>
          <w:rFonts w:ascii="Century Gothic" w:eastAsia="Arial" w:hAnsi="Century Gothic" w:cs="Arial"/>
          <w:b/>
          <w:bCs/>
          <w:color w:val="FF0000"/>
          <w:u w:val="single"/>
        </w:rPr>
      </w:pPr>
      <w:r w:rsidRPr="00F544FF">
        <w:rPr>
          <w:rFonts w:ascii="Century Gothic" w:eastAsia="Arial" w:hAnsi="Century Gothic" w:cs="Arial"/>
          <w:b/>
          <w:color w:val="000000"/>
        </w:rPr>
        <w:lastRenderedPageBreak/>
        <w:t>J.</w:t>
      </w:r>
      <w:r w:rsidRPr="00F544FF">
        <w:rPr>
          <w:rFonts w:ascii="Century Gothic" w:eastAsia="Arial" w:hAnsi="Century Gothic" w:cs="Arial"/>
          <w:b/>
          <w:color w:val="000000"/>
        </w:rPr>
        <w:tab/>
      </w:r>
      <w:r w:rsidR="002E35BC" w:rsidRPr="007619FB">
        <w:rPr>
          <w:rFonts w:ascii="Century Gothic" w:eastAsia="Arial" w:hAnsi="Century Gothic" w:cs="Arial"/>
          <w:b/>
          <w:color w:val="000000"/>
          <w:u w:val="single"/>
        </w:rPr>
        <w:t>T</w:t>
      </w:r>
      <w:r w:rsidRPr="007619FB">
        <w:rPr>
          <w:rFonts w:ascii="Century Gothic" w:eastAsia="Arial" w:hAnsi="Century Gothic" w:cs="Arial"/>
          <w:b/>
          <w:color w:val="000000"/>
          <w:u w:val="single"/>
        </w:rPr>
        <w:t>emporary Assignment</w:t>
      </w:r>
    </w:p>
    <w:p w14:paraId="732CD4D8" w14:textId="326C23C7" w:rsidR="0054147C" w:rsidRPr="00F544FF" w:rsidRDefault="002E35BC" w:rsidP="0054147C">
      <w:pPr>
        <w:spacing w:before="120"/>
        <w:jc w:val="both"/>
        <w:rPr>
          <w:rFonts w:ascii="Century Gothic" w:hAnsi="Century Gothic"/>
        </w:rPr>
      </w:pPr>
      <w:r w:rsidRPr="00F544FF">
        <w:rPr>
          <w:rFonts w:ascii="Century Gothic" w:eastAsia="Arial" w:hAnsi="Century Gothic" w:cs="Arial"/>
          <w:color w:val="000000"/>
        </w:rPr>
        <w:t xml:space="preserve">When there is no candidate from which a position may be </w:t>
      </w:r>
      <w:r w:rsidR="003750F0" w:rsidRPr="00F544FF">
        <w:rPr>
          <w:rFonts w:ascii="Century Gothic" w:eastAsia="Arial" w:hAnsi="Century Gothic" w:cs="Arial"/>
          <w:color w:val="000000"/>
        </w:rPr>
        <w:t>filled, or</w:t>
      </w:r>
      <w:r w:rsidR="0054147C" w:rsidRPr="00F544FF">
        <w:rPr>
          <w:rFonts w:ascii="Century Gothic" w:eastAsia="Arial" w:hAnsi="Century Gothic" w:cs="Arial"/>
          <w:color w:val="000000"/>
        </w:rPr>
        <w:t xml:space="preserve"> when the city needs to hire for a specific project or group of assignments, the city may hire for a temporary appointment. </w:t>
      </w:r>
      <w:r w:rsidR="0054147C" w:rsidRPr="00F544FF">
        <w:rPr>
          <w:rFonts w:ascii="Century Gothic" w:hAnsi="Century Gothic"/>
        </w:rPr>
        <w:t xml:space="preserve">Temporary appointments may be made with </w:t>
      </w:r>
      <w:r w:rsidR="003D24FE" w:rsidRPr="00F544FF">
        <w:rPr>
          <w:rFonts w:ascii="Century Gothic" w:hAnsi="Century Gothic"/>
        </w:rPr>
        <w:t>internal candidates</w:t>
      </w:r>
      <w:r w:rsidR="0054147C" w:rsidRPr="00F544FF">
        <w:rPr>
          <w:rFonts w:ascii="Century Gothic" w:hAnsi="Century Gothic"/>
        </w:rPr>
        <w:t xml:space="preserve"> or external candidates.  Employees within the organization who fulfill a temporary assignment will be reinstated to their former position. If the position has been eliminated, the employee may be reassigned to an available equivalent position. Reinstatement is not guaranteed if the position has been eliminated under circumstances where the law does not require reinstatement.</w:t>
      </w:r>
    </w:p>
    <w:p w14:paraId="1BD4A9AF" w14:textId="77777777" w:rsidR="00F544FF" w:rsidRPr="00F544FF" w:rsidRDefault="00F544FF" w:rsidP="00F544FF">
      <w:pPr>
        <w:pStyle w:val="ListParagraph"/>
        <w:pBdr>
          <w:top w:val="nil"/>
          <w:left w:val="nil"/>
          <w:bottom w:val="nil"/>
          <w:right w:val="nil"/>
          <w:between w:val="nil"/>
        </w:pBdr>
        <w:spacing w:before="101" w:after="280"/>
        <w:rPr>
          <w:rFonts w:ascii="Century Gothic" w:hAnsi="Century Gothic"/>
          <w:b/>
          <w:i/>
          <w:iCs/>
          <w:color w:val="000000"/>
          <w:u w:val="single"/>
        </w:rPr>
      </w:pPr>
    </w:p>
    <w:p w14:paraId="64B07F31" w14:textId="77777777" w:rsidR="00592546" w:rsidRPr="00592546" w:rsidRDefault="00592546" w:rsidP="00592546">
      <w:pPr>
        <w:pStyle w:val="ListParagraph"/>
        <w:pBdr>
          <w:top w:val="nil"/>
          <w:left w:val="nil"/>
          <w:bottom w:val="nil"/>
          <w:right w:val="nil"/>
          <w:between w:val="nil"/>
        </w:pBdr>
        <w:spacing w:before="101" w:after="280"/>
        <w:rPr>
          <w:rFonts w:ascii="Century Gothic" w:hAnsi="Century Gothic"/>
          <w:b/>
          <w:color w:val="000000"/>
          <w:u w:val="single"/>
        </w:rPr>
      </w:pPr>
    </w:p>
    <w:p w14:paraId="00000193" w14:textId="0BDAD1D5" w:rsidR="00167E24" w:rsidRPr="007619FB" w:rsidRDefault="002E35BC" w:rsidP="00ED1DE6">
      <w:pPr>
        <w:pStyle w:val="ListParagraph"/>
        <w:numPr>
          <w:ilvl w:val="0"/>
          <w:numId w:val="32"/>
        </w:numPr>
        <w:pBdr>
          <w:top w:val="nil"/>
          <w:left w:val="nil"/>
          <w:bottom w:val="nil"/>
          <w:right w:val="nil"/>
          <w:between w:val="nil"/>
        </w:pBdr>
        <w:spacing w:before="101" w:after="280"/>
        <w:rPr>
          <w:rFonts w:ascii="Century Gothic" w:hAnsi="Century Gothic"/>
          <w:b/>
          <w:color w:val="000000"/>
        </w:rPr>
      </w:pPr>
      <w:r w:rsidRPr="007619FB">
        <w:rPr>
          <w:rFonts w:ascii="Century Gothic" w:eastAsia="Arial" w:hAnsi="Century Gothic" w:cs="Arial"/>
          <w:b/>
          <w:color w:val="000000"/>
        </w:rPr>
        <w:t>P</w:t>
      </w:r>
      <w:r w:rsidR="004415D6" w:rsidRPr="007619FB">
        <w:rPr>
          <w:rFonts w:ascii="Century Gothic" w:eastAsia="Arial" w:hAnsi="Century Gothic" w:cs="Arial"/>
          <w:b/>
          <w:color w:val="000000"/>
        </w:rPr>
        <w:t>romotions</w:t>
      </w:r>
    </w:p>
    <w:p w14:paraId="00000194" w14:textId="5601A1BE" w:rsidR="00167E24" w:rsidRPr="006072FB" w:rsidRDefault="002E35BC">
      <w:pPr>
        <w:pBdr>
          <w:top w:val="nil"/>
          <w:left w:val="nil"/>
          <w:bottom w:val="nil"/>
          <w:right w:val="nil"/>
          <w:between w:val="nil"/>
        </w:pBdr>
        <w:spacing w:before="101" w:after="280"/>
        <w:ind w:left="720"/>
        <w:rPr>
          <w:rFonts w:ascii="Century Gothic" w:hAnsi="Century Gothic"/>
          <w:color w:val="000000"/>
        </w:rPr>
      </w:pPr>
      <w:r w:rsidRPr="006072FB">
        <w:rPr>
          <w:rFonts w:ascii="Century Gothic" w:eastAsia="Arial" w:hAnsi="Century Gothic" w:cs="Arial"/>
          <w:color w:val="000000"/>
        </w:rPr>
        <w:t xml:space="preserve">To be eligible for promotion, a person must meet the minimum requirements of the </w:t>
      </w:r>
      <w:r w:rsidR="003D24FE" w:rsidRPr="006072FB">
        <w:rPr>
          <w:rFonts w:ascii="Century Gothic" w:eastAsia="Arial" w:hAnsi="Century Gothic" w:cs="Arial"/>
          <w:color w:val="000000"/>
        </w:rPr>
        <w:t>higher-level</w:t>
      </w:r>
      <w:r w:rsidRPr="006072FB">
        <w:rPr>
          <w:rFonts w:ascii="Century Gothic" w:eastAsia="Arial" w:hAnsi="Century Gothic" w:cs="Arial"/>
          <w:color w:val="000000"/>
        </w:rPr>
        <w:t xml:space="preserve"> position. When a vacancy occurs, all qualified personnel are eligible to apply and will be given equal opportunity for the position. </w:t>
      </w:r>
    </w:p>
    <w:p w14:paraId="00000195" w14:textId="18350BA9" w:rsidR="00167E24" w:rsidRPr="006072FB" w:rsidRDefault="002E35BC">
      <w:pPr>
        <w:pBdr>
          <w:top w:val="nil"/>
          <w:left w:val="nil"/>
          <w:bottom w:val="nil"/>
          <w:right w:val="nil"/>
          <w:between w:val="nil"/>
        </w:pBdr>
        <w:spacing w:before="101" w:after="280"/>
        <w:ind w:left="720"/>
        <w:rPr>
          <w:rFonts w:ascii="Century Gothic" w:hAnsi="Century Gothic"/>
          <w:color w:val="000000"/>
        </w:rPr>
      </w:pPr>
      <w:r w:rsidRPr="006072FB">
        <w:rPr>
          <w:rFonts w:ascii="Century Gothic" w:eastAsia="Arial" w:hAnsi="Century Gothic" w:cs="Arial"/>
          <w:color w:val="000000"/>
        </w:rPr>
        <w:t xml:space="preserve">Following a promotion, a regular employee will be in a probationary period </w:t>
      </w:r>
      <w:r w:rsidRPr="00D040D4">
        <w:rPr>
          <w:rFonts w:ascii="Century Gothic" w:eastAsia="Arial" w:hAnsi="Century Gothic" w:cs="Arial"/>
        </w:rPr>
        <w:t xml:space="preserve">for </w:t>
      </w:r>
      <w:r w:rsidR="00AA4DA8" w:rsidRPr="00D040D4">
        <w:rPr>
          <w:rFonts w:ascii="Century Gothic" w:eastAsia="Arial" w:hAnsi="Century Gothic" w:cs="Arial"/>
        </w:rPr>
        <w:t>six months</w:t>
      </w:r>
      <w:r w:rsidRPr="006072FB">
        <w:rPr>
          <w:rFonts w:ascii="Century Gothic" w:eastAsia="Arial" w:hAnsi="Century Gothic" w:cs="Arial"/>
          <w:color w:val="000000"/>
        </w:rPr>
        <w:t xml:space="preserve">. During that probationary period, such employee's vacation and sick leave and all other benefits will continue to accrue the same as prior to the promotion. </w:t>
      </w:r>
    </w:p>
    <w:p w14:paraId="00000196" w14:textId="77777777" w:rsidR="00167E24" w:rsidRPr="006072FB" w:rsidRDefault="002E35BC">
      <w:pPr>
        <w:pBdr>
          <w:top w:val="nil"/>
          <w:left w:val="nil"/>
          <w:bottom w:val="nil"/>
          <w:right w:val="nil"/>
          <w:between w:val="nil"/>
        </w:pBdr>
        <w:spacing w:before="101" w:after="280"/>
        <w:ind w:left="720"/>
        <w:rPr>
          <w:rFonts w:ascii="Century Gothic" w:hAnsi="Century Gothic"/>
          <w:color w:val="000000"/>
        </w:rPr>
      </w:pPr>
      <w:r w:rsidRPr="006072FB">
        <w:rPr>
          <w:rFonts w:ascii="Century Gothic" w:eastAsia="Arial" w:hAnsi="Century Gothic" w:cs="Arial"/>
          <w:color w:val="000000"/>
        </w:rPr>
        <w:t>If, during the probationary period, the employee does not qualify in the new position for reasons other than misconduct or delinquency, the employee may be reinstated to the former position. Individual bargaining unit contracts may address this for specific groups.</w:t>
      </w:r>
    </w:p>
    <w:p w14:paraId="00000197" w14:textId="77777777" w:rsidR="00167E24" w:rsidRPr="007619FB" w:rsidRDefault="002E35BC" w:rsidP="00ED1DE6">
      <w:pPr>
        <w:pStyle w:val="ListParagraph"/>
        <w:numPr>
          <w:ilvl w:val="0"/>
          <w:numId w:val="32"/>
        </w:numPr>
        <w:pBdr>
          <w:top w:val="nil"/>
          <w:left w:val="nil"/>
          <w:bottom w:val="nil"/>
          <w:right w:val="nil"/>
          <w:between w:val="nil"/>
        </w:pBdr>
        <w:spacing w:before="101" w:after="280"/>
        <w:rPr>
          <w:rFonts w:ascii="Century Gothic" w:hAnsi="Century Gothic"/>
          <w:color w:val="000000"/>
        </w:rPr>
      </w:pPr>
      <w:r w:rsidRPr="007619FB">
        <w:rPr>
          <w:rFonts w:ascii="Century Gothic" w:eastAsia="Arial" w:hAnsi="Century Gothic" w:cs="Arial"/>
          <w:b/>
          <w:color w:val="000000"/>
        </w:rPr>
        <w:t>Transfers</w:t>
      </w:r>
    </w:p>
    <w:p w14:paraId="00000198" w14:textId="09FA8690" w:rsidR="00167E24" w:rsidRPr="006072FB" w:rsidRDefault="00D56B06">
      <w:pPr>
        <w:pBdr>
          <w:top w:val="nil"/>
          <w:left w:val="nil"/>
          <w:bottom w:val="nil"/>
          <w:right w:val="nil"/>
          <w:between w:val="nil"/>
        </w:pBdr>
        <w:spacing w:before="101" w:after="280"/>
        <w:rPr>
          <w:rFonts w:ascii="Century Gothic" w:hAnsi="Century Gothic"/>
          <w:color w:val="000000"/>
        </w:rPr>
      </w:pPr>
      <w:r w:rsidRPr="006072FB">
        <w:rPr>
          <w:rFonts w:ascii="Century Gothic" w:eastAsia="Arial" w:hAnsi="Century Gothic" w:cs="Arial"/>
          <w:color w:val="000000"/>
        </w:rPr>
        <w:tab/>
      </w:r>
      <w:r w:rsidR="002E35BC" w:rsidRPr="006072FB">
        <w:rPr>
          <w:rFonts w:ascii="Century Gothic" w:eastAsia="Arial" w:hAnsi="Century Gothic" w:cs="Arial"/>
          <w:color w:val="000000"/>
        </w:rPr>
        <w:t xml:space="preserve">The Department Head may authorize the transfer of any person </w:t>
      </w:r>
      <w:r w:rsidRPr="006072FB">
        <w:rPr>
          <w:rFonts w:ascii="Century Gothic" w:eastAsia="Arial" w:hAnsi="Century Gothic" w:cs="Arial"/>
          <w:color w:val="000000"/>
        </w:rPr>
        <w:tab/>
      </w:r>
      <w:r w:rsidRPr="006072FB">
        <w:rPr>
          <w:rFonts w:ascii="Century Gothic" w:eastAsia="Arial" w:hAnsi="Century Gothic" w:cs="Arial"/>
          <w:color w:val="000000"/>
        </w:rPr>
        <w:tab/>
      </w:r>
      <w:r w:rsidR="002E35BC" w:rsidRPr="006072FB">
        <w:rPr>
          <w:rFonts w:ascii="Century Gothic" w:eastAsia="Arial" w:hAnsi="Century Gothic" w:cs="Arial"/>
          <w:color w:val="000000"/>
        </w:rPr>
        <w:t xml:space="preserve">holding one position to a similar position in the same classification. No </w:t>
      </w:r>
      <w:r w:rsidR="003750F0" w:rsidRPr="006072FB">
        <w:rPr>
          <w:rFonts w:ascii="Century Gothic" w:eastAsia="Arial" w:hAnsi="Century Gothic" w:cs="Arial"/>
          <w:color w:val="000000"/>
        </w:rPr>
        <w:tab/>
      </w:r>
      <w:r w:rsidR="003750F0" w:rsidRPr="006072FB">
        <w:rPr>
          <w:rFonts w:ascii="Century Gothic" w:eastAsia="Arial" w:hAnsi="Century Gothic" w:cs="Arial"/>
          <w:color w:val="000000"/>
        </w:rPr>
        <w:tab/>
      </w:r>
      <w:r w:rsidR="002E35BC" w:rsidRPr="006072FB">
        <w:rPr>
          <w:rFonts w:ascii="Century Gothic" w:eastAsia="Arial" w:hAnsi="Century Gothic" w:cs="Arial"/>
          <w:color w:val="000000"/>
        </w:rPr>
        <w:t>transfer</w:t>
      </w:r>
      <w:r w:rsidRPr="006072FB">
        <w:rPr>
          <w:rFonts w:ascii="Century Gothic" w:eastAsia="Arial" w:hAnsi="Century Gothic" w:cs="Arial"/>
          <w:color w:val="000000"/>
        </w:rPr>
        <w:t xml:space="preserve"> </w:t>
      </w:r>
      <w:r w:rsidR="002E35BC" w:rsidRPr="006072FB">
        <w:rPr>
          <w:rFonts w:ascii="Century Gothic" w:eastAsia="Arial" w:hAnsi="Century Gothic" w:cs="Arial"/>
          <w:color w:val="000000"/>
        </w:rPr>
        <w:t xml:space="preserve">shall be made from a position in one classification to a position in </w:t>
      </w:r>
      <w:r w:rsidR="003750F0" w:rsidRPr="006072FB">
        <w:rPr>
          <w:rFonts w:ascii="Century Gothic" w:eastAsia="Arial" w:hAnsi="Century Gothic" w:cs="Arial"/>
          <w:color w:val="000000"/>
        </w:rPr>
        <w:tab/>
      </w:r>
      <w:r w:rsidR="002E35BC" w:rsidRPr="006072FB">
        <w:rPr>
          <w:rFonts w:ascii="Century Gothic" w:eastAsia="Arial" w:hAnsi="Century Gothic" w:cs="Arial"/>
          <w:color w:val="000000"/>
        </w:rPr>
        <w:t>another classification.</w:t>
      </w:r>
    </w:p>
    <w:p w14:paraId="741EF705" w14:textId="504259E1" w:rsidR="004300B8" w:rsidRPr="006072FB" w:rsidRDefault="002E35BC" w:rsidP="00ED1DE6">
      <w:pPr>
        <w:pStyle w:val="ListParagraph"/>
        <w:numPr>
          <w:ilvl w:val="0"/>
          <w:numId w:val="32"/>
        </w:numPr>
        <w:pBdr>
          <w:top w:val="nil"/>
          <w:left w:val="nil"/>
          <w:bottom w:val="nil"/>
          <w:right w:val="nil"/>
          <w:between w:val="nil"/>
        </w:pBdr>
        <w:spacing w:before="101" w:after="280"/>
        <w:rPr>
          <w:rFonts w:ascii="Century Gothic" w:eastAsia="Arial" w:hAnsi="Century Gothic" w:cs="Arial"/>
          <w:bCs/>
        </w:rPr>
      </w:pPr>
      <w:r w:rsidRPr="007619FB">
        <w:rPr>
          <w:rFonts w:ascii="Century Gothic" w:eastAsia="Arial" w:hAnsi="Century Gothic" w:cs="Arial"/>
          <w:b/>
          <w:color w:val="000000"/>
        </w:rPr>
        <w:t>Demotion</w:t>
      </w:r>
      <w:r w:rsidR="00D56B06" w:rsidRPr="006072FB">
        <w:rPr>
          <w:rFonts w:ascii="Century Gothic" w:eastAsia="Arial" w:hAnsi="Century Gothic" w:cs="Arial"/>
          <w:bCs/>
        </w:rPr>
        <w:tab/>
      </w:r>
      <w:r w:rsidR="004300B8" w:rsidRPr="006072FB">
        <w:rPr>
          <w:rFonts w:ascii="Century Gothic" w:eastAsia="Arial" w:hAnsi="Century Gothic" w:cs="Arial"/>
          <w:bCs/>
        </w:rPr>
        <w:t xml:space="preserve">An employee may be demoted from their position for </w:t>
      </w:r>
      <w:r w:rsidR="00AA4DA8" w:rsidRPr="006072FB">
        <w:rPr>
          <w:rFonts w:ascii="Century Gothic" w:eastAsia="Arial" w:hAnsi="Century Gothic" w:cs="Arial"/>
          <w:bCs/>
        </w:rPr>
        <w:t xml:space="preserve">various reasons.  Following are a few examples of when an employee might be demoted: </w:t>
      </w:r>
      <w:r w:rsidR="004300B8" w:rsidRPr="006072FB">
        <w:rPr>
          <w:rFonts w:ascii="Century Gothic" w:eastAsia="Arial" w:hAnsi="Century Gothic" w:cs="Arial"/>
          <w:bCs/>
        </w:rPr>
        <w:t xml:space="preserve"> </w:t>
      </w:r>
    </w:p>
    <w:p w14:paraId="0000019D" w14:textId="05A58EEF" w:rsidR="00167E24" w:rsidRPr="006072FB" w:rsidRDefault="004300B8" w:rsidP="00ED1DE6">
      <w:pPr>
        <w:pStyle w:val="ListParagraph"/>
        <w:numPr>
          <w:ilvl w:val="0"/>
          <w:numId w:val="33"/>
        </w:numPr>
        <w:pBdr>
          <w:top w:val="nil"/>
          <w:left w:val="nil"/>
          <w:bottom w:val="nil"/>
          <w:right w:val="nil"/>
          <w:between w:val="nil"/>
        </w:pBdr>
        <w:spacing w:before="101" w:after="280"/>
        <w:rPr>
          <w:rFonts w:ascii="Century Gothic" w:hAnsi="Century Gothic"/>
        </w:rPr>
      </w:pPr>
      <w:r w:rsidRPr="006072FB">
        <w:rPr>
          <w:rFonts w:ascii="Century Gothic" w:eastAsia="Arial" w:hAnsi="Century Gothic" w:cs="Arial"/>
        </w:rPr>
        <w:t>For ongoing unsatisfactory performance.  If an employee has been put on a performance plan, and the employee fails the plan an employee may be demoted.</w:t>
      </w:r>
    </w:p>
    <w:p w14:paraId="2217BFAD" w14:textId="78C26F77" w:rsidR="004300B8" w:rsidRPr="006072FB" w:rsidRDefault="002E35BC" w:rsidP="00ED1DE6">
      <w:pPr>
        <w:pStyle w:val="ListParagraph"/>
        <w:numPr>
          <w:ilvl w:val="0"/>
          <w:numId w:val="33"/>
        </w:numPr>
        <w:pBdr>
          <w:top w:val="nil"/>
          <w:left w:val="nil"/>
          <w:bottom w:val="nil"/>
          <w:right w:val="nil"/>
          <w:between w:val="nil"/>
        </w:pBdr>
        <w:spacing w:before="101" w:after="280"/>
        <w:rPr>
          <w:rFonts w:ascii="Century Gothic" w:hAnsi="Century Gothic"/>
        </w:rPr>
      </w:pPr>
      <w:r w:rsidRPr="006072FB">
        <w:rPr>
          <w:rFonts w:ascii="Century Gothic" w:eastAsia="Arial" w:hAnsi="Century Gothic" w:cs="Arial"/>
        </w:rPr>
        <w:lastRenderedPageBreak/>
        <w:t xml:space="preserve">For failure to satisfactorily complete a </w:t>
      </w:r>
      <w:r w:rsidR="00AA4DA8" w:rsidRPr="006072FB">
        <w:rPr>
          <w:rFonts w:ascii="Century Gothic" w:eastAsia="Arial" w:hAnsi="Century Gothic" w:cs="Arial"/>
        </w:rPr>
        <w:t xml:space="preserve">promotional </w:t>
      </w:r>
      <w:r w:rsidRPr="006072FB">
        <w:rPr>
          <w:rFonts w:ascii="Century Gothic" w:eastAsia="Arial" w:hAnsi="Century Gothic" w:cs="Arial"/>
        </w:rPr>
        <w:t>probationary period.</w:t>
      </w:r>
    </w:p>
    <w:p w14:paraId="505FF98A" w14:textId="7D5D1AEF" w:rsidR="00AA4DA8" w:rsidRPr="006072FB" w:rsidRDefault="00AA4DA8" w:rsidP="00ED1DE6">
      <w:pPr>
        <w:pStyle w:val="ListParagraph"/>
        <w:numPr>
          <w:ilvl w:val="0"/>
          <w:numId w:val="33"/>
        </w:numPr>
        <w:pBdr>
          <w:top w:val="nil"/>
          <w:left w:val="nil"/>
          <w:bottom w:val="nil"/>
          <w:right w:val="nil"/>
          <w:between w:val="nil"/>
        </w:pBdr>
        <w:spacing w:before="101" w:after="280"/>
        <w:rPr>
          <w:rFonts w:ascii="Century Gothic" w:hAnsi="Century Gothic"/>
        </w:rPr>
      </w:pPr>
      <w:r w:rsidRPr="006072FB">
        <w:rPr>
          <w:rFonts w:ascii="Century Gothic" w:eastAsia="Arial" w:hAnsi="Century Gothic" w:cs="Arial"/>
        </w:rPr>
        <w:t>Denoted t</w:t>
      </w:r>
      <w:r w:rsidR="002E35BC" w:rsidRPr="006072FB">
        <w:rPr>
          <w:rFonts w:ascii="Century Gothic" w:eastAsia="Arial" w:hAnsi="Century Gothic" w:cs="Arial"/>
        </w:rPr>
        <w:t>o a vacant position in lieu of layoff, with the employee's consent; provided the minimum requirements are met for the lesser position.</w:t>
      </w:r>
      <w:r w:rsidRPr="006072FB">
        <w:rPr>
          <w:rFonts w:ascii="Century Gothic" w:eastAsia="Arial" w:hAnsi="Century Gothic" w:cs="Arial"/>
        </w:rPr>
        <w:t xml:space="preserve">  </w:t>
      </w:r>
    </w:p>
    <w:p w14:paraId="42E4D108" w14:textId="6C831613" w:rsidR="00472E30" w:rsidRPr="006072FB" w:rsidRDefault="002E35BC" w:rsidP="00ED1DE6">
      <w:pPr>
        <w:pStyle w:val="ListParagraph"/>
        <w:numPr>
          <w:ilvl w:val="0"/>
          <w:numId w:val="33"/>
        </w:numPr>
        <w:pBdr>
          <w:top w:val="nil"/>
          <w:left w:val="nil"/>
          <w:bottom w:val="nil"/>
          <w:right w:val="nil"/>
          <w:between w:val="nil"/>
        </w:pBdr>
        <w:spacing w:before="101" w:after="280"/>
        <w:rPr>
          <w:rFonts w:ascii="Century Gothic" w:hAnsi="Century Gothic"/>
        </w:rPr>
      </w:pPr>
      <w:r w:rsidRPr="006072FB">
        <w:rPr>
          <w:rFonts w:ascii="Century Gothic" w:eastAsia="Arial" w:hAnsi="Century Gothic" w:cs="Arial"/>
        </w:rPr>
        <w:t>A voluntary demotion to a position with less pay provided the minimum requirements are met</w:t>
      </w:r>
      <w:r w:rsidRPr="00F90987">
        <w:rPr>
          <w:rFonts w:ascii="Century Gothic" w:eastAsia="Arial" w:hAnsi="Century Gothic" w:cs="Arial"/>
        </w:rPr>
        <w:t>.</w:t>
      </w:r>
    </w:p>
    <w:p w14:paraId="7DF793C0" w14:textId="385C4E39" w:rsidR="004415D6" w:rsidRPr="007619FB" w:rsidRDefault="004415D6" w:rsidP="00C65A52">
      <w:pPr>
        <w:pBdr>
          <w:top w:val="nil"/>
          <w:left w:val="nil"/>
          <w:bottom w:val="nil"/>
          <w:right w:val="nil"/>
          <w:between w:val="nil"/>
        </w:pBdr>
        <w:spacing w:before="101" w:after="280"/>
        <w:rPr>
          <w:rFonts w:ascii="Century Gothic" w:hAnsi="Century Gothic"/>
          <w:b/>
          <w:bCs/>
          <w:i/>
          <w:iCs/>
          <w:u w:val="single"/>
        </w:rPr>
      </w:pPr>
      <w:r w:rsidRPr="00A0564E">
        <w:rPr>
          <w:rFonts w:ascii="Century Gothic" w:hAnsi="Century Gothic"/>
          <w:b/>
          <w:bCs/>
        </w:rPr>
        <w:t>K</w:t>
      </w:r>
      <w:r w:rsidRPr="00C65A52">
        <w:rPr>
          <w:rFonts w:ascii="Century Gothic" w:hAnsi="Century Gothic"/>
          <w:b/>
          <w:bCs/>
        </w:rPr>
        <w:t xml:space="preserve">. </w:t>
      </w:r>
      <w:r w:rsidR="007619FB">
        <w:rPr>
          <w:rFonts w:ascii="Century Gothic" w:hAnsi="Century Gothic"/>
          <w:b/>
          <w:bCs/>
        </w:rPr>
        <w:tab/>
      </w:r>
      <w:r w:rsidR="00A0564E" w:rsidRPr="007619FB">
        <w:rPr>
          <w:rFonts w:ascii="Century Gothic" w:hAnsi="Century Gothic"/>
          <w:b/>
          <w:bCs/>
          <w:u w:val="single"/>
        </w:rPr>
        <w:t>Hiring of Family Members</w:t>
      </w:r>
      <w:r w:rsidR="00472E30" w:rsidRPr="007619FB">
        <w:rPr>
          <w:rFonts w:ascii="Century Gothic" w:hAnsi="Century Gothic"/>
          <w:b/>
          <w:bCs/>
          <w:i/>
          <w:iCs/>
          <w:u w:val="single"/>
        </w:rPr>
        <w:t xml:space="preserve"> </w:t>
      </w:r>
    </w:p>
    <w:p w14:paraId="53A81BD1" w14:textId="55822CA5" w:rsidR="00472E30" w:rsidRPr="00F544FF" w:rsidRDefault="00472E30" w:rsidP="00E47086">
      <w:pPr>
        <w:pBdr>
          <w:top w:val="nil"/>
          <w:left w:val="nil"/>
          <w:bottom w:val="nil"/>
          <w:right w:val="nil"/>
          <w:between w:val="nil"/>
        </w:pBdr>
        <w:spacing w:before="101" w:after="280"/>
        <w:rPr>
          <w:rFonts w:ascii="Century Gothic" w:hAnsi="Century Gothic"/>
          <w:b/>
          <w:bCs/>
          <w:i/>
          <w:iCs/>
        </w:rPr>
      </w:pPr>
      <w:r w:rsidRPr="00F544FF">
        <w:rPr>
          <w:rFonts w:ascii="Century Gothic" w:hAnsi="Century Gothic"/>
        </w:rPr>
        <w:t xml:space="preserve">Relatives of current employees, or individuals involved in an intimate personal or financial relationship with a current employee, are eligible for hire at the City subject to the same selection process and job requirements and will be evaluated in the same manner as any other applicant.  However, persons will not be hired or promoted into positions in which one family member (as defined by Oregon law) or person involved in an intimate personal or financial relationship, would fall under the direct line of supervision of the other family member or partner.  </w:t>
      </w:r>
    </w:p>
    <w:p w14:paraId="0329D235" w14:textId="04AA3A60" w:rsidR="00472E30" w:rsidRPr="00F544FF" w:rsidRDefault="00472E30" w:rsidP="00E47086">
      <w:pPr>
        <w:pBdr>
          <w:top w:val="nil"/>
          <w:left w:val="nil"/>
          <w:bottom w:val="nil"/>
          <w:right w:val="nil"/>
          <w:between w:val="nil"/>
        </w:pBdr>
        <w:spacing w:before="101" w:after="280"/>
        <w:rPr>
          <w:rFonts w:ascii="Century Gothic" w:hAnsi="Century Gothic"/>
        </w:rPr>
      </w:pPr>
      <w:r w:rsidRPr="00F544FF">
        <w:rPr>
          <w:rFonts w:ascii="Century Gothic" w:hAnsi="Century Gothic"/>
        </w:rPr>
        <w:t xml:space="preserve">All employees shall avoid being in a position where they are subject to supervisory or oversight authority by a family member, member of their household, or a person with whom they have an intimate personal or financial relationship.  If the relative relationship is established after employment </w:t>
      </w:r>
      <w:r w:rsidR="00DD123C" w:rsidRPr="00F544FF">
        <w:rPr>
          <w:rFonts w:ascii="Century Gothic" w:hAnsi="Century Gothic"/>
        </w:rPr>
        <w:t>because of</w:t>
      </w:r>
      <w:r w:rsidRPr="00F544FF">
        <w:rPr>
          <w:rFonts w:ascii="Century Gothic" w:hAnsi="Century Gothic"/>
        </w:rPr>
        <w:t xml:space="preserve"> organizational restructure, marriage, or a development of an intimate personal or financial relationship, the employees involved have an obligation to immediately inform their supervisor, or Human Resources.  The employees and the </w:t>
      </w:r>
      <w:r w:rsidR="003D24FE" w:rsidRPr="00F544FF">
        <w:rPr>
          <w:rFonts w:ascii="Century Gothic" w:hAnsi="Century Gothic"/>
        </w:rPr>
        <w:t>city</w:t>
      </w:r>
      <w:r w:rsidRPr="00F544FF">
        <w:rPr>
          <w:rFonts w:ascii="Century Gothic" w:hAnsi="Century Gothic"/>
        </w:rPr>
        <w:t xml:space="preserve"> will jointly make a good faith effort to find an alternative assignment for one of the two employees.  Depending on business need, this may include, but is not limited to restructuring duties, assignment to another position, and assignment to another shift or change in supervision.  If no alternative assignment is available, the two employees will have 30 days to decide who will resign.  If a decision is not made within 30 days, the </w:t>
      </w:r>
      <w:r w:rsidR="00D10A28" w:rsidRPr="00F544FF">
        <w:rPr>
          <w:rFonts w:ascii="Century Gothic" w:hAnsi="Century Gothic"/>
        </w:rPr>
        <w:t>city</w:t>
      </w:r>
      <w:r w:rsidRPr="00F544FF">
        <w:rPr>
          <w:rFonts w:ascii="Century Gothic" w:hAnsi="Century Gothic"/>
        </w:rPr>
        <w:t xml:space="preserve"> will make the final decision, based </w:t>
      </w:r>
      <w:r w:rsidR="003D24FE" w:rsidRPr="00F544FF">
        <w:rPr>
          <w:rFonts w:ascii="Century Gothic" w:hAnsi="Century Gothic"/>
        </w:rPr>
        <w:t>on the</w:t>
      </w:r>
      <w:r w:rsidRPr="00F544FF">
        <w:rPr>
          <w:rFonts w:ascii="Century Gothic" w:hAnsi="Century Gothic"/>
        </w:rPr>
        <w:t xml:space="preserve"> City’s operational and financial needs.  </w:t>
      </w:r>
    </w:p>
    <w:p w14:paraId="4F4E984D" w14:textId="796718A8" w:rsidR="00472E30" w:rsidRPr="00F544FF" w:rsidRDefault="00472E30" w:rsidP="00E47086">
      <w:pPr>
        <w:pBdr>
          <w:top w:val="nil"/>
          <w:left w:val="nil"/>
          <w:bottom w:val="nil"/>
          <w:right w:val="nil"/>
          <w:between w:val="nil"/>
        </w:pBdr>
        <w:spacing w:before="101" w:after="280"/>
      </w:pPr>
      <w:r w:rsidRPr="00F544FF">
        <w:rPr>
          <w:rFonts w:ascii="Century Gothic" w:hAnsi="Century Gothic"/>
        </w:rPr>
        <w:t xml:space="preserve">Policy violations including, but not limited to, failure to disclose a family relation, or an intimate personal or financial relationship, will be investigated by the City.  Policy violations may result in progressive discipline of employees, up to and including termination of employment.  Supervisors and lead workers may be disciplined for taking employment actions based upon the relationship.  </w:t>
      </w:r>
    </w:p>
    <w:p w14:paraId="5106DC09" w14:textId="77E9D67A" w:rsidR="00D2281F" w:rsidRDefault="00D2281F">
      <w:r>
        <w:br w:type="page"/>
      </w:r>
    </w:p>
    <w:p w14:paraId="60D609F8" w14:textId="77777777" w:rsidR="00F63A39" w:rsidRPr="00F544FF" w:rsidRDefault="00F63A39" w:rsidP="00472E30">
      <w:pPr>
        <w:tabs>
          <w:tab w:val="left" w:pos="-1440"/>
          <w:tab w:val="left" w:pos="-720"/>
          <w:tab w:val="left" w:pos="0"/>
          <w:tab w:val="left" w:pos="720"/>
          <w:tab w:val="left" w:pos="1440"/>
          <w:tab w:val="left" w:pos="2160"/>
          <w:tab w:val="left" w:pos="2880"/>
          <w:tab w:val="left" w:pos="3600"/>
          <w:tab w:val="right" w:pos="4320"/>
        </w:tabs>
        <w:jc w:val="both"/>
      </w:pPr>
    </w:p>
    <w:p w14:paraId="04CBB9DC" w14:textId="48424005" w:rsidR="00F544FF" w:rsidRPr="00F544FF" w:rsidRDefault="00F544FF" w:rsidP="00472E30">
      <w:pPr>
        <w:tabs>
          <w:tab w:val="left" w:pos="-1440"/>
          <w:tab w:val="left" w:pos="-720"/>
          <w:tab w:val="left" w:pos="0"/>
          <w:tab w:val="left" w:pos="720"/>
          <w:tab w:val="left" w:pos="1440"/>
          <w:tab w:val="left" w:pos="2160"/>
          <w:tab w:val="left" w:pos="2880"/>
          <w:tab w:val="left" w:pos="3600"/>
          <w:tab w:val="right" w:pos="4320"/>
        </w:tabs>
        <w:jc w:val="both"/>
        <w:rPr>
          <w:rFonts w:ascii="Century Gothic" w:hAnsi="Century Gothic"/>
          <w:b/>
          <w:bCs/>
          <w:u w:val="single"/>
        </w:rPr>
      </w:pPr>
      <w:r w:rsidRPr="00F544FF">
        <w:rPr>
          <w:rFonts w:ascii="Century Gothic" w:hAnsi="Century Gothic"/>
          <w:b/>
          <w:bCs/>
        </w:rPr>
        <w:t>L.</w:t>
      </w:r>
      <w:r w:rsidRPr="00F544FF">
        <w:rPr>
          <w:rFonts w:ascii="Century Gothic" w:hAnsi="Century Gothic"/>
        </w:rPr>
        <w:tab/>
      </w:r>
      <w:r w:rsidRPr="00F544FF">
        <w:rPr>
          <w:rFonts w:ascii="Century Gothic" w:hAnsi="Century Gothic"/>
          <w:b/>
          <w:bCs/>
          <w:u w:val="single"/>
        </w:rPr>
        <w:t>Payroll Policies</w:t>
      </w:r>
    </w:p>
    <w:p w14:paraId="0F343058" w14:textId="49B78974" w:rsidR="00F63A39" w:rsidRPr="00D2281F" w:rsidRDefault="00F63A39" w:rsidP="00F63A39">
      <w:pPr>
        <w:pStyle w:val="PlainText"/>
        <w:spacing w:before="120"/>
        <w:jc w:val="both"/>
        <w:rPr>
          <w:rFonts w:ascii="Century Gothic" w:hAnsi="Century Gothic" w:cs="Arial"/>
          <w:sz w:val="24"/>
          <w:szCs w:val="24"/>
        </w:rPr>
      </w:pPr>
      <w:bookmarkStart w:id="91" w:name="OLE_LINK3"/>
      <w:r w:rsidRPr="00D2281F">
        <w:rPr>
          <w:rFonts w:ascii="Century Gothic" w:hAnsi="Century Gothic" w:cs="Arial"/>
          <w:sz w:val="24"/>
          <w:szCs w:val="24"/>
        </w:rPr>
        <w:t>You will be paid monthly.  For hourly (non-exempt) employees, “month” is defined as the 2, and those are the dates you should report on your timecard.</w:t>
      </w:r>
    </w:p>
    <w:p w14:paraId="602F6919" w14:textId="77777777" w:rsidR="00F63A39" w:rsidRPr="00D2281F" w:rsidRDefault="00F63A39" w:rsidP="00F63A39">
      <w:pPr>
        <w:pStyle w:val="PlainText"/>
        <w:spacing w:before="120"/>
        <w:jc w:val="both"/>
        <w:rPr>
          <w:rFonts w:ascii="Century Gothic" w:hAnsi="Century Gothic" w:cs="Arial"/>
          <w:sz w:val="24"/>
          <w:szCs w:val="24"/>
        </w:rPr>
      </w:pPr>
      <w:r w:rsidRPr="00D2281F">
        <w:rPr>
          <w:rFonts w:ascii="Century Gothic" w:hAnsi="Century Gothic" w:cs="Arial"/>
          <w:sz w:val="24"/>
          <w:szCs w:val="24"/>
        </w:rPr>
        <w:t>For salaried (exempt and non-exempt) employees, “month” is defined as the 1</w:t>
      </w:r>
      <w:r w:rsidRPr="00D2281F">
        <w:rPr>
          <w:rFonts w:ascii="Century Gothic" w:hAnsi="Century Gothic" w:cs="Arial"/>
          <w:sz w:val="24"/>
          <w:szCs w:val="24"/>
          <w:vertAlign w:val="superscript"/>
        </w:rPr>
        <w:t>st</w:t>
      </w:r>
      <w:r w:rsidRPr="00D2281F">
        <w:rPr>
          <w:rFonts w:ascii="Century Gothic" w:hAnsi="Century Gothic" w:cs="Arial"/>
          <w:sz w:val="24"/>
          <w:szCs w:val="24"/>
        </w:rPr>
        <w:t xml:space="preserve"> – 31</w:t>
      </w:r>
      <w:r w:rsidRPr="00D2281F">
        <w:rPr>
          <w:rFonts w:ascii="Century Gothic" w:hAnsi="Century Gothic" w:cs="Arial"/>
          <w:sz w:val="24"/>
          <w:szCs w:val="24"/>
          <w:vertAlign w:val="superscript"/>
        </w:rPr>
        <w:t>st</w:t>
      </w:r>
      <w:r w:rsidRPr="00D2281F">
        <w:rPr>
          <w:rFonts w:ascii="Century Gothic" w:hAnsi="Century Gothic" w:cs="Arial"/>
          <w:sz w:val="24"/>
          <w:szCs w:val="24"/>
        </w:rPr>
        <w:t>.</w:t>
      </w:r>
    </w:p>
    <w:bookmarkEnd w:id="91"/>
    <w:p w14:paraId="15DFC8B7" w14:textId="77777777" w:rsidR="00F63A39" w:rsidRPr="00D2281F" w:rsidRDefault="00F63A39" w:rsidP="00F63A39">
      <w:pPr>
        <w:pStyle w:val="PlainText"/>
        <w:spacing w:before="120"/>
        <w:jc w:val="both"/>
        <w:rPr>
          <w:rFonts w:ascii="Century Gothic" w:hAnsi="Century Gothic" w:cs="Arial"/>
          <w:sz w:val="24"/>
          <w:szCs w:val="24"/>
        </w:rPr>
      </w:pPr>
      <w:r w:rsidRPr="00D2281F">
        <w:rPr>
          <w:rFonts w:ascii="Century Gothic" w:hAnsi="Century Gothic" w:cs="Arial"/>
          <w:sz w:val="24"/>
          <w:szCs w:val="24"/>
        </w:rPr>
        <w:t xml:space="preserve">Paydays are generally the last working day of each month, for both non-exempt and exempt employees. </w:t>
      </w:r>
    </w:p>
    <w:p w14:paraId="4523C5C9" w14:textId="6947AB73" w:rsidR="00F63A39" w:rsidRPr="00F544FF" w:rsidRDefault="00F63A39" w:rsidP="00F63A39">
      <w:pPr>
        <w:pStyle w:val="PlainText"/>
        <w:spacing w:before="120"/>
        <w:jc w:val="both"/>
        <w:rPr>
          <w:rFonts w:ascii="Century Gothic" w:hAnsi="Century Gothic" w:cs="Arial"/>
          <w:sz w:val="24"/>
          <w:szCs w:val="24"/>
        </w:rPr>
      </w:pPr>
      <w:r w:rsidRPr="00F544FF">
        <w:rPr>
          <w:rFonts w:ascii="Century Gothic" w:hAnsi="Century Gothic" w:cs="Arial"/>
          <w:sz w:val="24"/>
          <w:szCs w:val="24"/>
        </w:rPr>
        <w:t xml:space="preserve">The </w:t>
      </w:r>
      <w:r w:rsidR="003D24FE" w:rsidRPr="00F544FF">
        <w:rPr>
          <w:rFonts w:ascii="Century Gothic" w:hAnsi="Century Gothic"/>
          <w:sz w:val="24"/>
          <w:szCs w:val="24"/>
        </w:rPr>
        <w:t>city</w:t>
      </w:r>
      <w:r w:rsidRPr="00F544FF">
        <w:rPr>
          <w:rFonts w:ascii="Century Gothic" w:hAnsi="Century Gothic" w:cs="Arial"/>
          <w:sz w:val="24"/>
          <w:szCs w:val="24"/>
        </w:rPr>
        <w:t xml:space="preserve"> does not provide advance payments of salary or loans from salary to be earned.</w:t>
      </w:r>
    </w:p>
    <w:p w14:paraId="4A43B193" w14:textId="5A55C928" w:rsidR="003750F0" w:rsidRPr="00F544FF" w:rsidRDefault="00F63A39" w:rsidP="003750F0">
      <w:pPr>
        <w:pStyle w:val="PlainText"/>
        <w:spacing w:before="120"/>
        <w:jc w:val="both"/>
        <w:rPr>
          <w:rFonts w:ascii="Century Gothic" w:hAnsi="Century Gothic" w:cs="Arial"/>
          <w:sz w:val="24"/>
          <w:szCs w:val="24"/>
        </w:rPr>
      </w:pPr>
      <w:r w:rsidRPr="00F544FF">
        <w:rPr>
          <w:rFonts w:ascii="Century Gothic" w:hAnsi="Century Gothic" w:cs="Arial"/>
          <w:sz w:val="24"/>
          <w:szCs w:val="24"/>
        </w:rPr>
        <w:t xml:space="preserve">Net pay will be directly deposited into the employee’s bank </w:t>
      </w:r>
      <w:r w:rsidR="007619FB" w:rsidRPr="00F544FF">
        <w:rPr>
          <w:rFonts w:ascii="Century Gothic" w:hAnsi="Century Gothic" w:cs="Arial"/>
          <w:sz w:val="24"/>
          <w:szCs w:val="24"/>
        </w:rPr>
        <w:t>account unless</w:t>
      </w:r>
      <w:r w:rsidRPr="00F544FF">
        <w:rPr>
          <w:rFonts w:ascii="Century Gothic" w:hAnsi="Century Gothic" w:cs="Arial"/>
          <w:sz w:val="24"/>
          <w:szCs w:val="24"/>
        </w:rPr>
        <w:t xml:space="preserve"> an employee </w:t>
      </w:r>
      <w:r w:rsidR="003D24FE" w:rsidRPr="00F544FF">
        <w:rPr>
          <w:rFonts w:ascii="Century Gothic" w:hAnsi="Century Gothic" w:cs="Arial"/>
          <w:sz w:val="24"/>
          <w:szCs w:val="24"/>
        </w:rPr>
        <w:t>request</w:t>
      </w:r>
      <w:r w:rsidRPr="00F544FF">
        <w:rPr>
          <w:rFonts w:ascii="Century Gothic" w:hAnsi="Century Gothic" w:cs="Arial"/>
          <w:sz w:val="24"/>
          <w:szCs w:val="24"/>
        </w:rPr>
        <w:t xml:space="preserve"> otherwise.  If an employee requests to pick up his/her paycheck from </w:t>
      </w:r>
      <w:r w:rsidR="00DC3F7B" w:rsidRPr="00F544FF">
        <w:rPr>
          <w:rFonts w:ascii="Century Gothic" w:hAnsi="Century Gothic"/>
          <w:sz w:val="24"/>
          <w:szCs w:val="24"/>
        </w:rPr>
        <w:t xml:space="preserve">the </w:t>
      </w:r>
      <w:r w:rsidR="003D24FE" w:rsidRPr="00F544FF">
        <w:rPr>
          <w:rFonts w:ascii="Century Gothic" w:hAnsi="Century Gothic"/>
          <w:sz w:val="24"/>
          <w:szCs w:val="24"/>
        </w:rPr>
        <w:t>city</w:t>
      </w:r>
      <w:r w:rsidRPr="00F544FF">
        <w:rPr>
          <w:rFonts w:ascii="Century Gothic" w:hAnsi="Century Gothic" w:cs="Arial"/>
          <w:sz w:val="24"/>
          <w:szCs w:val="24"/>
        </w:rPr>
        <w:t xml:space="preserve">, only the employee named on the paycheck will be allowed to do so unless the employee provides written permission to </w:t>
      </w:r>
      <w:r w:rsidR="00DC3F7B" w:rsidRPr="00F544FF">
        <w:rPr>
          <w:rFonts w:ascii="Century Gothic" w:hAnsi="Century Gothic"/>
          <w:sz w:val="24"/>
          <w:szCs w:val="24"/>
        </w:rPr>
        <w:t>the city of Oakridge</w:t>
      </w:r>
      <w:r w:rsidRPr="00F544FF">
        <w:rPr>
          <w:rFonts w:ascii="Century Gothic" w:hAnsi="Century Gothic"/>
          <w:sz w:val="24"/>
          <w:szCs w:val="24"/>
        </w:rPr>
        <w:t xml:space="preserve"> </w:t>
      </w:r>
      <w:r w:rsidRPr="00F544FF">
        <w:rPr>
          <w:rFonts w:ascii="Century Gothic" w:hAnsi="Century Gothic" w:cs="Arial"/>
          <w:sz w:val="24"/>
          <w:szCs w:val="24"/>
        </w:rPr>
        <w:t>for someone else to receive the check.</w:t>
      </w:r>
      <w:bookmarkStart w:id="92" w:name="_Toc63952767"/>
    </w:p>
    <w:p w14:paraId="79FB2936" w14:textId="77777777" w:rsidR="003750F0" w:rsidRPr="00F544FF" w:rsidRDefault="003750F0" w:rsidP="003750F0">
      <w:pPr>
        <w:pStyle w:val="PlainText"/>
        <w:spacing w:before="120"/>
        <w:jc w:val="both"/>
        <w:rPr>
          <w:rFonts w:ascii="Century Gothic" w:hAnsi="Century Gothic" w:cs="Arial"/>
          <w:sz w:val="24"/>
          <w:szCs w:val="24"/>
        </w:rPr>
      </w:pPr>
    </w:p>
    <w:p w14:paraId="045D6E69" w14:textId="220020E8" w:rsidR="00F63A39" w:rsidRPr="00F544FF" w:rsidRDefault="00F63A39" w:rsidP="003750F0">
      <w:pPr>
        <w:pStyle w:val="PlainText"/>
        <w:spacing w:before="120"/>
        <w:jc w:val="both"/>
        <w:rPr>
          <w:rFonts w:ascii="Century Gothic" w:hAnsi="Century Gothic" w:cs="Arial"/>
          <w:b/>
          <w:bCs/>
          <w:sz w:val="24"/>
          <w:szCs w:val="24"/>
        </w:rPr>
      </w:pPr>
      <w:r w:rsidRPr="00F544FF">
        <w:rPr>
          <w:rFonts w:ascii="Century Gothic" w:hAnsi="Century Gothic"/>
          <w:b/>
          <w:bCs/>
          <w:sz w:val="24"/>
          <w:szCs w:val="24"/>
        </w:rPr>
        <w:t>Statement Regarding Pay Practices</w:t>
      </w:r>
      <w:bookmarkEnd w:id="92"/>
    </w:p>
    <w:p w14:paraId="0F617582" w14:textId="6B39CD14" w:rsidR="00F63A39" w:rsidRPr="00F544FF" w:rsidRDefault="00F63A39" w:rsidP="00F63A39">
      <w:pPr>
        <w:pStyle w:val="PlainText"/>
        <w:spacing w:before="120"/>
        <w:jc w:val="both"/>
        <w:rPr>
          <w:rFonts w:ascii="Century Gothic" w:hAnsi="Century Gothic" w:cs="Arial"/>
          <w:sz w:val="24"/>
          <w:szCs w:val="24"/>
        </w:rPr>
      </w:pPr>
      <w:r w:rsidRPr="00F544FF">
        <w:rPr>
          <w:rFonts w:ascii="Century Gothic" w:hAnsi="Century Gothic" w:cs="Arial"/>
          <w:sz w:val="24"/>
          <w:szCs w:val="24"/>
        </w:rPr>
        <w:t xml:space="preserve">The </w:t>
      </w:r>
      <w:r w:rsidR="003D24FE" w:rsidRPr="00F544FF">
        <w:rPr>
          <w:rFonts w:ascii="Century Gothic" w:hAnsi="Century Gothic"/>
          <w:sz w:val="24"/>
          <w:szCs w:val="24"/>
        </w:rPr>
        <w:t>city</w:t>
      </w:r>
      <w:r w:rsidRPr="00F544FF">
        <w:rPr>
          <w:rFonts w:ascii="Century Gothic" w:hAnsi="Century Gothic" w:cs="Arial"/>
          <w:sz w:val="24"/>
          <w:szCs w:val="24"/>
        </w:rPr>
        <w:t xml:space="preserve"> makes all efforts to comply with applicable Oregon and federal wage and hour laws. In the event you believe that the </w:t>
      </w:r>
      <w:r w:rsidR="003D24FE" w:rsidRPr="00F544FF">
        <w:rPr>
          <w:rFonts w:ascii="Century Gothic" w:hAnsi="Century Gothic"/>
          <w:sz w:val="24"/>
          <w:szCs w:val="24"/>
        </w:rPr>
        <w:t>City</w:t>
      </w:r>
      <w:r w:rsidR="003D24FE" w:rsidRPr="00F544FF">
        <w:rPr>
          <w:rFonts w:ascii="Century Gothic" w:hAnsi="Century Gothic" w:cs="Arial"/>
          <w:sz w:val="24"/>
          <w:szCs w:val="24"/>
        </w:rPr>
        <w:t xml:space="preserve"> has</w:t>
      </w:r>
      <w:r w:rsidRPr="00F544FF">
        <w:rPr>
          <w:rFonts w:ascii="Century Gothic" w:hAnsi="Century Gothic" w:cs="Arial"/>
          <w:sz w:val="24"/>
          <w:szCs w:val="24"/>
        </w:rPr>
        <w:t xml:space="preserve"> made any improper deductions, has failed to pay you for all hours worked or for overtime, has failed to pay you in accordance with the law, or has failed to properly calculate your wages in any way, you must immediately report the error to </w:t>
      </w:r>
      <w:r w:rsidR="00DC3F7B" w:rsidRPr="00F544FF">
        <w:rPr>
          <w:rFonts w:ascii="Century Gothic" w:hAnsi="Century Gothic" w:cs="Arial"/>
          <w:sz w:val="24"/>
          <w:szCs w:val="24"/>
        </w:rPr>
        <w:t>the Finance Director</w:t>
      </w:r>
      <w:r w:rsidRPr="00F544FF">
        <w:rPr>
          <w:rFonts w:ascii="Century Gothic" w:hAnsi="Century Gothic" w:cs="Arial"/>
          <w:sz w:val="24"/>
          <w:szCs w:val="24"/>
        </w:rPr>
        <w:t xml:space="preserve">. </w:t>
      </w:r>
      <w:r w:rsidR="00DC3F7B" w:rsidRPr="00F544FF">
        <w:rPr>
          <w:rFonts w:ascii="Century Gothic" w:hAnsi="Century Gothic"/>
          <w:sz w:val="24"/>
          <w:szCs w:val="24"/>
        </w:rPr>
        <w:t xml:space="preserve">The </w:t>
      </w:r>
      <w:r w:rsidR="006072FB">
        <w:rPr>
          <w:rFonts w:ascii="Century Gothic" w:hAnsi="Century Gothic"/>
          <w:sz w:val="24"/>
          <w:szCs w:val="24"/>
        </w:rPr>
        <w:t>c</w:t>
      </w:r>
      <w:r w:rsidR="003D24FE" w:rsidRPr="00F544FF">
        <w:rPr>
          <w:rFonts w:ascii="Century Gothic" w:hAnsi="Century Gothic"/>
          <w:sz w:val="24"/>
          <w:szCs w:val="24"/>
        </w:rPr>
        <w:t xml:space="preserve">ity </w:t>
      </w:r>
      <w:r w:rsidR="003D24FE" w:rsidRPr="00F544FF">
        <w:rPr>
          <w:rFonts w:ascii="Century Gothic" w:hAnsi="Century Gothic" w:cs="Arial"/>
          <w:sz w:val="24"/>
          <w:szCs w:val="24"/>
        </w:rPr>
        <w:t>will</w:t>
      </w:r>
      <w:r w:rsidRPr="00F544FF">
        <w:rPr>
          <w:rFonts w:ascii="Century Gothic" w:hAnsi="Century Gothic" w:cs="Arial"/>
          <w:sz w:val="24"/>
          <w:szCs w:val="24"/>
        </w:rPr>
        <w:t xml:space="preserve"> investigate all reports of improper pay practices and will reimburse employees for any improper deductions or omissions. No employee will suffer retaliation or discrimination for reporting an error or complaint regarding the </w:t>
      </w:r>
      <w:r w:rsidR="00DC3F7B" w:rsidRPr="00F544FF">
        <w:rPr>
          <w:rFonts w:ascii="Century Gothic" w:hAnsi="Century Gothic"/>
          <w:sz w:val="24"/>
          <w:szCs w:val="24"/>
        </w:rPr>
        <w:t>City</w:t>
      </w:r>
      <w:r w:rsidRPr="00F544FF">
        <w:rPr>
          <w:rFonts w:ascii="Century Gothic" w:hAnsi="Century Gothic" w:cs="Arial"/>
          <w:sz w:val="24"/>
          <w:szCs w:val="24"/>
        </w:rPr>
        <w:t>’s pay practices.</w:t>
      </w:r>
    </w:p>
    <w:p w14:paraId="28E5BB05" w14:textId="77777777" w:rsidR="00F63A39" w:rsidRPr="00F544FF" w:rsidRDefault="00F63A39" w:rsidP="00F63A39">
      <w:pPr>
        <w:pStyle w:val="PlainText"/>
        <w:spacing w:before="120"/>
        <w:jc w:val="both"/>
        <w:rPr>
          <w:rFonts w:ascii="Century Gothic" w:hAnsi="Century Gothic" w:cs="Arial"/>
          <w:sz w:val="24"/>
          <w:szCs w:val="24"/>
        </w:rPr>
      </w:pPr>
      <w:r w:rsidRPr="00F544FF">
        <w:rPr>
          <w:rFonts w:ascii="Century Gothic" w:hAnsi="Century Gothic" w:cs="Arial"/>
          <w:sz w:val="24"/>
          <w:szCs w:val="24"/>
        </w:rPr>
        <w:t>See also “Statement Regarding Pay Equity” policy, above.</w:t>
      </w:r>
    </w:p>
    <w:p w14:paraId="46C9B798" w14:textId="33690104" w:rsidR="00F63A39" w:rsidRPr="00F544FF" w:rsidRDefault="00F63A39" w:rsidP="00F63A39">
      <w:pPr>
        <w:spacing w:before="120"/>
        <w:jc w:val="both"/>
        <w:rPr>
          <w:rFonts w:ascii="Century Gothic" w:hAnsi="Century Gothic"/>
        </w:rPr>
      </w:pPr>
    </w:p>
    <w:p w14:paraId="31877737" w14:textId="162520FC" w:rsidR="00E47086" w:rsidRPr="00F544FF" w:rsidRDefault="00E47086" w:rsidP="00696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u w:val="single"/>
        </w:rPr>
      </w:pPr>
      <w:r w:rsidRPr="00F544FF">
        <w:rPr>
          <w:rFonts w:ascii="Century Gothic" w:eastAsia="Arial" w:hAnsi="Century Gothic" w:cs="Arial"/>
          <w:b/>
        </w:rPr>
        <w:t xml:space="preserve">M. </w:t>
      </w:r>
      <w:r w:rsidR="00F544FF">
        <w:rPr>
          <w:rFonts w:ascii="Century Gothic" w:eastAsia="Arial" w:hAnsi="Century Gothic" w:cs="Arial"/>
          <w:b/>
        </w:rPr>
        <w:tab/>
      </w:r>
      <w:r w:rsidR="00F544FF" w:rsidRPr="00F544FF">
        <w:rPr>
          <w:rFonts w:ascii="Century Gothic" w:eastAsia="Arial" w:hAnsi="Century Gothic" w:cs="Arial"/>
          <w:b/>
          <w:u w:val="single"/>
        </w:rPr>
        <w:t>Employee Personnel Files</w:t>
      </w:r>
      <w:r w:rsidR="00575FEB" w:rsidRPr="00F544FF">
        <w:rPr>
          <w:rFonts w:ascii="Century Gothic" w:eastAsia="Arial" w:hAnsi="Century Gothic" w:cs="Arial"/>
          <w:b/>
          <w:u w:val="single"/>
        </w:rPr>
        <w:t xml:space="preserve"> </w:t>
      </w:r>
    </w:p>
    <w:p w14:paraId="174D1622" w14:textId="77777777" w:rsidR="00F544FF" w:rsidRPr="00F544FF" w:rsidRDefault="00F544FF" w:rsidP="00696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u w:val="single"/>
        </w:rPr>
      </w:pPr>
    </w:p>
    <w:p w14:paraId="310585D9" w14:textId="518D1EE6" w:rsidR="00696E14" w:rsidRPr="00F544FF" w:rsidRDefault="00E47086" w:rsidP="00E4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entury Gothic" w:eastAsia="Arial" w:hAnsi="Century Gothic" w:cs="Arial"/>
        </w:rPr>
      </w:pPr>
      <w:r w:rsidRPr="00F544FF">
        <w:rPr>
          <w:rFonts w:ascii="Century Gothic" w:eastAsia="Arial" w:hAnsi="Century Gothic" w:cs="Arial"/>
        </w:rPr>
        <w:tab/>
      </w:r>
      <w:r w:rsidR="00575FEB" w:rsidRPr="00F544FF">
        <w:rPr>
          <w:rFonts w:ascii="Century Gothic" w:eastAsia="Arial" w:hAnsi="Century Gothic" w:cs="Arial"/>
        </w:rPr>
        <w:t xml:space="preserve">For each City employee a personnel file shall be maintained by the Administrator or designee.  The personnel file shall include documents such as regarding the </w:t>
      </w:r>
      <w:r w:rsidR="003D24FE" w:rsidRPr="00F544FF">
        <w:rPr>
          <w:rFonts w:ascii="Century Gothic" w:eastAsia="Arial" w:hAnsi="Century Gothic" w:cs="Arial"/>
        </w:rPr>
        <w:t>employees’</w:t>
      </w:r>
      <w:r w:rsidR="00575FEB" w:rsidRPr="00F544FF">
        <w:rPr>
          <w:rFonts w:ascii="Century Gothic" w:eastAsia="Arial" w:hAnsi="Century Gothic" w:cs="Arial"/>
        </w:rPr>
        <w:t xml:space="preserve"> </w:t>
      </w:r>
      <w:r w:rsidR="003750F0" w:rsidRPr="00F544FF">
        <w:rPr>
          <w:rFonts w:ascii="Century Gothic" w:eastAsia="Arial" w:hAnsi="Century Gothic" w:cs="Arial"/>
        </w:rPr>
        <w:t>position</w:t>
      </w:r>
      <w:r w:rsidR="00575FEB" w:rsidRPr="00F544FF">
        <w:rPr>
          <w:rFonts w:ascii="Century Gothic" w:eastAsia="Arial" w:hAnsi="Century Gothic" w:cs="Arial"/>
        </w:rPr>
        <w:t xml:space="preserve"> and performance such as job description, salary and accruals, performance evaluations, training </w:t>
      </w:r>
      <w:r w:rsidR="003750F0" w:rsidRPr="00F544FF">
        <w:rPr>
          <w:rFonts w:ascii="Century Gothic" w:eastAsia="Arial" w:hAnsi="Century Gothic" w:cs="Arial"/>
        </w:rPr>
        <w:t>documents</w:t>
      </w:r>
      <w:r w:rsidR="00575FEB" w:rsidRPr="00F544FF">
        <w:rPr>
          <w:rFonts w:ascii="Century Gothic" w:eastAsia="Arial" w:hAnsi="Century Gothic" w:cs="Arial"/>
        </w:rPr>
        <w:t>.</w:t>
      </w:r>
      <w:r w:rsidR="00696E14" w:rsidRPr="00F544FF">
        <w:rPr>
          <w:rFonts w:ascii="Century Gothic" w:eastAsia="Arial" w:hAnsi="Century Gothic" w:cs="Arial"/>
        </w:rPr>
        <w:t xml:space="preserve"> The personnel files of the </w:t>
      </w:r>
      <w:r w:rsidR="003D24FE" w:rsidRPr="00F544FF">
        <w:rPr>
          <w:rFonts w:ascii="Century Gothic" w:eastAsia="Arial" w:hAnsi="Century Gothic" w:cs="Arial"/>
        </w:rPr>
        <w:t>city</w:t>
      </w:r>
      <w:r w:rsidR="00696E14" w:rsidRPr="00F544FF">
        <w:rPr>
          <w:rFonts w:ascii="Century Gothic" w:eastAsia="Arial" w:hAnsi="Century Gothic" w:cs="Arial"/>
        </w:rPr>
        <w:t xml:space="preserve"> are confidential and open for inspection only as provided by law.  Any employee may inspect the employee’s own personnel file upon reasonable notice and may receive copies thereof at the employee's expense.  Any unauthorized removal, alteration or revision of personnel records may be grounds for disciplinary action.</w:t>
      </w:r>
    </w:p>
    <w:p w14:paraId="3BECA448" w14:textId="77777777" w:rsidR="00696E14" w:rsidRPr="00F544FF" w:rsidRDefault="00696E14" w:rsidP="00E47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16CA643C" w14:textId="77777777" w:rsidR="00E47086" w:rsidRPr="00F544FF" w:rsidRDefault="00E47086" w:rsidP="00761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hanging="720"/>
        <w:jc w:val="both"/>
        <w:rPr>
          <w:rFonts w:ascii="Century Gothic" w:eastAsia="Arial" w:hAnsi="Century Gothic" w:cs="Arial"/>
          <w:b/>
          <w:bCs/>
        </w:rPr>
      </w:pPr>
      <w:r w:rsidRPr="00F544FF">
        <w:rPr>
          <w:rFonts w:ascii="Century Gothic" w:eastAsia="Arial" w:hAnsi="Century Gothic" w:cs="Arial"/>
          <w:b/>
          <w:bCs/>
        </w:rPr>
        <w:tab/>
        <w:t>Employee Confidential Files</w:t>
      </w:r>
    </w:p>
    <w:p w14:paraId="10437848" w14:textId="6D7403FF" w:rsidR="00575FEB" w:rsidRPr="00F544FF" w:rsidRDefault="00E47086" w:rsidP="00761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hanging="720"/>
        <w:jc w:val="both"/>
        <w:rPr>
          <w:rFonts w:ascii="Century Gothic" w:eastAsia="Arial" w:hAnsi="Century Gothic" w:cs="Arial"/>
        </w:rPr>
      </w:pPr>
      <w:r w:rsidRPr="00F544FF">
        <w:rPr>
          <w:rFonts w:ascii="Century Gothic" w:eastAsia="Arial" w:hAnsi="Century Gothic" w:cs="Arial"/>
          <w:b/>
          <w:bCs/>
        </w:rPr>
        <w:tab/>
      </w:r>
      <w:r w:rsidR="00575FEB" w:rsidRPr="00F544FF">
        <w:rPr>
          <w:rFonts w:ascii="Century Gothic" w:eastAsia="Arial" w:hAnsi="Century Gothic" w:cs="Arial"/>
        </w:rPr>
        <w:t xml:space="preserve">The city may also have confidential files for an employee.  These files may retain confidential </w:t>
      </w:r>
      <w:r w:rsidR="003750F0" w:rsidRPr="00F544FF">
        <w:rPr>
          <w:rFonts w:ascii="Century Gothic" w:eastAsia="Arial" w:hAnsi="Century Gothic" w:cs="Arial"/>
        </w:rPr>
        <w:t>information</w:t>
      </w:r>
      <w:r w:rsidR="00575FEB" w:rsidRPr="00F544FF">
        <w:rPr>
          <w:rFonts w:ascii="Century Gothic" w:eastAsia="Arial" w:hAnsi="Century Gothic" w:cs="Arial"/>
        </w:rPr>
        <w:t xml:space="preserve"> such as forms that contain </w:t>
      </w:r>
      <w:r w:rsidR="003D24FE" w:rsidRPr="00F544FF">
        <w:rPr>
          <w:rFonts w:ascii="Century Gothic" w:eastAsia="Arial" w:hAnsi="Century Gothic" w:cs="Arial"/>
        </w:rPr>
        <w:t>employee’s</w:t>
      </w:r>
      <w:r w:rsidR="00575FEB" w:rsidRPr="00F544FF">
        <w:rPr>
          <w:rFonts w:ascii="Century Gothic" w:eastAsia="Arial" w:hAnsi="Century Gothic" w:cs="Arial"/>
        </w:rPr>
        <w:t xml:space="preserve"> personal confidential information such as forms that have banking information, an employee or their family’s social security number or date for birth. Employees medical information such as OFLA leave form, medical notes from healthcare providers or workers </w:t>
      </w:r>
      <w:r w:rsidR="003D24FE" w:rsidRPr="00F544FF">
        <w:rPr>
          <w:rFonts w:ascii="Century Gothic" w:eastAsia="Arial" w:hAnsi="Century Gothic" w:cs="Arial"/>
        </w:rPr>
        <w:t>compensation are</w:t>
      </w:r>
      <w:r w:rsidR="00575FEB" w:rsidRPr="00F544FF">
        <w:rPr>
          <w:rFonts w:ascii="Century Gothic" w:eastAsia="Arial" w:hAnsi="Century Gothic" w:cs="Arial"/>
        </w:rPr>
        <w:t xml:space="preserve"> examples of items placed in a confidential file. The confidential files are maintained and locked in the City </w:t>
      </w:r>
      <w:r w:rsidR="003750F0" w:rsidRPr="00F544FF">
        <w:rPr>
          <w:rFonts w:ascii="Century Gothic" w:eastAsia="Arial" w:hAnsi="Century Gothic" w:cs="Arial"/>
        </w:rPr>
        <w:t>Administrator’s</w:t>
      </w:r>
      <w:r w:rsidR="00575FEB" w:rsidRPr="00F544FF">
        <w:rPr>
          <w:rFonts w:ascii="Century Gothic" w:eastAsia="Arial" w:hAnsi="Century Gothic" w:cs="Arial"/>
        </w:rPr>
        <w:t xml:space="preserve"> office and are not accessible </w:t>
      </w:r>
      <w:r w:rsidR="00696E14" w:rsidRPr="00F544FF">
        <w:rPr>
          <w:rFonts w:ascii="Century Gothic" w:eastAsia="Arial" w:hAnsi="Century Gothic" w:cs="Arial"/>
        </w:rPr>
        <w:t>any employee other than the sole purpose of administering the files.</w:t>
      </w:r>
    </w:p>
    <w:p w14:paraId="4503D83B" w14:textId="77777777" w:rsidR="00696E14" w:rsidRPr="00F544FF" w:rsidRDefault="00696E14" w:rsidP="00E4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entury Gothic" w:eastAsia="Arial" w:hAnsi="Century Gothic" w:cs="Arial"/>
          <w:b/>
        </w:rPr>
      </w:pPr>
    </w:p>
    <w:p w14:paraId="069B8575" w14:textId="22D101C5" w:rsidR="00E47086" w:rsidRDefault="00E47086" w:rsidP="00E47086">
      <w:pPr>
        <w:rPr>
          <w:rFonts w:ascii="Century Gothic" w:eastAsia="Arial" w:hAnsi="Century Gothic"/>
          <w:b/>
          <w:bCs/>
        </w:rPr>
      </w:pPr>
      <w:r w:rsidRPr="00F544FF">
        <w:rPr>
          <w:rFonts w:ascii="Century Gothic" w:eastAsia="Arial" w:hAnsi="Century Gothic"/>
          <w:b/>
          <w:bCs/>
        </w:rPr>
        <w:t>Change in Personnel Data</w:t>
      </w:r>
    </w:p>
    <w:p w14:paraId="76A2300B" w14:textId="15C01598" w:rsidR="00A0564E" w:rsidRPr="00F42007" w:rsidRDefault="00A0564E" w:rsidP="00A0564E">
      <w:pPr>
        <w:spacing w:before="120"/>
        <w:jc w:val="both"/>
        <w:rPr>
          <w:rFonts w:ascii="Century Gothic" w:hAnsi="Century Gothic"/>
        </w:rPr>
      </w:pPr>
      <w:r w:rsidRPr="00F42007">
        <w:rPr>
          <w:rFonts w:ascii="Century Gothic" w:hAnsi="Century Gothic"/>
        </w:rPr>
        <w:t xml:space="preserve">Because personnel records are used to administer pay and benefits, and other employment decisions, employees are responsible for keeping information current regarding changes in name, address, phone number, exemptions, dependents, beneficiary, etc. Keeping your personnel records current </w:t>
      </w:r>
      <w:r w:rsidR="00DD123C" w:rsidRPr="00F42007">
        <w:rPr>
          <w:rFonts w:ascii="Century Gothic" w:hAnsi="Century Gothic"/>
        </w:rPr>
        <w:t>regarding</w:t>
      </w:r>
      <w:r w:rsidRPr="00F42007">
        <w:rPr>
          <w:rFonts w:ascii="Century Gothic" w:hAnsi="Century Gothic"/>
        </w:rPr>
        <w:t xml:space="preserve"> pay, deductions, </w:t>
      </w:r>
      <w:proofErr w:type="gramStart"/>
      <w:r w:rsidRPr="00F42007">
        <w:rPr>
          <w:rFonts w:ascii="Century Gothic" w:hAnsi="Century Gothic"/>
        </w:rPr>
        <w:t>benefits</w:t>
      </w:r>
      <w:proofErr w:type="gramEnd"/>
      <w:r w:rsidRPr="00F42007">
        <w:rPr>
          <w:rFonts w:ascii="Century Gothic" w:hAnsi="Century Gothic"/>
        </w:rPr>
        <w:t xml:space="preserve"> and other matters</w:t>
      </w:r>
      <w:r>
        <w:rPr>
          <w:rFonts w:ascii="Century Gothic" w:hAnsi="Century Gothic"/>
        </w:rPr>
        <w:t xml:space="preserve"> is important</w:t>
      </w:r>
      <w:r w:rsidRPr="00F42007">
        <w:rPr>
          <w:rFonts w:ascii="Century Gothic" w:hAnsi="Century Gothic"/>
        </w:rPr>
        <w:t xml:space="preserve">.  If you have changes in any of the following items, please notify </w:t>
      </w:r>
      <w:r>
        <w:rPr>
          <w:rFonts w:ascii="Century Gothic" w:hAnsi="Century Gothic"/>
        </w:rPr>
        <w:t>the Finance Director</w:t>
      </w:r>
      <w:r w:rsidRPr="00F42007">
        <w:rPr>
          <w:rFonts w:ascii="Century Gothic" w:hAnsi="Century Gothic"/>
        </w:rPr>
        <w:t xml:space="preserve"> to ensure that the proper updates are completed as quickly as possible:</w:t>
      </w:r>
    </w:p>
    <w:p w14:paraId="471A0ACF" w14:textId="2A5FD8A1" w:rsidR="00A0564E" w:rsidRPr="00F42007" w:rsidRDefault="00A0564E" w:rsidP="00A0564E">
      <w:pPr>
        <w:pStyle w:val="ListParagraph"/>
        <w:numPr>
          <w:ilvl w:val="0"/>
          <w:numId w:val="43"/>
        </w:numPr>
        <w:spacing w:before="120"/>
        <w:jc w:val="both"/>
        <w:rPr>
          <w:rFonts w:ascii="Century Gothic" w:hAnsi="Century Gothic"/>
        </w:rPr>
      </w:pPr>
      <w:r w:rsidRPr="00F42007">
        <w:rPr>
          <w:rFonts w:ascii="Century Gothic" w:hAnsi="Century Gothic"/>
        </w:rPr>
        <w:t>Name</w:t>
      </w:r>
    </w:p>
    <w:p w14:paraId="4D1D87EE" w14:textId="1970F51E" w:rsidR="00A0564E" w:rsidRPr="00F42007" w:rsidRDefault="00A0564E" w:rsidP="00A0564E">
      <w:pPr>
        <w:pStyle w:val="ListParagraph"/>
        <w:numPr>
          <w:ilvl w:val="0"/>
          <w:numId w:val="43"/>
        </w:numPr>
        <w:spacing w:before="120"/>
        <w:rPr>
          <w:rFonts w:ascii="Century Gothic" w:hAnsi="Century Gothic"/>
        </w:rPr>
      </w:pPr>
      <w:r w:rsidRPr="00F42007">
        <w:rPr>
          <w:rFonts w:ascii="Century Gothic" w:hAnsi="Century Gothic"/>
        </w:rPr>
        <w:t>Marital</w:t>
      </w:r>
      <w:r>
        <w:rPr>
          <w:rFonts w:ascii="Century Gothic" w:hAnsi="Century Gothic"/>
        </w:rPr>
        <w:t xml:space="preserve"> </w:t>
      </w:r>
      <w:r w:rsidRPr="00F42007">
        <w:rPr>
          <w:rFonts w:ascii="Century Gothic" w:hAnsi="Century Gothic"/>
        </w:rPr>
        <w:t>status/Domestic Partnership (for purposes of benefit eligibility determination only)</w:t>
      </w:r>
    </w:p>
    <w:p w14:paraId="00F4A269" w14:textId="1AF739CC" w:rsidR="00A0564E" w:rsidRPr="00F42007" w:rsidRDefault="00A0564E" w:rsidP="00A0564E">
      <w:pPr>
        <w:pStyle w:val="ListParagraph"/>
        <w:numPr>
          <w:ilvl w:val="0"/>
          <w:numId w:val="43"/>
        </w:numPr>
        <w:spacing w:before="120"/>
        <w:jc w:val="both"/>
        <w:rPr>
          <w:rFonts w:ascii="Century Gothic" w:hAnsi="Century Gothic"/>
        </w:rPr>
      </w:pPr>
      <w:r w:rsidRPr="00F42007">
        <w:rPr>
          <w:rFonts w:ascii="Century Gothic" w:hAnsi="Century Gothic"/>
        </w:rPr>
        <w:t>Address or telephone number</w:t>
      </w:r>
      <w:r w:rsidRPr="00F42007">
        <w:rPr>
          <w:rFonts w:ascii="Century Gothic" w:hAnsi="Century Gothic"/>
        </w:rPr>
        <w:tab/>
      </w:r>
      <w:r w:rsidRPr="00F42007">
        <w:rPr>
          <w:rFonts w:ascii="Century Gothic" w:hAnsi="Century Gothic"/>
        </w:rPr>
        <w:tab/>
      </w:r>
    </w:p>
    <w:p w14:paraId="44074DAB" w14:textId="1D78479B" w:rsidR="00A0564E" w:rsidRPr="00F42007" w:rsidRDefault="00A0564E" w:rsidP="00A0564E">
      <w:pPr>
        <w:pStyle w:val="ListParagraph"/>
        <w:numPr>
          <w:ilvl w:val="0"/>
          <w:numId w:val="43"/>
        </w:numPr>
        <w:spacing w:before="120"/>
        <w:jc w:val="both"/>
        <w:rPr>
          <w:rFonts w:ascii="Century Gothic" w:hAnsi="Century Gothic"/>
        </w:rPr>
      </w:pPr>
      <w:r w:rsidRPr="00F42007">
        <w:rPr>
          <w:rFonts w:ascii="Century Gothic" w:hAnsi="Century Gothic"/>
        </w:rPr>
        <w:t>Dependents</w:t>
      </w:r>
    </w:p>
    <w:p w14:paraId="673B6373" w14:textId="237D5A20" w:rsidR="00A0564E" w:rsidRPr="00F42007" w:rsidRDefault="00A0564E" w:rsidP="00A0564E">
      <w:pPr>
        <w:pStyle w:val="ListParagraph"/>
        <w:numPr>
          <w:ilvl w:val="0"/>
          <w:numId w:val="43"/>
        </w:numPr>
        <w:spacing w:before="120"/>
        <w:jc w:val="both"/>
        <w:rPr>
          <w:rFonts w:ascii="Century Gothic" w:hAnsi="Century Gothic"/>
        </w:rPr>
      </w:pPr>
      <w:r w:rsidRPr="00F42007">
        <w:rPr>
          <w:rFonts w:ascii="Century Gothic" w:hAnsi="Century Gothic"/>
        </w:rPr>
        <w:t>Person to be notified in case of emergency</w:t>
      </w:r>
    </w:p>
    <w:p w14:paraId="6C631F45" w14:textId="77777777" w:rsidR="00A0564E" w:rsidRPr="00F42007" w:rsidRDefault="00A0564E" w:rsidP="00A0564E">
      <w:pPr>
        <w:pStyle w:val="ListParagraph"/>
        <w:numPr>
          <w:ilvl w:val="0"/>
          <w:numId w:val="43"/>
        </w:numPr>
        <w:spacing w:before="120"/>
        <w:jc w:val="both"/>
        <w:rPr>
          <w:rFonts w:ascii="Century Gothic" w:hAnsi="Century Gothic"/>
        </w:rPr>
      </w:pPr>
      <w:r w:rsidRPr="00F42007">
        <w:rPr>
          <w:rFonts w:ascii="Century Gothic" w:hAnsi="Century Gothic"/>
        </w:rPr>
        <w:t>Other information having a bearing on your employment; and</w:t>
      </w:r>
    </w:p>
    <w:p w14:paraId="31B39ADF" w14:textId="77777777" w:rsidR="00A0564E" w:rsidRPr="00F42007" w:rsidRDefault="00A0564E" w:rsidP="00A0564E">
      <w:pPr>
        <w:pStyle w:val="ListParagraph"/>
        <w:numPr>
          <w:ilvl w:val="0"/>
          <w:numId w:val="43"/>
        </w:numPr>
        <w:spacing w:before="120"/>
        <w:jc w:val="both"/>
        <w:rPr>
          <w:rFonts w:ascii="Century Gothic" w:hAnsi="Century Gothic"/>
        </w:rPr>
      </w:pPr>
      <w:r w:rsidRPr="00F42007">
        <w:rPr>
          <w:rFonts w:ascii="Century Gothic" w:hAnsi="Century Gothic"/>
        </w:rPr>
        <w:t>Tax withholding.</w:t>
      </w:r>
    </w:p>
    <w:p w14:paraId="524919C7" w14:textId="4B723693" w:rsidR="00A0564E" w:rsidRPr="00F42007" w:rsidRDefault="00A0564E" w:rsidP="00A0564E">
      <w:pPr>
        <w:spacing w:before="120"/>
        <w:jc w:val="both"/>
        <w:rPr>
          <w:rFonts w:ascii="Century Gothic" w:hAnsi="Century Gothic"/>
        </w:rPr>
      </w:pPr>
      <w:r w:rsidRPr="00F42007">
        <w:rPr>
          <w:rFonts w:ascii="Century Gothic" w:hAnsi="Century Gothic"/>
        </w:rPr>
        <w:t xml:space="preserve">Employees may not intentionally withhold information from </w:t>
      </w:r>
      <w:r>
        <w:rPr>
          <w:rFonts w:ascii="Century Gothic" w:hAnsi="Century Gothic"/>
        </w:rPr>
        <w:t xml:space="preserve">the </w:t>
      </w:r>
      <w:r w:rsidR="006072FB">
        <w:rPr>
          <w:rFonts w:ascii="Century Gothic" w:hAnsi="Century Gothic"/>
        </w:rPr>
        <w:t>c</w:t>
      </w:r>
      <w:r>
        <w:rPr>
          <w:rFonts w:ascii="Century Gothic" w:hAnsi="Century Gothic"/>
        </w:rPr>
        <w:t xml:space="preserve">ity </w:t>
      </w:r>
      <w:r w:rsidRPr="00F42007">
        <w:rPr>
          <w:rFonts w:ascii="Century Gothic" w:hAnsi="Century Gothic"/>
        </w:rPr>
        <w:t xml:space="preserve">about the items listed above </w:t>
      </w:r>
      <w:r w:rsidR="00DD123C" w:rsidRPr="00F42007">
        <w:rPr>
          <w:rFonts w:ascii="Century Gothic" w:hAnsi="Century Gothic"/>
        </w:rPr>
        <w:t>to</w:t>
      </w:r>
      <w:r w:rsidRPr="00F42007">
        <w:rPr>
          <w:rFonts w:ascii="Century Gothic" w:hAnsi="Century Gothic"/>
        </w:rPr>
        <w:t xml:space="preserve"> continue to receive benefits or anything of value for themselves or anyone else.  Upon request, </w:t>
      </w:r>
      <w:r>
        <w:rPr>
          <w:rFonts w:ascii="Century Gothic" w:hAnsi="Century Gothic"/>
        </w:rPr>
        <w:t xml:space="preserve">the </w:t>
      </w:r>
      <w:r w:rsidR="006072FB">
        <w:rPr>
          <w:rFonts w:ascii="Century Gothic" w:hAnsi="Century Gothic"/>
        </w:rPr>
        <w:t>c</w:t>
      </w:r>
      <w:r>
        <w:rPr>
          <w:rFonts w:ascii="Century Gothic" w:hAnsi="Century Gothic"/>
        </w:rPr>
        <w:t xml:space="preserve">ity </w:t>
      </w:r>
      <w:r w:rsidRPr="00F42007">
        <w:rPr>
          <w:rFonts w:ascii="Century Gothic" w:hAnsi="Century Gothic"/>
        </w:rPr>
        <w:t>may require employees to provide proof of marital status/domestic partnership status.  Employees who violate this policy may be subject to discipline, up to and including termination.</w:t>
      </w:r>
    </w:p>
    <w:p w14:paraId="1CE0C996" w14:textId="77777777" w:rsidR="00A0564E" w:rsidRPr="00F544FF" w:rsidRDefault="00A0564E" w:rsidP="00E47086">
      <w:pPr>
        <w:rPr>
          <w:rFonts w:ascii="Century Gothic" w:eastAsia="Arial" w:hAnsi="Century Gothic"/>
          <w:b/>
          <w:bCs/>
        </w:rPr>
      </w:pPr>
    </w:p>
    <w:p w14:paraId="43950B46" w14:textId="1BE1CCE4" w:rsidR="00F63A39" w:rsidRPr="00F544FF" w:rsidRDefault="00E47086" w:rsidP="00A05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entury Gothic" w:hAnsi="Century Gothic"/>
          <w:b/>
          <w:bCs/>
          <w:u w:val="single"/>
        </w:rPr>
      </w:pPr>
      <w:r w:rsidRPr="00F544FF">
        <w:rPr>
          <w:rFonts w:ascii="Century Gothic" w:eastAsia="Arial" w:hAnsi="Century Gothic" w:cs="Arial"/>
          <w:b/>
          <w:smallCaps/>
        </w:rPr>
        <w:tab/>
      </w:r>
      <w:bookmarkStart w:id="93" w:name="_Toc63952769"/>
      <w:r w:rsidRPr="00F544FF">
        <w:rPr>
          <w:rFonts w:ascii="Century Gothic" w:hAnsi="Century Gothic"/>
          <w:b/>
          <w:bCs/>
        </w:rPr>
        <w:t xml:space="preserve">N. </w:t>
      </w:r>
      <w:r w:rsidR="00F544FF" w:rsidRPr="00F544FF">
        <w:rPr>
          <w:rFonts w:ascii="Century Gothic" w:hAnsi="Century Gothic"/>
          <w:b/>
          <w:bCs/>
        </w:rPr>
        <w:tab/>
      </w:r>
      <w:r w:rsidRPr="00F544FF">
        <w:rPr>
          <w:rFonts w:ascii="Century Gothic" w:hAnsi="Century Gothic"/>
          <w:b/>
          <w:bCs/>
          <w:u w:val="single"/>
        </w:rPr>
        <w:t>P</w:t>
      </w:r>
      <w:bookmarkEnd w:id="93"/>
      <w:r w:rsidR="00F544FF" w:rsidRPr="00F544FF">
        <w:rPr>
          <w:rFonts w:ascii="Century Gothic" w:hAnsi="Century Gothic"/>
          <w:b/>
          <w:bCs/>
          <w:u w:val="single"/>
        </w:rPr>
        <w:t>erformance Reviews</w:t>
      </w:r>
    </w:p>
    <w:p w14:paraId="47DE5A17" w14:textId="4D758ED4" w:rsidR="00F63A39" w:rsidRPr="00F544FF" w:rsidRDefault="00F63A39" w:rsidP="00F63A39">
      <w:pPr>
        <w:spacing w:before="120"/>
        <w:jc w:val="both"/>
        <w:rPr>
          <w:rFonts w:ascii="Century Gothic" w:hAnsi="Century Gothic"/>
        </w:rPr>
      </w:pPr>
      <w:r w:rsidRPr="00F544FF">
        <w:rPr>
          <w:rFonts w:ascii="Century Gothic" w:hAnsi="Century Gothic"/>
        </w:rPr>
        <w:t xml:space="preserve">All </w:t>
      </w:r>
      <w:r w:rsidR="00DC3F7B" w:rsidRPr="00F544FF">
        <w:rPr>
          <w:rFonts w:ascii="Century Gothic" w:hAnsi="Century Gothic"/>
        </w:rPr>
        <w:t>City</w:t>
      </w:r>
      <w:r w:rsidRPr="00F544FF">
        <w:rPr>
          <w:rFonts w:ascii="Century Gothic" w:hAnsi="Century Gothic"/>
        </w:rPr>
        <w:t xml:space="preserve"> employees will receive periodic performance reviews.  Performance reviews serve as one factor in decisions related to employment, such as training, merit pay increases, job assignments, employee development, promotions, </w:t>
      </w:r>
      <w:proofErr w:type="gramStart"/>
      <w:r w:rsidRPr="00F544FF">
        <w:rPr>
          <w:rFonts w:ascii="Century Gothic" w:hAnsi="Century Gothic"/>
        </w:rPr>
        <w:t>retention</w:t>
      </w:r>
      <w:proofErr w:type="gramEnd"/>
      <w:r w:rsidRPr="00F544FF">
        <w:rPr>
          <w:rFonts w:ascii="Century Gothic" w:hAnsi="Century Gothic"/>
        </w:rPr>
        <w:t xml:space="preserve"> and discipline/termination.  Any employee who fails to satisfactorily </w:t>
      </w:r>
      <w:r w:rsidRPr="00F544FF">
        <w:rPr>
          <w:rFonts w:ascii="Century Gothic" w:hAnsi="Century Gothic"/>
        </w:rPr>
        <w:lastRenderedPageBreak/>
        <w:t>perform the duties of his/her position is subject to disciplinary action (including termination).</w:t>
      </w:r>
    </w:p>
    <w:p w14:paraId="38330025" w14:textId="76EB33E6" w:rsidR="00F63A39" w:rsidRPr="00F544FF" w:rsidRDefault="00DC3F7B" w:rsidP="00F63A39">
      <w:pPr>
        <w:spacing w:before="120"/>
        <w:jc w:val="both"/>
        <w:rPr>
          <w:rFonts w:ascii="Century Gothic" w:hAnsi="Century Gothic"/>
        </w:rPr>
      </w:pPr>
      <w:r w:rsidRPr="00F544FF">
        <w:rPr>
          <w:rFonts w:ascii="Century Gothic" w:hAnsi="Century Gothic"/>
        </w:rPr>
        <w:t>City</w:t>
      </w:r>
      <w:r w:rsidR="00F63A39" w:rsidRPr="00F544FF">
        <w:rPr>
          <w:rFonts w:ascii="Century Gothic" w:hAnsi="Century Gothic"/>
        </w:rPr>
        <w:t xml:space="preserve">’s goal is to provide an employee with his/her first formal performance evaluation within six months after hire or promotion. After the initial evaluation, the </w:t>
      </w:r>
      <w:r w:rsidR="003750F0" w:rsidRPr="00F544FF">
        <w:rPr>
          <w:rFonts w:ascii="Century Gothic" w:hAnsi="Century Gothic"/>
        </w:rPr>
        <w:t>City</w:t>
      </w:r>
      <w:r w:rsidR="00F63A39" w:rsidRPr="00F544FF">
        <w:rPr>
          <w:rFonts w:ascii="Century Gothic" w:hAnsi="Century Gothic"/>
        </w:rPr>
        <w:t xml:space="preserve"> will strive to provide a formal performance review on an annual basis.  </w:t>
      </w:r>
    </w:p>
    <w:p w14:paraId="1799527A" w14:textId="77777777" w:rsidR="00F63A39" w:rsidRPr="00F544FF" w:rsidRDefault="00F63A39" w:rsidP="00F63A39">
      <w:pPr>
        <w:spacing w:before="120"/>
        <w:jc w:val="both"/>
        <w:rPr>
          <w:rFonts w:ascii="Century Gothic" w:hAnsi="Century Gothic"/>
        </w:rPr>
      </w:pPr>
      <w:r w:rsidRPr="00F544FF">
        <w:rPr>
          <w:rFonts w:ascii="Century Gothic" w:hAnsi="Century Gothic"/>
        </w:rPr>
        <w:t xml:space="preserve">Reviews will generally include the following: </w:t>
      </w:r>
    </w:p>
    <w:p w14:paraId="6FFDCD49" w14:textId="77777777" w:rsidR="00F63A39" w:rsidRPr="00F544FF" w:rsidRDefault="00F63A39" w:rsidP="00ED1DE6">
      <w:pPr>
        <w:pStyle w:val="ListParagraph"/>
        <w:numPr>
          <w:ilvl w:val="0"/>
          <w:numId w:val="21"/>
        </w:numPr>
        <w:spacing w:before="120"/>
        <w:jc w:val="both"/>
        <w:rPr>
          <w:rFonts w:ascii="Century Gothic" w:hAnsi="Century Gothic"/>
        </w:rPr>
      </w:pPr>
      <w:r w:rsidRPr="00F544FF">
        <w:rPr>
          <w:rFonts w:ascii="Century Gothic" w:hAnsi="Century Gothic"/>
        </w:rPr>
        <w:t xml:space="preserve">An evaluation of the employee’s quality and quantity of work </w:t>
      </w:r>
    </w:p>
    <w:p w14:paraId="76B967D8" w14:textId="77777777" w:rsidR="00F63A39" w:rsidRPr="00F544FF" w:rsidRDefault="00F63A39" w:rsidP="00ED1DE6">
      <w:pPr>
        <w:pStyle w:val="ListParagraph"/>
        <w:numPr>
          <w:ilvl w:val="0"/>
          <w:numId w:val="21"/>
        </w:numPr>
        <w:spacing w:before="120"/>
        <w:jc w:val="both"/>
        <w:rPr>
          <w:rFonts w:ascii="Century Gothic" w:hAnsi="Century Gothic"/>
        </w:rPr>
      </w:pPr>
      <w:r w:rsidRPr="00F544FF">
        <w:rPr>
          <w:rFonts w:ascii="Century Gothic" w:hAnsi="Century Gothic"/>
        </w:rPr>
        <w:t xml:space="preserve">A review of exceptional employee accomplishments </w:t>
      </w:r>
    </w:p>
    <w:p w14:paraId="41D1D343" w14:textId="77777777" w:rsidR="00F63A39" w:rsidRPr="00F544FF" w:rsidRDefault="00F63A39" w:rsidP="00ED1DE6">
      <w:pPr>
        <w:pStyle w:val="ListParagraph"/>
        <w:numPr>
          <w:ilvl w:val="0"/>
          <w:numId w:val="21"/>
        </w:numPr>
        <w:spacing w:before="120"/>
        <w:jc w:val="both"/>
        <w:rPr>
          <w:rFonts w:ascii="Century Gothic" w:hAnsi="Century Gothic"/>
        </w:rPr>
      </w:pPr>
      <w:r w:rsidRPr="00F544FF">
        <w:rPr>
          <w:rFonts w:ascii="Century Gothic" w:hAnsi="Century Gothic"/>
        </w:rPr>
        <w:t xml:space="preserve">Establishment of goals for career development and job enrichment </w:t>
      </w:r>
    </w:p>
    <w:p w14:paraId="29A28CAE" w14:textId="329A4396" w:rsidR="00F63A39" w:rsidRPr="00F544FF" w:rsidRDefault="00F63A39" w:rsidP="00ED1DE6">
      <w:pPr>
        <w:pStyle w:val="ListParagraph"/>
        <w:numPr>
          <w:ilvl w:val="0"/>
          <w:numId w:val="21"/>
        </w:numPr>
        <w:spacing w:before="120"/>
        <w:jc w:val="both"/>
        <w:rPr>
          <w:rFonts w:ascii="Century Gothic" w:hAnsi="Century Gothic"/>
        </w:rPr>
      </w:pPr>
      <w:r w:rsidRPr="00F544FF">
        <w:rPr>
          <w:rFonts w:ascii="Century Gothic" w:hAnsi="Century Gothic"/>
        </w:rPr>
        <w:t xml:space="preserve">A review of areas needing </w:t>
      </w:r>
      <w:r w:rsidR="003750F0" w:rsidRPr="00F544FF">
        <w:rPr>
          <w:rFonts w:ascii="Century Gothic" w:hAnsi="Century Gothic"/>
        </w:rPr>
        <w:t>improvement.</w:t>
      </w:r>
      <w:r w:rsidRPr="00F544FF">
        <w:rPr>
          <w:rFonts w:ascii="Century Gothic" w:hAnsi="Century Gothic"/>
        </w:rPr>
        <w:t xml:space="preserve"> </w:t>
      </w:r>
    </w:p>
    <w:p w14:paraId="5BFBB2CB" w14:textId="77777777" w:rsidR="00F63A39" w:rsidRPr="00F544FF" w:rsidRDefault="00F63A39" w:rsidP="00ED1DE6">
      <w:pPr>
        <w:pStyle w:val="ListParagraph"/>
        <w:numPr>
          <w:ilvl w:val="0"/>
          <w:numId w:val="21"/>
        </w:numPr>
        <w:spacing w:before="120"/>
        <w:jc w:val="both"/>
        <w:rPr>
          <w:rFonts w:ascii="Century Gothic" w:hAnsi="Century Gothic"/>
        </w:rPr>
      </w:pPr>
      <w:r w:rsidRPr="00F544FF">
        <w:rPr>
          <w:rFonts w:ascii="Century Gothic" w:hAnsi="Century Gothic"/>
        </w:rPr>
        <w:t>Setting of performance goals for the employee for the following year.</w:t>
      </w:r>
    </w:p>
    <w:p w14:paraId="62070FCD" w14:textId="77777777" w:rsidR="00F63A39" w:rsidRPr="00E3120A" w:rsidRDefault="00F63A39" w:rsidP="00F63A39">
      <w:pPr>
        <w:spacing w:before="120"/>
        <w:jc w:val="both"/>
        <w:rPr>
          <w:rFonts w:ascii="Century Gothic" w:hAnsi="Century Gothic"/>
        </w:rPr>
      </w:pPr>
      <w:r w:rsidRPr="00F544FF">
        <w:rPr>
          <w:rFonts w:ascii="Century Gothic" w:hAnsi="Century Gothic"/>
        </w:rPr>
        <w:t>Employees who disagree</w:t>
      </w:r>
      <w:r w:rsidRPr="00E3120A">
        <w:rPr>
          <w:rFonts w:ascii="Century Gothic" w:hAnsi="Century Gothic"/>
        </w:rPr>
        <w:t xml:space="preserve"> with a performance evaluation may submit a written response with reasons for disagreement. The employee’s response shall be filed with the employee’s performance evaluation in the employee’s personnel file. Such response must be filed not later than 30 days following the date the performance evaluation was received.</w:t>
      </w:r>
    </w:p>
    <w:p w14:paraId="11E7F860" w14:textId="77777777" w:rsidR="00E47086" w:rsidRDefault="00F63A39" w:rsidP="00E47086">
      <w:pPr>
        <w:spacing w:before="120"/>
        <w:jc w:val="both"/>
        <w:rPr>
          <w:rFonts w:ascii="Century Gothic" w:hAnsi="Century Gothic"/>
        </w:rPr>
      </w:pPr>
      <w:r w:rsidRPr="00E3120A">
        <w:rPr>
          <w:rFonts w:ascii="Century Gothic" w:hAnsi="Century Gothic"/>
        </w:rPr>
        <w:t xml:space="preserve">Supervisors and managers are encouraged to provide employees with informal evaluations of their employees’ work on an as-needed basis.  </w:t>
      </w:r>
      <w:bookmarkStart w:id="94" w:name="_Toc63952771"/>
    </w:p>
    <w:p w14:paraId="544C2EE6" w14:textId="77777777" w:rsidR="00E47086" w:rsidRDefault="00E47086" w:rsidP="00E47086">
      <w:pPr>
        <w:spacing w:before="120"/>
        <w:jc w:val="both"/>
        <w:rPr>
          <w:rFonts w:ascii="Century Gothic" w:hAnsi="Century Gothic"/>
        </w:rPr>
      </w:pPr>
    </w:p>
    <w:p w14:paraId="41FE7504" w14:textId="77777777" w:rsidR="00E47086" w:rsidRDefault="00E47086" w:rsidP="00E47086">
      <w:pPr>
        <w:spacing w:before="120"/>
        <w:jc w:val="both"/>
        <w:rPr>
          <w:rFonts w:ascii="Century Gothic" w:hAnsi="Century Gothic"/>
        </w:rPr>
      </w:pPr>
    </w:p>
    <w:p w14:paraId="09FBB794" w14:textId="72D93E1D" w:rsidR="00E47086" w:rsidRPr="00A0564E" w:rsidRDefault="00E47086" w:rsidP="00E47086">
      <w:pPr>
        <w:spacing w:before="120"/>
        <w:jc w:val="both"/>
        <w:rPr>
          <w:rFonts w:ascii="Century Gothic" w:hAnsi="Century Gothic"/>
          <w:b/>
        </w:rPr>
      </w:pPr>
      <w:r w:rsidRPr="00A0564E">
        <w:rPr>
          <w:rFonts w:ascii="Century Gothic" w:hAnsi="Century Gothic"/>
          <w:b/>
        </w:rPr>
        <w:t>III.  TIME OFF AND LEAVES OF ABSENCE</w:t>
      </w:r>
    </w:p>
    <w:p w14:paraId="422D874A" w14:textId="072EFD10" w:rsidR="00227D80" w:rsidRPr="00A0564E" w:rsidRDefault="00A0564E" w:rsidP="00E47086">
      <w:pPr>
        <w:spacing w:before="120"/>
        <w:jc w:val="both"/>
        <w:rPr>
          <w:rFonts w:ascii="Century Gothic" w:hAnsi="Century Gothic"/>
          <w:b/>
          <w:u w:val="single"/>
        </w:rPr>
      </w:pPr>
      <w:r w:rsidRPr="00A0564E">
        <w:rPr>
          <w:rFonts w:ascii="Century Gothic" w:hAnsi="Century Gothic"/>
          <w:b/>
        </w:rPr>
        <w:t>A.</w:t>
      </w:r>
      <w:r w:rsidRPr="00A0564E">
        <w:rPr>
          <w:rFonts w:ascii="Century Gothic" w:hAnsi="Century Gothic"/>
          <w:b/>
        </w:rPr>
        <w:tab/>
      </w:r>
      <w:bookmarkStart w:id="95" w:name="_Hlk77836021"/>
      <w:r w:rsidR="00227D80" w:rsidRPr="00A0564E">
        <w:rPr>
          <w:rFonts w:ascii="Century Gothic" w:hAnsi="Century Gothic"/>
          <w:b/>
          <w:u w:val="single"/>
        </w:rPr>
        <w:t>Attendance, Punctuality and Reporting Absences</w:t>
      </w:r>
      <w:bookmarkEnd w:id="94"/>
      <w:r w:rsidR="00227D80" w:rsidRPr="00A0564E">
        <w:rPr>
          <w:rFonts w:ascii="Century Gothic" w:hAnsi="Century Gothic"/>
          <w:b/>
          <w:u w:val="single"/>
        </w:rPr>
        <w:t xml:space="preserve"> </w:t>
      </w:r>
    </w:p>
    <w:bookmarkEnd w:id="95"/>
    <w:p w14:paraId="67AC0A8E" w14:textId="25FD570E" w:rsidR="00227D80" w:rsidRPr="00A0564E" w:rsidRDefault="00227D80" w:rsidP="00227D80">
      <w:pPr>
        <w:spacing w:before="120"/>
        <w:jc w:val="both"/>
        <w:rPr>
          <w:rFonts w:ascii="Century Gothic" w:hAnsi="Century Gothic"/>
        </w:rPr>
      </w:pPr>
      <w:r w:rsidRPr="00A0564E">
        <w:rPr>
          <w:rFonts w:ascii="Century Gothic" w:hAnsi="Century Gothic"/>
        </w:rPr>
        <w:t>Employees are expected to report to work as scheduled, on time and prepared to start work.  Employees are also expected to remain at work their entire work schedule, except for unpaid break periods or when required to leave on authorized City business, and perform the work assigned to or requested of them.  Late arrivals, early departures, or other absences from scheduled hours are disruptive and must be avoided.</w:t>
      </w:r>
    </w:p>
    <w:p w14:paraId="6B7BE92E" w14:textId="174BEDD8" w:rsidR="00E47086" w:rsidRDefault="00227D80" w:rsidP="00E47086">
      <w:pPr>
        <w:spacing w:before="120"/>
        <w:jc w:val="both"/>
        <w:rPr>
          <w:rFonts w:ascii="Century Gothic" w:hAnsi="Century Gothic"/>
        </w:rPr>
      </w:pPr>
      <w:r w:rsidRPr="00A0564E">
        <w:rPr>
          <w:rFonts w:ascii="Century Gothic" w:hAnsi="Century Gothic"/>
        </w:rPr>
        <w:t xml:space="preserve">Unless specified otherwise in a policy below, employees who will be unexpectedly absent from work for any reason or who will not show up for work on time must </w:t>
      </w:r>
      <w:r w:rsidRPr="004C0187">
        <w:rPr>
          <w:rFonts w:ascii="Century Gothic" w:hAnsi="Century Gothic"/>
        </w:rPr>
        <w:t>inform their supervisor via phone</w:t>
      </w:r>
      <w:r w:rsidR="004C0187" w:rsidRPr="004C0187">
        <w:rPr>
          <w:rFonts w:ascii="Century Gothic" w:hAnsi="Century Gothic"/>
        </w:rPr>
        <w:t xml:space="preserve"> or</w:t>
      </w:r>
      <w:r w:rsidRPr="004C0187">
        <w:rPr>
          <w:rFonts w:ascii="Century Gothic" w:hAnsi="Century Gothic"/>
        </w:rPr>
        <w:t xml:space="preserve"> text </w:t>
      </w:r>
      <w:r w:rsidR="003750F0" w:rsidRPr="004C0187">
        <w:rPr>
          <w:rFonts w:ascii="Century Gothic" w:hAnsi="Century Gothic"/>
        </w:rPr>
        <w:t>no</w:t>
      </w:r>
      <w:r w:rsidRPr="004C0187">
        <w:rPr>
          <w:rFonts w:ascii="Century Gothic" w:hAnsi="Century Gothic"/>
        </w:rPr>
        <w:t xml:space="preserve"> later than </w:t>
      </w:r>
      <w:r w:rsidR="004C0187" w:rsidRPr="004C0187">
        <w:rPr>
          <w:rFonts w:ascii="Century Gothic" w:hAnsi="Century Gothic"/>
        </w:rPr>
        <w:t xml:space="preserve">one hour </w:t>
      </w:r>
      <w:r w:rsidRPr="004C0187">
        <w:rPr>
          <w:rFonts w:ascii="Century Gothic" w:hAnsi="Century Gothic"/>
        </w:rPr>
        <w:t>before the start of the employee’s shift/</w:t>
      </w:r>
      <w:r w:rsidR="003D24FE" w:rsidRPr="004C0187">
        <w:rPr>
          <w:rFonts w:ascii="Century Gothic" w:hAnsi="Century Gothic"/>
        </w:rPr>
        <w:t>workday</w:t>
      </w:r>
      <w:commentRangeStart w:id="96"/>
      <w:commentRangeEnd w:id="96"/>
      <w:r w:rsidRPr="004C0187">
        <w:rPr>
          <w:rStyle w:val="CommentReference"/>
          <w:rFonts w:ascii="Century Gothic" w:hAnsi="Century Gothic"/>
          <w:sz w:val="24"/>
          <w:szCs w:val="24"/>
        </w:rPr>
        <w:commentReference w:id="96"/>
      </w:r>
      <w:r w:rsidRPr="00A0564E">
        <w:rPr>
          <w:rFonts w:ascii="Century Gothic" w:hAnsi="Century Gothic"/>
        </w:rPr>
        <w:t>.  Not reporting to work and not calling to report the absence is a no-call/no-show and is a serious matter.  The first instance of a no call/no show will</w:t>
      </w:r>
      <w:r w:rsidRPr="00F42007">
        <w:rPr>
          <w:rFonts w:ascii="Century Gothic" w:hAnsi="Century Gothic"/>
        </w:rPr>
        <w:t xml:space="preserve"> result in a final written warning. The second separate offense may result in termination of employment with no additional disciplinary steps. A no call/no show lasting three days may be considered job abandonment and may result in termination of employment.</w:t>
      </w:r>
      <w:bookmarkStart w:id="97" w:name="_Toc63952772"/>
    </w:p>
    <w:p w14:paraId="201636AC" w14:textId="77777777" w:rsidR="00592546" w:rsidRDefault="00592546" w:rsidP="00E47086">
      <w:pPr>
        <w:spacing w:before="120"/>
        <w:jc w:val="both"/>
        <w:rPr>
          <w:rFonts w:ascii="Century Gothic" w:hAnsi="Century Gothic"/>
          <w:b/>
          <w:bCs/>
        </w:rPr>
      </w:pPr>
    </w:p>
    <w:p w14:paraId="6B31AC7A" w14:textId="242E5240" w:rsidR="00227D80" w:rsidRPr="00A0564E" w:rsidRDefault="00A0564E" w:rsidP="00E47086">
      <w:pPr>
        <w:spacing w:before="120"/>
        <w:jc w:val="both"/>
        <w:rPr>
          <w:rFonts w:ascii="Century Gothic" w:hAnsi="Century Gothic"/>
          <w:b/>
          <w:bCs/>
          <w:u w:val="single"/>
        </w:rPr>
      </w:pPr>
      <w:r>
        <w:rPr>
          <w:rFonts w:ascii="Century Gothic" w:hAnsi="Century Gothic"/>
          <w:b/>
          <w:bCs/>
        </w:rPr>
        <w:lastRenderedPageBreak/>
        <w:t>B.</w:t>
      </w:r>
      <w:r>
        <w:rPr>
          <w:rFonts w:ascii="Century Gothic" w:hAnsi="Century Gothic"/>
          <w:b/>
          <w:bCs/>
        </w:rPr>
        <w:tab/>
      </w:r>
      <w:commentRangeStart w:id="98"/>
      <w:r w:rsidR="00E47086" w:rsidRPr="00A0564E">
        <w:rPr>
          <w:rFonts w:ascii="Century Gothic" w:hAnsi="Century Gothic"/>
          <w:b/>
          <w:bCs/>
          <w:u w:val="single"/>
        </w:rPr>
        <w:t>V</w:t>
      </w:r>
      <w:bookmarkEnd w:id="97"/>
      <w:r w:rsidRPr="00A0564E">
        <w:rPr>
          <w:rFonts w:ascii="Century Gothic" w:hAnsi="Century Gothic"/>
          <w:b/>
          <w:bCs/>
          <w:u w:val="single"/>
        </w:rPr>
        <w:t>acation</w:t>
      </w:r>
      <w:commentRangeEnd w:id="98"/>
      <w:r w:rsidR="00E37C12">
        <w:rPr>
          <w:rStyle w:val="CommentReference"/>
          <w:rFonts w:asciiTheme="minorHAnsi" w:eastAsiaTheme="minorHAnsi" w:hAnsiTheme="minorHAnsi" w:cstheme="minorBidi"/>
        </w:rPr>
        <w:commentReference w:id="98"/>
      </w:r>
    </w:p>
    <w:p w14:paraId="585229F2" w14:textId="77777777" w:rsidR="00227D80" w:rsidRDefault="00227D80">
      <w:pPr>
        <w:tabs>
          <w:tab w:val="left" w:pos="-1440"/>
          <w:tab w:val="left" w:pos="-720"/>
          <w:tab w:val="left" w:pos="0"/>
          <w:tab w:val="left" w:pos="720"/>
          <w:tab w:val="left" w:pos="1440"/>
          <w:tab w:val="left" w:pos="2160"/>
          <w:tab w:val="left" w:pos="2880"/>
          <w:tab w:val="left" w:pos="3600"/>
          <w:tab w:val="right" w:pos="4320"/>
        </w:tabs>
        <w:jc w:val="both"/>
        <w:rPr>
          <w:rFonts w:ascii="Arial" w:eastAsia="Arial" w:hAnsi="Arial" w:cs="Arial"/>
          <w:b/>
          <w:sz w:val="22"/>
          <w:szCs w:val="22"/>
        </w:rPr>
      </w:pPr>
    </w:p>
    <w:p w14:paraId="75D3EC85" w14:textId="11F5DA69" w:rsidR="00227D80" w:rsidRDefault="002E35BC" w:rsidP="00E47086">
      <w:pPr>
        <w:tabs>
          <w:tab w:val="left" w:pos="-1440"/>
          <w:tab w:val="left" w:pos="-720"/>
          <w:tab w:val="left" w:pos="0"/>
          <w:tab w:val="left" w:pos="720"/>
          <w:tab w:val="left" w:pos="1440"/>
          <w:tab w:val="left" w:pos="2160"/>
          <w:tab w:val="left" w:pos="2880"/>
          <w:tab w:val="left" w:pos="3600"/>
          <w:tab w:val="right" w:pos="4320"/>
        </w:tabs>
        <w:jc w:val="both"/>
        <w:rPr>
          <w:rFonts w:ascii="Arial" w:eastAsia="Arial" w:hAnsi="Arial" w:cs="Arial"/>
          <w:b/>
          <w:sz w:val="22"/>
          <w:szCs w:val="22"/>
        </w:rPr>
      </w:pPr>
      <w:r>
        <w:rPr>
          <w:rFonts w:ascii="Arial" w:eastAsia="Arial" w:hAnsi="Arial" w:cs="Arial"/>
          <w:b/>
          <w:sz w:val="22"/>
          <w:szCs w:val="22"/>
        </w:rPr>
        <w:t xml:space="preserve"> </w:t>
      </w:r>
      <w:r w:rsidR="00227D80" w:rsidRPr="00F42007">
        <w:rPr>
          <w:rFonts w:ascii="Century Gothic" w:hAnsi="Century Gothic"/>
        </w:rPr>
        <w:t xml:space="preserve">It is the policy of </w:t>
      </w:r>
      <w:r w:rsidR="00227D80">
        <w:rPr>
          <w:rFonts w:ascii="Century Gothic" w:hAnsi="Century Gothic"/>
        </w:rPr>
        <w:t xml:space="preserve">the City </w:t>
      </w:r>
      <w:r w:rsidR="00227D80" w:rsidRPr="00F42007">
        <w:rPr>
          <w:rFonts w:ascii="Century Gothic" w:hAnsi="Century Gothic"/>
        </w:rPr>
        <w:t xml:space="preserve">to provide each full-time employee with vacation time on a periodic basis. The amount of vacation to which an employee becomes entitled is determined by the employee’s length of service as of </w:t>
      </w:r>
      <w:r w:rsidR="00227D80">
        <w:rPr>
          <w:rFonts w:ascii="Century Gothic" w:hAnsi="Century Gothic"/>
        </w:rPr>
        <w:t>his/her</w:t>
      </w:r>
      <w:r w:rsidR="00227D80" w:rsidRPr="00F42007">
        <w:rPr>
          <w:rFonts w:ascii="Century Gothic" w:hAnsi="Century Gothic"/>
        </w:rPr>
        <w:t xml:space="preserve"> employment anniversary </w:t>
      </w:r>
      <w:r w:rsidR="003750F0" w:rsidRPr="00F42007">
        <w:rPr>
          <w:rFonts w:ascii="Century Gothic" w:hAnsi="Century Gothic"/>
        </w:rPr>
        <w:t>date.</w:t>
      </w:r>
    </w:p>
    <w:p w14:paraId="0C57A4EB" w14:textId="77777777" w:rsidR="00227D80" w:rsidRDefault="00227D80">
      <w:pPr>
        <w:tabs>
          <w:tab w:val="left" w:pos="-1440"/>
          <w:tab w:val="left" w:pos="-720"/>
          <w:tab w:val="left" w:pos="0"/>
          <w:tab w:val="left" w:pos="720"/>
          <w:tab w:val="left" w:pos="1440"/>
          <w:tab w:val="left" w:pos="2160"/>
          <w:tab w:val="left" w:pos="2880"/>
          <w:tab w:val="left" w:pos="3600"/>
          <w:tab w:val="right" w:pos="4320"/>
        </w:tabs>
        <w:ind w:left="720" w:hanging="720"/>
        <w:jc w:val="both"/>
        <w:rPr>
          <w:rFonts w:ascii="Arial" w:eastAsia="Arial" w:hAnsi="Arial" w:cs="Arial"/>
          <w:sz w:val="22"/>
          <w:szCs w:val="22"/>
        </w:rPr>
      </w:pPr>
    </w:p>
    <w:p w14:paraId="000001E8" w14:textId="3B8DC64D" w:rsidR="00167E24" w:rsidRPr="00E47086" w:rsidRDefault="00E47086" w:rsidP="00E47086">
      <w:pPr>
        <w:tabs>
          <w:tab w:val="left" w:pos="-1440"/>
          <w:tab w:val="left" w:pos="-720"/>
          <w:tab w:val="left" w:pos="0"/>
          <w:tab w:val="left" w:pos="720"/>
          <w:tab w:val="left" w:pos="1440"/>
          <w:tab w:val="left" w:pos="2160"/>
          <w:tab w:val="left" w:pos="2880"/>
          <w:tab w:val="left" w:pos="3600"/>
          <w:tab w:val="right" w:pos="4320"/>
        </w:tabs>
        <w:ind w:hanging="720"/>
        <w:jc w:val="both"/>
        <w:rPr>
          <w:rFonts w:ascii="Century Gothic" w:eastAsia="Arial" w:hAnsi="Century Gothic" w:cs="Arial"/>
        </w:rPr>
      </w:pPr>
      <w:r>
        <w:rPr>
          <w:rFonts w:ascii="Century Gothic" w:eastAsia="Arial" w:hAnsi="Century Gothic" w:cs="Arial"/>
        </w:rPr>
        <w:tab/>
      </w:r>
      <w:r w:rsidR="002E35BC" w:rsidRPr="00E47086">
        <w:rPr>
          <w:rFonts w:ascii="Century Gothic" w:eastAsia="Arial" w:hAnsi="Century Gothic" w:cs="Arial"/>
        </w:rPr>
        <w:t xml:space="preserve">All regular and introductory period, full-time employees shall be eligible to accrue annual leave with </w:t>
      </w:r>
      <w:r w:rsidR="003750F0" w:rsidRPr="00E47086">
        <w:rPr>
          <w:rFonts w:ascii="Century Gothic" w:eastAsia="Arial" w:hAnsi="Century Gothic" w:cs="Arial"/>
        </w:rPr>
        <w:t>pay but</w:t>
      </w:r>
      <w:r w:rsidR="002E35BC" w:rsidRPr="00E47086">
        <w:rPr>
          <w:rFonts w:ascii="Century Gothic" w:eastAsia="Arial" w:hAnsi="Century Gothic" w:cs="Arial"/>
        </w:rPr>
        <w:t xml:space="preserve"> are not eligible to take any vacation or compensation in lieu of vacation, until </w:t>
      </w:r>
      <w:r w:rsidR="00227D80" w:rsidRPr="00664B21">
        <w:rPr>
          <w:rFonts w:ascii="Century Gothic" w:eastAsia="Arial" w:hAnsi="Century Gothic" w:cs="Arial"/>
        </w:rPr>
        <w:t xml:space="preserve">six months </w:t>
      </w:r>
      <w:r w:rsidR="002E35BC" w:rsidRPr="00E47086">
        <w:rPr>
          <w:rFonts w:ascii="Century Gothic" w:eastAsia="Arial" w:hAnsi="Century Gothic" w:cs="Arial"/>
        </w:rPr>
        <w:t xml:space="preserve">after their date of employment.  Temporary employees do not accrue </w:t>
      </w:r>
      <w:r w:rsidR="00E37C12">
        <w:rPr>
          <w:rFonts w:ascii="Century Gothic" w:eastAsia="Arial" w:hAnsi="Century Gothic" w:cs="Arial"/>
        </w:rPr>
        <w:t>vacation leave</w:t>
      </w:r>
      <w:r w:rsidR="002E35BC" w:rsidRPr="00E47086">
        <w:rPr>
          <w:rFonts w:ascii="Century Gothic" w:eastAsia="Arial" w:hAnsi="Century Gothic" w:cs="Arial"/>
        </w:rPr>
        <w:t>.</w:t>
      </w:r>
    </w:p>
    <w:p w14:paraId="000001E9" w14:textId="77777777" w:rsidR="00167E24" w:rsidRPr="00E47086" w:rsidRDefault="00167E24" w:rsidP="00E47086">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p w14:paraId="281EAE4E" w14:textId="4B80037B" w:rsidR="009912A4" w:rsidRDefault="00E47086" w:rsidP="009912A4">
      <w:pPr>
        <w:tabs>
          <w:tab w:val="left" w:pos="-1440"/>
          <w:tab w:val="left" w:pos="-720"/>
          <w:tab w:val="left" w:pos="0"/>
          <w:tab w:val="left" w:pos="720"/>
          <w:tab w:val="left" w:pos="1440"/>
          <w:tab w:val="left" w:pos="2160"/>
          <w:tab w:val="left" w:pos="2880"/>
          <w:tab w:val="left" w:pos="3600"/>
          <w:tab w:val="right" w:pos="4320"/>
        </w:tabs>
        <w:ind w:hanging="720"/>
        <w:jc w:val="both"/>
        <w:rPr>
          <w:rFonts w:ascii="Century Gothic" w:eastAsia="Arial" w:hAnsi="Century Gothic" w:cs="Arial"/>
        </w:rPr>
      </w:pPr>
      <w:r>
        <w:rPr>
          <w:rFonts w:ascii="Century Gothic" w:eastAsia="Arial" w:hAnsi="Century Gothic" w:cs="Arial"/>
        </w:rPr>
        <w:tab/>
      </w:r>
      <w:r w:rsidR="002E35BC" w:rsidRPr="00E47086">
        <w:rPr>
          <w:rFonts w:ascii="Century Gothic" w:eastAsia="Arial" w:hAnsi="Century Gothic" w:cs="Arial"/>
        </w:rPr>
        <w:t xml:space="preserve">An employee begins accruing annual leave from the date of employment </w:t>
      </w:r>
      <w:r w:rsidR="00731EB3" w:rsidRPr="00E47086">
        <w:rPr>
          <w:rFonts w:ascii="Century Gothic" w:eastAsia="Arial" w:hAnsi="Century Gothic" w:cs="Arial"/>
        </w:rPr>
        <w:t>monthly</w:t>
      </w:r>
      <w:r w:rsidR="002E35BC" w:rsidRPr="00E47086">
        <w:rPr>
          <w:rFonts w:ascii="Century Gothic" w:eastAsia="Arial" w:hAnsi="Century Gothic" w:cs="Arial"/>
        </w:rPr>
        <w:t xml:space="preserve"> in relation to the number of hours worked.</w:t>
      </w:r>
    </w:p>
    <w:p w14:paraId="0CD314E1" w14:textId="77777777" w:rsidR="009912A4" w:rsidRDefault="009912A4" w:rsidP="009912A4">
      <w:pPr>
        <w:tabs>
          <w:tab w:val="left" w:pos="-1440"/>
          <w:tab w:val="left" w:pos="-720"/>
          <w:tab w:val="left" w:pos="0"/>
          <w:tab w:val="left" w:pos="720"/>
          <w:tab w:val="left" w:pos="1440"/>
          <w:tab w:val="left" w:pos="2160"/>
          <w:tab w:val="left" w:pos="2880"/>
          <w:tab w:val="left" w:pos="3600"/>
          <w:tab w:val="right" w:pos="4320"/>
        </w:tabs>
        <w:ind w:hanging="720"/>
        <w:jc w:val="both"/>
        <w:rPr>
          <w:rFonts w:ascii="Century Gothic" w:eastAsia="Arial" w:hAnsi="Century Gothic" w:cs="Arial"/>
        </w:rPr>
      </w:pPr>
    </w:p>
    <w:p w14:paraId="000001EC" w14:textId="239DB252" w:rsidR="00167E24" w:rsidRPr="009912A4" w:rsidRDefault="002E35BC" w:rsidP="00ED1DE6">
      <w:pPr>
        <w:pStyle w:val="ListParagraph"/>
        <w:numPr>
          <w:ilvl w:val="0"/>
          <w:numId w:val="35"/>
        </w:num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r w:rsidRPr="009912A4">
        <w:rPr>
          <w:rFonts w:ascii="Century Gothic" w:eastAsia="Arial" w:hAnsi="Century Gothic" w:cs="Arial"/>
        </w:rPr>
        <w:t>Each regular and introductory period full-time employee shall earn working hours, days or shifts of annual leave at the completion of each month as outlined below:</w:t>
      </w:r>
    </w:p>
    <w:p w14:paraId="000001ED" w14:textId="77777777" w:rsidR="00167E24" w:rsidRPr="00E47086" w:rsidRDefault="00167E24">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rPr>
      </w:pPr>
    </w:p>
    <w:tbl>
      <w:tblPr>
        <w:tblStyle w:val="a"/>
        <w:tblW w:w="9531" w:type="dxa"/>
        <w:jc w:val="center"/>
        <w:tblLayout w:type="fixed"/>
        <w:tblLook w:val="0000" w:firstRow="0" w:lastRow="0" w:firstColumn="0" w:lastColumn="0" w:noHBand="0" w:noVBand="0"/>
      </w:tblPr>
      <w:tblGrid>
        <w:gridCol w:w="4514"/>
        <w:gridCol w:w="2104"/>
        <w:gridCol w:w="1473"/>
        <w:gridCol w:w="1440"/>
      </w:tblGrid>
      <w:tr w:rsidR="00167E24" w:rsidRPr="0088028A" w14:paraId="02236611" w14:textId="77777777" w:rsidTr="00664B21">
        <w:trPr>
          <w:trHeight w:val="496"/>
          <w:jc w:val="center"/>
        </w:trPr>
        <w:tc>
          <w:tcPr>
            <w:tcW w:w="4514" w:type="dxa"/>
            <w:tcBorders>
              <w:top w:val="single" w:sz="7" w:space="0" w:color="000000"/>
              <w:left w:val="single" w:sz="7" w:space="0" w:color="000000"/>
              <w:bottom w:val="single" w:sz="7" w:space="0" w:color="000000"/>
              <w:right w:val="single" w:sz="7" w:space="0" w:color="000000"/>
            </w:tcBorders>
          </w:tcPr>
          <w:p w14:paraId="000001EE"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CATEGORIES</w:t>
            </w:r>
          </w:p>
        </w:tc>
        <w:tc>
          <w:tcPr>
            <w:tcW w:w="2104" w:type="dxa"/>
            <w:tcBorders>
              <w:top w:val="single" w:sz="7" w:space="0" w:color="000000"/>
              <w:left w:val="single" w:sz="7" w:space="0" w:color="000000"/>
              <w:bottom w:val="single" w:sz="7" w:space="0" w:color="000000"/>
              <w:right w:val="single" w:sz="7" w:space="0" w:color="000000"/>
            </w:tcBorders>
          </w:tcPr>
          <w:p w14:paraId="000001EF"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SERVICE</w:t>
            </w:r>
          </w:p>
          <w:p w14:paraId="000001F0"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MONTHS/YEARS</w:t>
            </w:r>
          </w:p>
        </w:tc>
        <w:tc>
          <w:tcPr>
            <w:tcW w:w="1473" w:type="dxa"/>
            <w:tcBorders>
              <w:top w:val="single" w:sz="7" w:space="0" w:color="000000"/>
              <w:left w:val="single" w:sz="7" w:space="0" w:color="000000"/>
              <w:bottom w:val="single" w:sz="7" w:space="0" w:color="000000"/>
              <w:right w:val="single" w:sz="7" w:space="0" w:color="000000"/>
            </w:tcBorders>
          </w:tcPr>
          <w:p w14:paraId="000001F1"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MONTHLY</w:t>
            </w:r>
          </w:p>
          <w:p w14:paraId="000001F2"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ACCRUAL</w:t>
            </w:r>
          </w:p>
        </w:tc>
        <w:tc>
          <w:tcPr>
            <w:tcW w:w="1440" w:type="dxa"/>
            <w:tcBorders>
              <w:top w:val="single" w:sz="7" w:space="0" w:color="000000"/>
              <w:left w:val="single" w:sz="7" w:space="0" w:color="000000"/>
              <w:bottom w:val="single" w:sz="7" w:space="0" w:color="000000"/>
              <w:right w:val="single" w:sz="7" w:space="0" w:color="000000"/>
            </w:tcBorders>
          </w:tcPr>
          <w:p w14:paraId="000001F3"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ANNUAL</w:t>
            </w:r>
          </w:p>
          <w:p w14:paraId="000001F4"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ACCRUAL</w:t>
            </w:r>
          </w:p>
        </w:tc>
      </w:tr>
      <w:tr w:rsidR="00167E24" w:rsidRPr="0088028A" w14:paraId="230F3FDE" w14:textId="77777777" w:rsidTr="00664B21">
        <w:trPr>
          <w:jc w:val="center"/>
        </w:trPr>
        <w:tc>
          <w:tcPr>
            <w:tcW w:w="4514" w:type="dxa"/>
            <w:vMerge w:val="restart"/>
            <w:tcBorders>
              <w:top w:val="single" w:sz="7" w:space="0" w:color="000000"/>
              <w:left w:val="single" w:sz="7" w:space="0" w:color="000000"/>
              <w:bottom w:val="nil"/>
              <w:right w:val="single" w:sz="7" w:space="0" w:color="000000"/>
            </w:tcBorders>
          </w:tcPr>
          <w:p w14:paraId="000001F5"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i/>
                <w:sz w:val="20"/>
                <w:szCs w:val="20"/>
              </w:rPr>
              <w:t>Employees</w:t>
            </w:r>
            <w:r w:rsidRPr="0088028A">
              <w:rPr>
                <w:rFonts w:ascii="Century Gothic" w:eastAsia="Arial" w:hAnsi="Century Gothic" w:cs="Arial"/>
                <w:sz w:val="20"/>
                <w:szCs w:val="20"/>
              </w:rPr>
              <w:t xml:space="preserve"> (except 24-hour shift </w:t>
            </w:r>
            <w:r w:rsidRPr="0088028A">
              <w:rPr>
                <w:rFonts w:ascii="Century Gothic" w:eastAsia="Arial" w:hAnsi="Century Gothic" w:cs="Arial"/>
                <w:i/>
                <w:sz w:val="20"/>
                <w:szCs w:val="20"/>
              </w:rPr>
              <w:t>employees</w:t>
            </w:r>
            <w:r w:rsidRPr="0088028A">
              <w:rPr>
                <w:rFonts w:ascii="Century Gothic" w:eastAsia="Arial" w:hAnsi="Century Gothic" w:cs="Arial"/>
                <w:sz w:val="20"/>
                <w:szCs w:val="20"/>
              </w:rPr>
              <w:t>)</w:t>
            </w:r>
          </w:p>
        </w:tc>
        <w:tc>
          <w:tcPr>
            <w:tcW w:w="2104" w:type="dxa"/>
            <w:tcBorders>
              <w:top w:val="single" w:sz="7" w:space="0" w:color="000000"/>
              <w:left w:val="single" w:sz="7" w:space="0" w:color="000000"/>
              <w:bottom w:val="single" w:sz="7" w:space="0" w:color="000000"/>
              <w:right w:val="single" w:sz="7" w:space="0" w:color="000000"/>
            </w:tcBorders>
          </w:tcPr>
          <w:p w14:paraId="000001F6"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1-36 mos.</w:t>
            </w:r>
          </w:p>
          <w:p w14:paraId="000001F7"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 xml:space="preserve">  (0-3 yrs.)</w:t>
            </w:r>
          </w:p>
        </w:tc>
        <w:tc>
          <w:tcPr>
            <w:tcW w:w="1473" w:type="dxa"/>
            <w:tcBorders>
              <w:top w:val="single" w:sz="7" w:space="0" w:color="000000"/>
              <w:left w:val="single" w:sz="7" w:space="0" w:color="000000"/>
              <w:bottom w:val="single" w:sz="7" w:space="0" w:color="000000"/>
              <w:right w:val="single" w:sz="7" w:space="0" w:color="000000"/>
            </w:tcBorders>
          </w:tcPr>
          <w:p w14:paraId="000001F8"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6.67 hrs.</w:t>
            </w:r>
          </w:p>
        </w:tc>
        <w:tc>
          <w:tcPr>
            <w:tcW w:w="1440" w:type="dxa"/>
            <w:tcBorders>
              <w:top w:val="single" w:sz="7" w:space="0" w:color="000000"/>
              <w:left w:val="single" w:sz="7" w:space="0" w:color="000000"/>
              <w:bottom w:val="single" w:sz="7" w:space="0" w:color="000000"/>
              <w:right w:val="single" w:sz="7" w:space="0" w:color="000000"/>
            </w:tcBorders>
          </w:tcPr>
          <w:p w14:paraId="000001F9"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10 days</w:t>
            </w:r>
          </w:p>
        </w:tc>
      </w:tr>
      <w:tr w:rsidR="00167E24" w:rsidRPr="0088028A" w14:paraId="1B11E924" w14:textId="77777777" w:rsidTr="00664B21">
        <w:trPr>
          <w:jc w:val="center"/>
        </w:trPr>
        <w:tc>
          <w:tcPr>
            <w:tcW w:w="4514" w:type="dxa"/>
            <w:vMerge/>
            <w:tcBorders>
              <w:top w:val="single" w:sz="7" w:space="0" w:color="000000"/>
              <w:left w:val="single" w:sz="7" w:space="0" w:color="000000"/>
              <w:bottom w:val="nil"/>
              <w:right w:val="single" w:sz="7" w:space="0" w:color="000000"/>
            </w:tcBorders>
          </w:tcPr>
          <w:p w14:paraId="000001FA" w14:textId="77777777" w:rsidR="00167E24" w:rsidRPr="0088028A" w:rsidRDefault="00167E24">
            <w:pPr>
              <w:widowControl w:val="0"/>
              <w:pBdr>
                <w:top w:val="nil"/>
                <w:left w:val="nil"/>
                <w:bottom w:val="nil"/>
                <w:right w:val="nil"/>
                <w:between w:val="nil"/>
              </w:pBdr>
              <w:spacing w:line="276" w:lineRule="auto"/>
              <w:rPr>
                <w:rFonts w:ascii="Century Gothic" w:eastAsia="Arial" w:hAnsi="Century Gothic" w:cs="Arial"/>
                <w:sz w:val="20"/>
                <w:szCs w:val="20"/>
              </w:rPr>
            </w:pPr>
          </w:p>
        </w:tc>
        <w:tc>
          <w:tcPr>
            <w:tcW w:w="2104" w:type="dxa"/>
            <w:tcBorders>
              <w:top w:val="single" w:sz="7" w:space="0" w:color="000000"/>
              <w:left w:val="single" w:sz="7" w:space="0" w:color="000000"/>
              <w:bottom w:val="single" w:sz="7" w:space="0" w:color="000000"/>
              <w:right w:val="single" w:sz="7" w:space="0" w:color="000000"/>
            </w:tcBorders>
          </w:tcPr>
          <w:p w14:paraId="000001FB"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37-96 mos.</w:t>
            </w:r>
          </w:p>
          <w:p w14:paraId="000001FC"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 xml:space="preserve">  (4-8 yrs.)</w:t>
            </w:r>
          </w:p>
        </w:tc>
        <w:tc>
          <w:tcPr>
            <w:tcW w:w="1473" w:type="dxa"/>
            <w:tcBorders>
              <w:top w:val="single" w:sz="7" w:space="0" w:color="000000"/>
              <w:left w:val="single" w:sz="7" w:space="0" w:color="000000"/>
              <w:bottom w:val="single" w:sz="7" w:space="0" w:color="000000"/>
              <w:right w:val="single" w:sz="7" w:space="0" w:color="000000"/>
            </w:tcBorders>
          </w:tcPr>
          <w:p w14:paraId="000001FD"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8.67 hrs.</w:t>
            </w:r>
          </w:p>
        </w:tc>
        <w:tc>
          <w:tcPr>
            <w:tcW w:w="1440" w:type="dxa"/>
            <w:tcBorders>
              <w:top w:val="single" w:sz="7" w:space="0" w:color="000000"/>
              <w:left w:val="single" w:sz="7" w:space="0" w:color="000000"/>
              <w:bottom w:val="single" w:sz="7" w:space="0" w:color="000000"/>
              <w:right w:val="single" w:sz="7" w:space="0" w:color="000000"/>
            </w:tcBorders>
          </w:tcPr>
          <w:p w14:paraId="000001FE"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13 days</w:t>
            </w:r>
          </w:p>
        </w:tc>
      </w:tr>
      <w:tr w:rsidR="00167E24" w:rsidRPr="0088028A" w14:paraId="1929CB1E" w14:textId="77777777" w:rsidTr="00664B21">
        <w:trPr>
          <w:jc w:val="center"/>
        </w:trPr>
        <w:tc>
          <w:tcPr>
            <w:tcW w:w="4514" w:type="dxa"/>
            <w:vMerge/>
            <w:tcBorders>
              <w:top w:val="single" w:sz="7" w:space="0" w:color="000000"/>
              <w:left w:val="single" w:sz="7" w:space="0" w:color="000000"/>
              <w:bottom w:val="nil"/>
              <w:right w:val="single" w:sz="7" w:space="0" w:color="000000"/>
            </w:tcBorders>
          </w:tcPr>
          <w:p w14:paraId="000001FF" w14:textId="77777777" w:rsidR="00167E24" w:rsidRPr="0088028A" w:rsidRDefault="00167E24">
            <w:pPr>
              <w:widowControl w:val="0"/>
              <w:pBdr>
                <w:top w:val="nil"/>
                <w:left w:val="nil"/>
                <w:bottom w:val="nil"/>
                <w:right w:val="nil"/>
                <w:between w:val="nil"/>
              </w:pBdr>
              <w:spacing w:line="276" w:lineRule="auto"/>
              <w:rPr>
                <w:rFonts w:ascii="Century Gothic" w:eastAsia="Arial" w:hAnsi="Century Gothic" w:cs="Arial"/>
                <w:sz w:val="20"/>
                <w:szCs w:val="20"/>
              </w:rPr>
            </w:pPr>
          </w:p>
        </w:tc>
        <w:tc>
          <w:tcPr>
            <w:tcW w:w="2104" w:type="dxa"/>
            <w:tcBorders>
              <w:top w:val="single" w:sz="7" w:space="0" w:color="000000"/>
              <w:left w:val="single" w:sz="7" w:space="0" w:color="000000"/>
              <w:bottom w:val="single" w:sz="7" w:space="0" w:color="000000"/>
              <w:right w:val="single" w:sz="7" w:space="0" w:color="000000"/>
            </w:tcBorders>
          </w:tcPr>
          <w:p w14:paraId="00000200"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97-168 mos.</w:t>
            </w:r>
          </w:p>
          <w:p w14:paraId="00000201"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 xml:space="preserve">  (9-14 yrs.)</w:t>
            </w:r>
          </w:p>
        </w:tc>
        <w:tc>
          <w:tcPr>
            <w:tcW w:w="1473" w:type="dxa"/>
            <w:tcBorders>
              <w:top w:val="single" w:sz="7" w:space="0" w:color="000000"/>
              <w:left w:val="single" w:sz="7" w:space="0" w:color="000000"/>
              <w:bottom w:val="single" w:sz="7" w:space="0" w:color="000000"/>
              <w:right w:val="single" w:sz="7" w:space="0" w:color="000000"/>
            </w:tcBorders>
          </w:tcPr>
          <w:p w14:paraId="00000202"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11.34 hrs.</w:t>
            </w:r>
          </w:p>
        </w:tc>
        <w:tc>
          <w:tcPr>
            <w:tcW w:w="1440" w:type="dxa"/>
            <w:tcBorders>
              <w:top w:val="single" w:sz="7" w:space="0" w:color="000000"/>
              <w:left w:val="single" w:sz="7" w:space="0" w:color="000000"/>
              <w:bottom w:val="single" w:sz="7" w:space="0" w:color="000000"/>
              <w:right w:val="single" w:sz="7" w:space="0" w:color="000000"/>
            </w:tcBorders>
          </w:tcPr>
          <w:p w14:paraId="00000203"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17 days</w:t>
            </w:r>
          </w:p>
        </w:tc>
      </w:tr>
      <w:tr w:rsidR="00167E24" w:rsidRPr="0088028A" w14:paraId="73620AD9" w14:textId="77777777" w:rsidTr="001620CC">
        <w:trPr>
          <w:jc w:val="center"/>
        </w:trPr>
        <w:tc>
          <w:tcPr>
            <w:tcW w:w="4514" w:type="dxa"/>
            <w:vMerge/>
            <w:tcBorders>
              <w:top w:val="single" w:sz="7" w:space="0" w:color="000000"/>
              <w:left w:val="single" w:sz="7" w:space="0" w:color="000000"/>
              <w:bottom w:val="single" w:sz="4" w:space="0" w:color="auto"/>
              <w:right w:val="single" w:sz="7" w:space="0" w:color="000000"/>
            </w:tcBorders>
          </w:tcPr>
          <w:p w14:paraId="00000204" w14:textId="77777777" w:rsidR="00167E24" w:rsidRPr="0088028A" w:rsidRDefault="00167E24">
            <w:pPr>
              <w:widowControl w:val="0"/>
              <w:pBdr>
                <w:top w:val="nil"/>
                <w:left w:val="nil"/>
                <w:bottom w:val="nil"/>
                <w:right w:val="nil"/>
                <w:between w:val="nil"/>
              </w:pBdr>
              <w:spacing w:line="276" w:lineRule="auto"/>
              <w:rPr>
                <w:rFonts w:ascii="Century Gothic" w:eastAsia="Arial" w:hAnsi="Century Gothic" w:cs="Arial"/>
                <w:sz w:val="20"/>
                <w:szCs w:val="20"/>
              </w:rPr>
            </w:pPr>
          </w:p>
        </w:tc>
        <w:tc>
          <w:tcPr>
            <w:tcW w:w="2104" w:type="dxa"/>
            <w:tcBorders>
              <w:top w:val="single" w:sz="7" w:space="0" w:color="000000"/>
              <w:left w:val="single" w:sz="7" w:space="0" w:color="000000"/>
              <w:bottom w:val="single" w:sz="7" w:space="0" w:color="000000"/>
              <w:right w:val="single" w:sz="7" w:space="0" w:color="000000"/>
            </w:tcBorders>
          </w:tcPr>
          <w:p w14:paraId="00000205"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169 + mos.</w:t>
            </w:r>
          </w:p>
          <w:p w14:paraId="00000206"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 xml:space="preserve">  (15 yrs.+)</w:t>
            </w:r>
          </w:p>
        </w:tc>
        <w:tc>
          <w:tcPr>
            <w:tcW w:w="1473" w:type="dxa"/>
            <w:tcBorders>
              <w:top w:val="single" w:sz="7" w:space="0" w:color="000000"/>
              <w:left w:val="single" w:sz="7" w:space="0" w:color="000000"/>
              <w:bottom w:val="single" w:sz="7" w:space="0" w:color="000000"/>
              <w:right w:val="single" w:sz="7" w:space="0" w:color="000000"/>
            </w:tcBorders>
          </w:tcPr>
          <w:p w14:paraId="00000207"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15.34 hrs.</w:t>
            </w:r>
          </w:p>
        </w:tc>
        <w:tc>
          <w:tcPr>
            <w:tcW w:w="1440" w:type="dxa"/>
            <w:tcBorders>
              <w:top w:val="single" w:sz="7" w:space="0" w:color="000000"/>
              <w:left w:val="single" w:sz="7" w:space="0" w:color="000000"/>
              <w:bottom w:val="single" w:sz="7" w:space="0" w:color="000000"/>
              <w:right w:val="single" w:sz="7" w:space="0" w:color="000000"/>
            </w:tcBorders>
          </w:tcPr>
          <w:p w14:paraId="00000208"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23 days</w:t>
            </w:r>
          </w:p>
        </w:tc>
      </w:tr>
      <w:tr w:rsidR="00167E24" w:rsidRPr="0088028A" w14:paraId="13471594" w14:textId="77777777" w:rsidTr="001620CC">
        <w:trPr>
          <w:trHeight w:val="883"/>
          <w:jc w:val="center"/>
        </w:trPr>
        <w:tc>
          <w:tcPr>
            <w:tcW w:w="4514" w:type="dxa"/>
            <w:vMerge w:val="restart"/>
            <w:tcBorders>
              <w:top w:val="single" w:sz="4" w:space="0" w:color="auto"/>
              <w:left w:val="single" w:sz="4" w:space="0" w:color="auto"/>
              <w:bottom w:val="single" w:sz="4" w:space="0" w:color="auto"/>
              <w:right w:val="single" w:sz="4" w:space="0" w:color="auto"/>
            </w:tcBorders>
          </w:tcPr>
          <w:p w14:paraId="00000209" w14:textId="77777777" w:rsidR="00167E24" w:rsidRPr="0088028A" w:rsidRDefault="00167E24">
            <w:pPr>
              <w:keepNext/>
              <w:spacing w:before="240" w:after="60"/>
              <w:jc w:val="both"/>
              <w:rPr>
                <w:rFonts w:ascii="Century Gothic" w:eastAsia="Arial" w:hAnsi="Century Gothic" w:cs="Arial"/>
                <w:sz w:val="20"/>
                <w:szCs w:val="20"/>
              </w:rPr>
            </w:pPr>
          </w:p>
          <w:p w14:paraId="0000020A"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 xml:space="preserve">24-hour shift </w:t>
            </w:r>
            <w:r w:rsidRPr="0088028A">
              <w:rPr>
                <w:rFonts w:ascii="Century Gothic" w:eastAsia="Arial" w:hAnsi="Century Gothic" w:cs="Arial"/>
                <w:i/>
                <w:sz w:val="20"/>
                <w:szCs w:val="20"/>
              </w:rPr>
              <w:t>employees</w:t>
            </w:r>
          </w:p>
        </w:tc>
        <w:tc>
          <w:tcPr>
            <w:tcW w:w="2104" w:type="dxa"/>
            <w:tcBorders>
              <w:top w:val="single" w:sz="7" w:space="0" w:color="000000"/>
              <w:left w:val="single" w:sz="4" w:space="0" w:color="auto"/>
              <w:bottom w:val="single" w:sz="7" w:space="0" w:color="000000"/>
              <w:right w:val="single" w:sz="7" w:space="0" w:color="000000"/>
            </w:tcBorders>
          </w:tcPr>
          <w:p w14:paraId="0000020B"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1-36 mos.</w:t>
            </w:r>
          </w:p>
          <w:p w14:paraId="0000020C"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 xml:space="preserve">  (0-3 yrs.)</w:t>
            </w:r>
          </w:p>
        </w:tc>
        <w:tc>
          <w:tcPr>
            <w:tcW w:w="1473" w:type="dxa"/>
            <w:tcBorders>
              <w:top w:val="single" w:sz="7" w:space="0" w:color="000000"/>
              <w:left w:val="single" w:sz="7" w:space="0" w:color="000000"/>
              <w:bottom w:val="single" w:sz="7" w:space="0" w:color="000000"/>
              <w:right w:val="single" w:sz="7" w:space="0" w:color="000000"/>
            </w:tcBorders>
          </w:tcPr>
          <w:p w14:paraId="0000020D" w14:textId="77777777" w:rsidR="00167E24" w:rsidRPr="0088028A" w:rsidRDefault="00167E24">
            <w:pPr>
              <w:keepNext/>
              <w:spacing w:before="240" w:after="60"/>
              <w:jc w:val="both"/>
              <w:rPr>
                <w:rFonts w:ascii="Century Gothic" w:eastAsia="Arial" w:hAnsi="Century Gothic" w:cs="Arial"/>
                <w:sz w:val="20"/>
                <w:szCs w:val="20"/>
              </w:rPr>
            </w:pPr>
          </w:p>
          <w:p w14:paraId="0000020E" w14:textId="77777777" w:rsidR="00167E24" w:rsidRPr="0088028A" w:rsidRDefault="00167E24">
            <w:pPr>
              <w:keepNext/>
              <w:tabs>
                <w:tab w:val="left" w:pos="-1440"/>
                <w:tab w:val="left" w:pos="-720"/>
                <w:tab w:val="left" w:pos="0"/>
                <w:tab w:val="left" w:pos="720"/>
                <w:tab w:val="left" w:pos="1440"/>
                <w:tab w:val="left" w:pos="2160"/>
                <w:tab w:val="left" w:pos="2880"/>
                <w:tab w:val="left" w:pos="3600"/>
                <w:tab w:val="right" w:pos="4320"/>
              </w:tabs>
              <w:spacing w:before="240" w:after="58"/>
              <w:jc w:val="both"/>
              <w:rPr>
                <w:rFonts w:ascii="Century Gothic" w:eastAsia="Arial" w:hAnsi="Century Gothic" w:cs="Arial"/>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000020F"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5 shifts</w:t>
            </w:r>
          </w:p>
        </w:tc>
      </w:tr>
      <w:tr w:rsidR="00167E24" w:rsidRPr="0088028A" w14:paraId="2913943A" w14:textId="77777777" w:rsidTr="001620CC">
        <w:trPr>
          <w:jc w:val="center"/>
        </w:trPr>
        <w:tc>
          <w:tcPr>
            <w:tcW w:w="4514" w:type="dxa"/>
            <w:vMerge/>
            <w:tcBorders>
              <w:top w:val="single" w:sz="8" w:space="0" w:color="000000"/>
              <w:left w:val="single" w:sz="4" w:space="0" w:color="auto"/>
              <w:bottom w:val="single" w:sz="4" w:space="0" w:color="auto"/>
              <w:right w:val="single" w:sz="4" w:space="0" w:color="auto"/>
            </w:tcBorders>
          </w:tcPr>
          <w:p w14:paraId="00000210" w14:textId="77777777" w:rsidR="00167E24" w:rsidRPr="0088028A" w:rsidRDefault="00167E24">
            <w:pPr>
              <w:widowControl w:val="0"/>
              <w:pBdr>
                <w:top w:val="nil"/>
                <w:left w:val="nil"/>
                <w:bottom w:val="nil"/>
                <w:right w:val="nil"/>
                <w:between w:val="nil"/>
              </w:pBdr>
              <w:spacing w:line="276" w:lineRule="auto"/>
              <w:rPr>
                <w:rFonts w:ascii="Century Gothic" w:eastAsia="Arial" w:hAnsi="Century Gothic" w:cs="Arial"/>
                <w:sz w:val="20"/>
                <w:szCs w:val="20"/>
              </w:rPr>
            </w:pPr>
          </w:p>
        </w:tc>
        <w:tc>
          <w:tcPr>
            <w:tcW w:w="2104" w:type="dxa"/>
            <w:tcBorders>
              <w:top w:val="single" w:sz="7" w:space="0" w:color="000000"/>
              <w:left w:val="single" w:sz="4" w:space="0" w:color="auto"/>
              <w:bottom w:val="single" w:sz="7" w:space="0" w:color="000000"/>
              <w:right w:val="single" w:sz="7" w:space="0" w:color="000000"/>
            </w:tcBorders>
          </w:tcPr>
          <w:p w14:paraId="00000211"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37-96 mos.</w:t>
            </w:r>
          </w:p>
          <w:p w14:paraId="00000212"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 xml:space="preserve">  (4-8 yrs.)</w:t>
            </w:r>
          </w:p>
        </w:tc>
        <w:tc>
          <w:tcPr>
            <w:tcW w:w="1473" w:type="dxa"/>
            <w:tcBorders>
              <w:top w:val="single" w:sz="7" w:space="0" w:color="000000"/>
              <w:left w:val="single" w:sz="7" w:space="0" w:color="000000"/>
              <w:bottom w:val="single" w:sz="7" w:space="0" w:color="000000"/>
              <w:right w:val="single" w:sz="7" w:space="0" w:color="000000"/>
            </w:tcBorders>
          </w:tcPr>
          <w:p w14:paraId="00000213" w14:textId="77777777" w:rsidR="00167E24" w:rsidRPr="0088028A" w:rsidRDefault="00167E24">
            <w:pPr>
              <w:keepNext/>
              <w:spacing w:before="240" w:after="60"/>
              <w:jc w:val="both"/>
              <w:rPr>
                <w:rFonts w:ascii="Century Gothic" w:eastAsia="Arial" w:hAnsi="Century Gothic" w:cs="Arial"/>
                <w:sz w:val="20"/>
                <w:szCs w:val="20"/>
              </w:rPr>
            </w:pPr>
          </w:p>
          <w:p w14:paraId="00000214" w14:textId="77777777" w:rsidR="00167E24" w:rsidRPr="0088028A" w:rsidRDefault="00167E24">
            <w:pPr>
              <w:keepNext/>
              <w:tabs>
                <w:tab w:val="left" w:pos="-1440"/>
                <w:tab w:val="left" w:pos="-720"/>
                <w:tab w:val="left" w:pos="0"/>
                <w:tab w:val="left" w:pos="720"/>
                <w:tab w:val="left" w:pos="1440"/>
                <w:tab w:val="left" w:pos="2160"/>
                <w:tab w:val="left" w:pos="2880"/>
                <w:tab w:val="left" w:pos="3600"/>
                <w:tab w:val="right" w:pos="4320"/>
              </w:tabs>
              <w:spacing w:before="240" w:after="58"/>
              <w:jc w:val="both"/>
              <w:rPr>
                <w:rFonts w:ascii="Century Gothic" w:eastAsia="Arial" w:hAnsi="Century Gothic" w:cs="Arial"/>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0000215"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6 shifts</w:t>
            </w:r>
          </w:p>
        </w:tc>
      </w:tr>
      <w:tr w:rsidR="00167E24" w:rsidRPr="0088028A" w14:paraId="6F2A3728" w14:textId="77777777" w:rsidTr="001620CC">
        <w:trPr>
          <w:jc w:val="center"/>
        </w:trPr>
        <w:tc>
          <w:tcPr>
            <w:tcW w:w="4514" w:type="dxa"/>
            <w:vMerge/>
            <w:tcBorders>
              <w:top w:val="single" w:sz="8" w:space="0" w:color="000000"/>
              <w:left w:val="single" w:sz="4" w:space="0" w:color="auto"/>
              <w:bottom w:val="single" w:sz="4" w:space="0" w:color="auto"/>
              <w:right w:val="single" w:sz="4" w:space="0" w:color="auto"/>
            </w:tcBorders>
          </w:tcPr>
          <w:p w14:paraId="00000216" w14:textId="77777777" w:rsidR="00167E24" w:rsidRPr="0088028A" w:rsidRDefault="00167E24">
            <w:pPr>
              <w:widowControl w:val="0"/>
              <w:pBdr>
                <w:top w:val="nil"/>
                <w:left w:val="nil"/>
                <w:bottom w:val="nil"/>
                <w:right w:val="nil"/>
                <w:between w:val="nil"/>
              </w:pBdr>
              <w:spacing w:line="276" w:lineRule="auto"/>
              <w:rPr>
                <w:rFonts w:ascii="Century Gothic" w:eastAsia="Arial" w:hAnsi="Century Gothic" w:cs="Arial"/>
                <w:sz w:val="20"/>
                <w:szCs w:val="20"/>
              </w:rPr>
            </w:pPr>
          </w:p>
        </w:tc>
        <w:tc>
          <w:tcPr>
            <w:tcW w:w="2104" w:type="dxa"/>
            <w:tcBorders>
              <w:top w:val="single" w:sz="7" w:space="0" w:color="000000"/>
              <w:left w:val="single" w:sz="4" w:space="0" w:color="auto"/>
              <w:bottom w:val="single" w:sz="7" w:space="0" w:color="000000"/>
              <w:right w:val="single" w:sz="7" w:space="0" w:color="000000"/>
            </w:tcBorders>
          </w:tcPr>
          <w:p w14:paraId="00000217"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97-168 mos.</w:t>
            </w:r>
          </w:p>
          <w:p w14:paraId="00000218"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 xml:space="preserve">  (9-14 yrs.)</w:t>
            </w:r>
          </w:p>
        </w:tc>
        <w:tc>
          <w:tcPr>
            <w:tcW w:w="1473" w:type="dxa"/>
            <w:tcBorders>
              <w:top w:val="single" w:sz="7" w:space="0" w:color="000000"/>
              <w:left w:val="single" w:sz="7" w:space="0" w:color="000000"/>
              <w:bottom w:val="single" w:sz="7" w:space="0" w:color="000000"/>
              <w:right w:val="single" w:sz="7" w:space="0" w:color="000000"/>
            </w:tcBorders>
          </w:tcPr>
          <w:p w14:paraId="00000219" w14:textId="77777777" w:rsidR="00167E24" w:rsidRPr="0088028A" w:rsidRDefault="00167E24">
            <w:pPr>
              <w:keepNext/>
              <w:spacing w:before="240" w:after="60"/>
              <w:jc w:val="both"/>
              <w:rPr>
                <w:rFonts w:ascii="Century Gothic" w:eastAsia="Arial" w:hAnsi="Century Gothic" w:cs="Arial"/>
                <w:sz w:val="20"/>
                <w:szCs w:val="20"/>
              </w:rPr>
            </w:pPr>
          </w:p>
          <w:p w14:paraId="0000021A" w14:textId="77777777" w:rsidR="00167E24" w:rsidRPr="0088028A" w:rsidRDefault="00167E24">
            <w:pPr>
              <w:keepNext/>
              <w:tabs>
                <w:tab w:val="left" w:pos="-1440"/>
                <w:tab w:val="left" w:pos="-720"/>
                <w:tab w:val="left" w:pos="0"/>
                <w:tab w:val="left" w:pos="720"/>
                <w:tab w:val="left" w:pos="1440"/>
                <w:tab w:val="left" w:pos="2160"/>
                <w:tab w:val="left" w:pos="2880"/>
                <w:tab w:val="left" w:pos="3600"/>
                <w:tab w:val="right" w:pos="4320"/>
              </w:tabs>
              <w:spacing w:before="240" w:after="58"/>
              <w:jc w:val="both"/>
              <w:rPr>
                <w:rFonts w:ascii="Century Gothic" w:eastAsia="Arial" w:hAnsi="Century Gothic" w:cs="Arial"/>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000021B"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8 shifts</w:t>
            </w:r>
          </w:p>
        </w:tc>
      </w:tr>
      <w:tr w:rsidR="00167E24" w:rsidRPr="0088028A" w14:paraId="4192DB50" w14:textId="77777777" w:rsidTr="001620CC">
        <w:trPr>
          <w:trHeight w:val="838"/>
          <w:jc w:val="center"/>
        </w:trPr>
        <w:tc>
          <w:tcPr>
            <w:tcW w:w="4514" w:type="dxa"/>
            <w:vMerge/>
            <w:tcBorders>
              <w:top w:val="single" w:sz="8" w:space="0" w:color="000000"/>
              <w:left w:val="single" w:sz="4" w:space="0" w:color="auto"/>
              <w:bottom w:val="single" w:sz="4" w:space="0" w:color="auto"/>
              <w:right w:val="single" w:sz="4" w:space="0" w:color="auto"/>
            </w:tcBorders>
          </w:tcPr>
          <w:p w14:paraId="0000021C" w14:textId="77777777" w:rsidR="00167E24" w:rsidRPr="0088028A" w:rsidRDefault="00167E24">
            <w:pPr>
              <w:widowControl w:val="0"/>
              <w:pBdr>
                <w:top w:val="nil"/>
                <w:left w:val="nil"/>
                <w:bottom w:val="nil"/>
                <w:right w:val="nil"/>
                <w:between w:val="nil"/>
              </w:pBdr>
              <w:spacing w:line="276" w:lineRule="auto"/>
              <w:rPr>
                <w:rFonts w:ascii="Century Gothic" w:eastAsia="Arial" w:hAnsi="Century Gothic" w:cs="Arial"/>
                <w:sz w:val="20"/>
                <w:szCs w:val="20"/>
              </w:rPr>
            </w:pPr>
          </w:p>
        </w:tc>
        <w:tc>
          <w:tcPr>
            <w:tcW w:w="2104" w:type="dxa"/>
            <w:tcBorders>
              <w:top w:val="single" w:sz="7" w:space="0" w:color="000000"/>
              <w:left w:val="single" w:sz="4" w:space="0" w:color="auto"/>
              <w:bottom w:val="single" w:sz="7" w:space="0" w:color="000000"/>
              <w:right w:val="single" w:sz="7" w:space="0" w:color="000000"/>
            </w:tcBorders>
          </w:tcPr>
          <w:p w14:paraId="0000021D"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jc w:val="both"/>
              <w:rPr>
                <w:rFonts w:ascii="Century Gothic" w:eastAsia="Arial" w:hAnsi="Century Gothic" w:cs="Arial"/>
                <w:sz w:val="20"/>
                <w:szCs w:val="20"/>
              </w:rPr>
            </w:pPr>
            <w:r w:rsidRPr="0088028A">
              <w:rPr>
                <w:rFonts w:ascii="Century Gothic" w:eastAsia="Arial" w:hAnsi="Century Gothic" w:cs="Arial"/>
                <w:sz w:val="20"/>
                <w:szCs w:val="20"/>
              </w:rPr>
              <w:t>169 + mos.</w:t>
            </w:r>
          </w:p>
          <w:p w14:paraId="0000021E"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 xml:space="preserve">  (15 yrs.+)</w:t>
            </w:r>
          </w:p>
        </w:tc>
        <w:tc>
          <w:tcPr>
            <w:tcW w:w="1473" w:type="dxa"/>
            <w:tcBorders>
              <w:top w:val="single" w:sz="7" w:space="0" w:color="000000"/>
              <w:left w:val="single" w:sz="7" w:space="0" w:color="000000"/>
              <w:bottom w:val="single" w:sz="7" w:space="0" w:color="000000"/>
              <w:right w:val="single" w:sz="7" w:space="0" w:color="000000"/>
            </w:tcBorders>
          </w:tcPr>
          <w:p w14:paraId="0000021F" w14:textId="77777777" w:rsidR="00167E24" w:rsidRPr="0088028A" w:rsidRDefault="00167E24">
            <w:pPr>
              <w:keepNext/>
              <w:spacing w:before="240" w:after="60"/>
              <w:jc w:val="both"/>
              <w:rPr>
                <w:rFonts w:ascii="Century Gothic" w:eastAsia="Arial" w:hAnsi="Century Gothic" w:cs="Arial"/>
                <w:sz w:val="20"/>
                <w:szCs w:val="20"/>
              </w:rPr>
            </w:pPr>
          </w:p>
          <w:p w14:paraId="00000220" w14:textId="77777777" w:rsidR="00167E24" w:rsidRPr="0088028A" w:rsidRDefault="00167E24">
            <w:pPr>
              <w:keepNext/>
              <w:tabs>
                <w:tab w:val="left" w:pos="-1440"/>
                <w:tab w:val="left" w:pos="-720"/>
                <w:tab w:val="left" w:pos="0"/>
                <w:tab w:val="left" w:pos="720"/>
                <w:tab w:val="left" w:pos="1440"/>
                <w:tab w:val="left" w:pos="2160"/>
                <w:tab w:val="left" w:pos="2880"/>
                <w:tab w:val="left" w:pos="3600"/>
                <w:tab w:val="right" w:pos="4320"/>
              </w:tabs>
              <w:spacing w:before="240" w:after="58"/>
              <w:jc w:val="both"/>
              <w:rPr>
                <w:rFonts w:ascii="Century Gothic" w:eastAsia="Arial" w:hAnsi="Century Gothic" w:cs="Arial"/>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0000221" w14:textId="77777777" w:rsidR="00167E24" w:rsidRPr="0088028A" w:rsidRDefault="002E35BC">
            <w:pPr>
              <w:tabs>
                <w:tab w:val="left" w:pos="-1440"/>
                <w:tab w:val="left" w:pos="-720"/>
                <w:tab w:val="left" w:pos="0"/>
                <w:tab w:val="left" w:pos="720"/>
                <w:tab w:val="left" w:pos="1440"/>
                <w:tab w:val="left" w:pos="2160"/>
                <w:tab w:val="left" w:pos="2880"/>
                <w:tab w:val="left" w:pos="3600"/>
                <w:tab w:val="right" w:pos="4320"/>
              </w:tabs>
              <w:spacing w:after="58"/>
              <w:jc w:val="both"/>
              <w:rPr>
                <w:rFonts w:ascii="Century Gothic" w:eastAsia="Arial" w:hAnsi="Century Gothic" w:cs="Arial"/>
                <w:sz w:val="20"/>
                <w:szCs w:val="20"/>
              </w:rPr>
            </w:pPr>
            <w:r w:rsidRPr="0088028A">
              <w:rPr>
                <w:rFonts w:ascii="Century Gothic" w:eastAsia="Arial" w:hAnsi="Century Gothic" w:cs="Arial"/>
                <w:sz w:val="20"/>
                <w:szCs w:val="20"/>
              </w:rPr>
              <w:t>11 shifts</w:t>
            </w:r>
          </w:p>
        </w:tc>
      </w:tr>
    </w:tbl>
    <w:p w14:paraId="00000222" w14:textId="77777777" w:rsidR="00167E24" w:rsidRPr="00E47086"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entury Gothic" w:eastAsia="Arial" w:hAnsi="Century Gothic" w:cs="Arial"/>
        </w:rPr>
      </w:pPr>
    </w:p>
    <w:p w14:paraId="00000223" w14:textId="7F3280D1" w:rsidR="00167E24" w:rsidRPr="009912A4" w:rsidRDefault="00E37C12" w:rsidP="00ED1DE6">
      <w:pPr>
        <w:pStyle w:val="ListParagraph"/>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Pr>
          <w:rFonts w:ascii="Century Gothic" w:eastAsia="Arial" w:hAnsi="Century Gothic" w:cs="Arial"/>
        </w:rPr>
        <w:t>Vacation</w:t>
      </w:r>
      <w:r w:rsidR="002E35BC" w:rsidRPr="009912A4">
        <w:rPr>
          <w:rFonts w:ascii="Century Gothic" w:eastAsia="Arial" w:hAnsi="Century Gothic" w:cs="Arial"/>
        </w:rPr>
        <w:t xml:space="preserve"> accrual rates will change after the completion of continuous months of service.</w:t>
      </w:r>
    </w:p>
    <w:p w14:paraId="00000224" w14:textId="77777777" w:rsidR="00167E24" w:rsidRPr="00E47086"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eastAsia="Arial" w:hAnsi="Century Gothic" w:cs="Arial"/>
        </w:rPr>
      </w:pPr>
    </w:p>
    <w:p w14:paraId="00000225" w14:textId="0827D12E" w:rsidR="00167E24" w:rsidRPr="009912A4" w:rsidRDefault="002E35BC" w:rsidP="00ED1DE6">
      <w:pPr>
        <w:pStyle w:val="ListParagraph"/>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9912A4">
        <w:rPr>
          <w:rFonts w:ascii="Century Gothic" w:eastAsia="Arial" w:hAnsi="Century Gothic" w:cs="Arial"/>
        </w:rPr>
        <w:t xml:space="preserve">No employee may carry more than twice the employee’s annual rate, unless approved by the </w:t>
      </w:r>
      <w:r w:rsidR="009912A4">
        <w:rPr>
          <w:rFonts w:ascii="Century Gothic" w:eastAsia="Arial" w:hAnsi="Century Gothic" w:cs="Arial"/>
        </w:rPr>
        <w:t xml:space="preserve">City </w:t>
      </w:r>
      <w:r w:rsidRPr="009912A4">
        <w:rPr>
          <w:rFonts w:ascii="Century Gothic" w:eastAsia="Arial" w:hAnsi="Century Gothic" w:cs="Arial"/>
        </w:rPr>
        <w:t>Administrator.</w:t>
      </w:r>
    </w:p>
    <w:p w14:paraId="00000226" w14:textId="77777777" w:rsidR="00167E24" w:rsidRPr="00E47086"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eastAsia="Arial" w:hAnsi="Century Gothic" w:cs="Arial"/>
        </w:rPr>
      </w:pPr>
    </w:p>
    <w:p w14:paraId="00000227" w14:textId="0F3C1AA9" w:rsidR="00167E24" w:rsidRDefault="00991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b/>
        </w:rPr>
      </w:pPr>
      <w:r w:rsidRPr="00A0564E">
        <w:rPr>
          <w:rFonts w:ascii="Century Gothic" w:eastAsia="Arial" w:hAnsi="Century Gothic" w:cs="Arial"/>
          <w:b/>
        </w:rPr>
        <w:t>Scheduling and use of Vacation</w:t>
      </w:r>
    </w:p>
    <w:p w14:paraId="0FD78563" w14:textId="77777777" w:rsidR="00592546" w:rsidRPr="00A0564E" w:rsidRDefault="00592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229" w14:textId="2CD38E27" w:rsidR="00167E24" w:rsidRPr="009912A4" w:rsidRDefault="002E35BC" w:rsidP="00ED1DE6">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9912A4">
        <w:rPr>
          <w:rFonts w:ascii="Century Gothic" w:eastAsia="Arial" w:hAnsi="Century Gothic" w:cs="Arial"/>
        </w:rPr>
        <w:t xml:space="preserve">Requests for </w:t>
      </w:r>
      <w:r w:rsidR="00D72AAB" w:rsidRPr="009912A4">
        <w:rPr>
          <w:rFonts w:ascii="Century Gothic" w:eastAsia="Arial" w:hAnsi="Century Gothic" w:cs="Arial"/>
        </w:rPr>
        <w:t xml:space="preserve">vacation </w:t>
      </w:r>
      <w:r w:rsidRPr="009912A4">
        <w:rPr>
          <w:rFonts w:ascii="Century Gothic" w:eastAsia="Arial" w:hAnsi="Century Gothic" w:cs="Arial"/>
        </w:rPr>
        <w:t xml:space="preserve">shall be submitted on a City approved </w:t>
      </w:r>
      <w:r w:rsidR="00E37C12">
        <w:rPr>
          <w:rFonts w:ascii="Century Gothic" w:eastAsia="Arial" w:hAnsi="Century Gothic" w:cs="Arial"/>
          <w:i/>
          <w:iCs/>
        </w:rPr>
        <w:t>Vacation</w:t>
      </w:r>
      <w:commentRangeStart w:id="99"/>
      <w:r w:rsidRPr="009912A4">
        <w:rPr>
          <w:rFonts w:ascii="Century Gothic" w:eastAsia="Arial" w:hAnsi="Century Gothic" w:cs="Arial"/>
          <w:i/>
          <w:iCs/>
        </w:rPr>
        <w:t xml:space="preserve"> Leave Request Form.</w:t>
      </w:r>
      <w:r w:rsidRPr="009912A4">
        <w:rPr>
          <w:rFonts w:ascii="Century Gothic" w:eastAsia="Arial" w:hAnsi="Century Gothic" w:cs="Arial"/>
        </w:rPr>
        <w:t xml:space="preserve">  </w:t>
      </w:r>
      <w:commentRangeEnd w:id="99"/>
      <w:r w:rsidR="00E37C12">
        <w:rPr>
          <w:rStyle w:val="CommentReference"/>
          <w:rFonts w:asciiTheme="minorHAnsi" w:eastAsiaTheme="minorHAnsi" w:hAnsiTheme="minorHAnsi" w:cstheme="minorBidi"/>
        </w:rPr>
        <w:commentReference w:id="99"/>
      </w:r>
      <w:r w:rsidRPr="009912A4">
        <w:rPr>
          <w:rFonts w:ascii="Century Gothic" w:eastAsia="Arial" w:hAnsi="Century Gothic" w:cs="Arial"/>
        </w:rPr>
        <w:t xml:space="preserve">Request for </w:t>
      </w:r>
      <w:r w:rsidR="00D72AAB" w:rsidRPr="009912A4">
        <w:rPr>
          <w:rFonts w:ascii="Century Gothic" w:eastAsia="Arial" w:hAnsi="Century Gothic" w:cs="Arial"/>
        </w:rPr>
        <w:t xml:space="preserve">vacation </w:t>
      </w:r>
      <w:r w:rsidRPr="009912A4">
        <w:rPr>
          <w:rFonts w:ascii="Century Gothic" w:eastAsia="Arial" w:hAnsi="Century Gothic" w:cs="Arial"/>
        </w:rPr>
        <w:t>should be submitted not less than two weeks in advance and must be approved by the</w:t>
      </w:r>
      <w:r w:rsidR="00D72AAB" w:rsidRPr="009912A4">
        <w:rPr>
          <w:rFonts w:ascii="Century Gothic" w:eastAsia="Arial" w:hAnsi="Century Gothic" w:cs="Arial"/>
        </w:rPr>
        <w:t xml:space="preserve"> </w:t>
      </w:r>
      <w:r w:rsidR="003750F0" w:rsidRPr="009912A4">
        <w:rPr>
          <w:rFonts w:ascii="Century Gothic" w:eastAsia="Arial" w:hAnsi="Century Gothic" w:cs="Arial"/>
        </w:rPr>
        <w:t>employee’s</w:t>
      </w:r>
      <w:r w:rsidR="00D72AAB" w:rsidRPr="009912A4">
        <w:rPr>
          <w:rFonts w:ascii="Century Gothic" w:eastAsia="Arial" w:hAnsi="Century Gothic" w:cs="Arial"/>
        </w:rPr>
        <w:t xml:space="preserve"> </w:t>
      </w:r>
      <w:r w:rsidRPr="009912A4">
        <w:rPr>
          <w:rFonts w:ascii="Century Gothic" w:eastAsia="Arial" w:hAnsi="Century Gothic" w:cs="Arial"/>
          <w:iCs/>
        </w:rPr>
        <w:t>department head,</w:t>
      </w:r>
      <w:r w:rsidRPr="009912A4">
        <w:rPr>
          <w:rFonts w:ascii="Century Gothic" w:eastAsia="Arial" w:hAnsi="Century Gothic" w:cs="Arial"/>
          <w:i/>
        </w:rPr>
        <w:t xml:space="preserve"> </w:t>
      </w:r>
      <w:r w:rsidRPr="009912A4">
        <w:rPr>
          <w:rFonts w:ascii="Century Gothic" w:eastAsia="Arial" w:hAnsi="Century Gothic" w:cs="Arial"/>
        </w:rPr>
        <w:t>A copy of the Leave Request Form should be attached to appropriate time sheet.</w:t>
      </w:r>
    </w:p>
    <w:p w14:paraId="0000022A" w14:textId="77777777" w:rsidR="00167E24" w:rsidRPr="00E47086"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rPr>
      </w:pPr>
    </w:p>
    <w:p w14:paraId="0000022F" w14:textId="0D369AD7" w:rsidR="00167E24" w:rsidRPr="009912A4" w:rsidRDefault="002E35BC" w:rsidP="00ED1DE6">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color w:val="000000"/>
        </w:rPr>
      </w:pPr>
      <w:r w:rsidRPr="009912A4">
        <w:rPr>
          <w:rFonts w:ascii="Century Gothic" w:eastAsia="Arial" w:hAnsi="Century Gothic" w:cs="Arial"/>
          <w:color w:val="000000"/>
        </w:rPr>
        <w:t>Holidays which occur during vacation leave shall not be charged against vacation leave.</w:t>
      </w:r>
    </w:p>
    <w:p w14:paraId="217608BC" w14:textId="77777777" w:rsidR="00D72AAB" w:rsidRPr="00E47086" w:rsidRDefault="00D72AAB" w:rsidP="00D72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color w:val="000000"/>
        </w:rPr>
      </w:pPr>
    </w:p>
    <w:p w14:paraId="00000230" w14:textId="3A32ED8C" w:rsidR="00167E24" w:rsidRPr="009912A4" w:rsidRDefault="002E35BC" w:rsidP="00ED1DE6">
      <w:pPr>
        <w:pStyle w:val="ListParagraph"/>
        <w:numPr>
          <w:ilvl w:val="0"/>
          <w:numId w:val="3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color w:val="000000"/>
        </w:rPr>
      </w:pPr>
      <w:r w:rsidRPr="009912A4">
        <w:rPr>
          <w:rFonts w:ascii="Century Gothic" w:eastAsia="Arial" w:hAnsi="Century Gothic" w:cs="Arial"/>
          <w:color w:val="000000"/>
        </w:rPr>
        <w:t xml:space="preserve">Non-represented employees may request a vacation buyout for up to 40 hours per year. A request for up to 40 hours may be submitted on the monthly </w:t>
      </w:r>
      <w:r w:rsidR="003750F0" w:rsidRPr="009912A4">
        <w:rPr>
          <w:rFonts w:ascii="Century Gothic" w:eastAsia="Arial" w:hAnsi="Century Gothic" w:cs="Arial"/>
          <w:color w:val="000000"/>
        </w:rPr>
        <w:t>timecard</w:t>
      </w:r>
      <w:r w:rsidRPr="009912A4">
        <w:rPr>
          <w:rFonts w:ascii="Century Gothic" w:eastAsia="Arial" w:hAnsi="Century Gothic" w:cs="Arial"/>
          <w:color w:val="000000"/>
        </w:rPr>
        <w:t xml:space="preserve">, “vacation buy out” shall be listed in the “reason” section and will not count towards hours worked. The employee must take at least one week vacation in the 6 months prior to making a request. An employee’s vacation balance must be sufficient to cover the requested buyout. Request for buyouts shall be signed off by the Finance Director prior to payout. Any hours over 40 must be approved by the City Administrator for his/her hires and the Mayor for the City Administrator. </w:t>
      </w:r>
    </w:p>
    <w:p w14:paraId="00000231" w14:textId="77777777" w:rsidR="00167E24" w:rsidRPr="00E47086"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778D7082" w14:textId="4C920170" w:rsidR="009912A4" w:rsidRPr="00A0564E" w:rsidRDefault="00A05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rPr>
      </w:pPr>
      <w:r w:rsidRPr="00A0564E">
        <w:rPr>
          <w:rFonts w:ascii="Century Gothic" w:eastAsia="Arial" w:hAnsi="Century Gothic" w:cs="Arial"/>
          <w:b/>
        </w:rPr>
        <w:t>Vacation hours and s</w:t>
      </w:r>
      <w:r w:rsidR="009912A4" w:rsidRPr="00A0564E">
        <w:rPr>
          <w:rFonts w:ascii="Century Gothic" w:eastAsia="Arial" w:hAnsi="Century Gothic" w:cs="Arial"/>
          <w:b/>
        </w:rPr>
        <w:t xml:space="preserve">eparation from the </w:t>
      </w:r>
      <w:r w:rsidR="00E37C12">
        <w:rPr>
          <w:rFonts w:ascii="Century Gothic" w:eastAsia="Arial" w:hAnsi="Century Gothic" w:cs="Arial"/>
          <w:b/>
        </w:rPr>
        <w:t>c</w:t>
      </w:r>
      <w:r w:rsidR="009912A4" w:rsidRPr="00A0564E">
        <w:rPr>
          <w:rFonts w:ascii="Century Gothic" w:eastAsia="Arial" w:hAnsi="Century Gothic" w:cs="Arial"/>
          <w:b/>
        </w:rPr>
        <w:t xml:space="preserve">ity </w:t>
      </w:r>
    </w:p>
    <w:p w14:paraId="00000232" w14:textId="6C631C05" w:rsidR="00167E24" w:rsidRPr="00A0564E" w:rsidRDefault="009912A4" w:rsidP="00991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720"/>
        <w:jc w:val="both"/>
        <w:rPr>
          <w:rFonts w:ascii="Century Gothic" w:eastAsia="Arial" w:hAnsi="Century Gothic" w:cs="Arial"/>
          <w:b/>
        </w:rPr>
      </w:pPr>
      <w:r w:rsidRPr="00A0564E">
        <w:rPr>
          <w:rFonts w:ascii="Century Gothic" w:eastAsia="Arial" w:hAnsi="Century Gothic" w:cs="Arial"/>
          <w:b/>
        </w:rPr>
        <w:tab/>
      </w:r>
      <w:r w:rsidR="002E35BC" w:rsidRPr="00A0564E">
        <w:rPr>
          <w:rFonts w:ascii="Century Gothic" w:eastAsia="Arial" w:hAnsi="Century Gothic" w:cs="Arial"/>
          <w:b/>
        </w:rPr>
        <w:t xml:space="preserve">  </w:t>
      </w:r>
      <w:r w:rsidR="002E35BC" w:rsidRPr="00A0564E">
        <w:rPr>
          <w:rFonts w:ascii="Century Gothic" w:eastAsia="Arial" w:hAnsi="Century Gothic" w:cs="Arial"/>
        </w:rPr>
        <w:t xml:space="preserve">Upon the termination of an employee's service with the City, the employee shall be paid a lump sum for all accrued vacation that the employee has earned in accordance with these rules prior to the termination.  In case of death, compensation for accrued vacation shall be paid in the same manner that salary due the decedent is paid.  </w:t>
      </w:r>
    </w:p>
    <w:p w14:paraId="00000233" w14:textId="77777777" w:rsidR="00167E24" w:rsidRPr="00A0564E"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4DF90D7" w14:textId="77777777" w:rsidR="009912A4" w:rsidRPr="00A0564E" w:rsidRDefault="00991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b/>
        </w:rPr>
      </w:pPr>
    </w:p>
    <w:p w14:paraId="00000234" w14:textId="0EB2D296" w:rsidR="00167E24" w:rsidRDefault="00A05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b/>
          <w:u w:val="single"/>
        </w:rPr>
      </w:pPr>
      <w:r w:rsidRPr="00A0564E">
        <w:rPr>
          <w:rFonts w:ascii="Century Gothic" w:eastAsia="Arial" w:hAnsi="Century Gothic" w:cs="Arial"/>
          <w:b/>
        </w:rPr>
        <w:t>C.</w:t>
      </w:r>
      <w:r w:rsidRPr="00A0564E">
        <w:rPr>
          <w:rFonts w:ascii="Century Gothic" w:eastAsia="Arial" w:hAnsi="Century Gothic" w:cs="Arial"/>
          <w:b/>
        </w:rPr>
        <w:tab/>
      </w:r>
      <w:r w:rsidR="009912A4" w:rsidRPr="00A0564E">
        <w:rPr>
          <w:rFonts w:ascii="Century Gothic" w:eastAsia="Arial" w:hAnsi="Century Gothic" w:cs="Arial"/>
          <w:b/>
        </w:rPr>
        <w:t xml:space="preserve"> </w:t>
      </w:r>
      <w:r w:rsidR="002E35BC" w:rsidRPr="00A0564E">
        <w:rPr>
          <w:rFonts w:ascii="Century Gothic" w:eastAsia="Arial" w:hAnsi="Century Gothic" w:cs="Arial"/>
          <w:b/>
          <w:u w:val="single"/>
        </w:rPr>
        <w:t>S</w:t>
      </w:r>
      <w:r w:rsidRPr="00A0564E">
        <w:rPr>
          <w:rFonts w:ascii="Century Gothic" w:eastAsia="Arial" w:hAnsi="Century Gothic" w:cs="Arial"/>
          <w:b/>
          <w:u w:val="single"/>
        </w:rPr>
        <w:t>ick Leave Provisions</w:t>
      </w:r>
    </w:p>
    <w:p w14:paraId="12D9102F" w14:textId="04F3B1D9" w:rsidR="00576C12" w:rsidRPr="00A0564E" w:rsidRDefault="00576C12" w:rsidP="00576C12">
      <w:pPr>
        <w:spacing w:before="120"/>
        <w:jc w:val="both"/>
        <w:rPr>
          <w:rFonts w:ascii="Century Gothic" w:hAnsi="Century Gothic"/>
        </w:rPr>
      </w:pPr>
      <w:r w:rsidRPr="00A0564E">
        <w:rPr>
          <w:rFonts w:ascii="Century Gothic" w:hAnsi="Century Gothic"/>
        </w:rPr>
        <w:t>The City provides eligible employees with sick leave in accordance with Oregon’s Paid Sick Leave Law. This policy will be updated as necessary to reflect changes in and to ensure compliance with Oregon law.</w:t>
      </w:r>
    </w:p>
    <w:p w14:paraId="2C4EA4CE" w14:textId="1E732F68" w:rsidR="00576C12" w:rsidRPr="00A0564E" w:rsidRDefault="00576C12" w:rsidP="00576C12">
      <w:pPr>
        <w:spacing w:before="120"/>
        <w:jc w:val="both"/>
        <w:rPr>
          <w:rFonts w:ascii="Century Gothic" w:hAnsi="Century Gothic"/>
        </w:rPr>
      </w:pPr>
      <w:r w:rsidRPr="00A0564E">
        <w:rPr>
          <w:rFonts w:ascii="Century Gothic" w:hAnsi="Century Gothic"/>
        </w:rPr>
        <w:lastRenderedPageBreak/>
        <w:t xml:space="preserve">Employees with questions about this policy may contact the City Administrator.  Please also refer to the Oregon Sick Leave Law poster that is posted in </w:t>
      </w:r>
      <w:r w:rsidR="00A0564E" w:rsidRPr="00A0564E">
        <w:rPr>
          <w:rFonts w:ascii="Century Gothic" w:hAnsi="Century Gothic"/>
        </w:rPr>
        <w:t>the break room</w:t>
      </w:r>
      <w:r w:rsidRPr="00A0564E">
        <w:rPr>
          <w:rFonts w:ascii="Century Gothic" w:hAnsi="Century Gothic"/>
        </w:rPr>
        <w:t xml:space="preserve"> and is incorporated here by reference.</w:t>
      </w:r>
    </w:p>
    <w:p w14:paraId="00000237" w14:textId="77777777" w:rsidR="00167E24" w:rsidRPr="00A0564E"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5419A618" w14:textId="41B36BDA" w:rsidR="00443A7B" w:rsidRPr="00A0564E" w:rsidRDefault="00227D80" w:rsidP="00443A7B">
      <w:pPr>
        <w:keepNext/>
        <w:spacing w:before="120"/>
        <w:jc w:val="both"/>
        <w:rPr>
          <w:rFonts w:ascii="Century Gothic" w:hAnsi="Century Gothic"/>
          <w:b/>
        </w:rPr>
      </w:pPr>
      <w:r w:rsidRPr="00A0564E">
        <w:rPr>
          <w:rFonts w:ascii="Century Gothic" w:hAnsi="Century Gothic"/>
          <w:b/>
        </w:rPr>
        <w:t>E</w:t>
      </w:r>
      <w:r w:rsidR="00443A7B" w:rsidRPr="00A0564E">
        <w:rPr>
          <w:rFonts w:ascii="Century Gothic" w:hAnsi="Century Gothic"/>
          <w:b/>
        </w:rPr>
        <w:t>ligibility and Accrual of Paid Sick Leave</w:t>
      </w:r>
    </w:p>
    <w:p w14:paraId="7705D0AA" w14:textId="6E7B765C" w:rsidR="00443A7B" w:rsidRPr="00A0564E" w:rsidRDefault="00443A7B" w:rsidP="00443A7B">
      <w:pPr>
        <w:spacing w:before="120"/>
        <w:jc w:val="both"/>
        <w:rPr>
          <w:rFonts w:ascii="Century Gothic" w:hAnsi="Century Gothic"/>
        </w:rPr>
      </w:pPr>
      <w:r w:rsidRPr="00A0564E">
        <w:rPr>
          <w:rFonts w:ascii="Century Gothic" w:hAnsi="Century Gothic"/>
        </w:rPr>
        <w:t xml:space="preserve">Under Oregon’s Paid Sick Leave Law and this policy, “employee” includes part-time, full-time, hourly, salaried, </w:t>
      </w:r>
      <w:proofErr w:type="gramStart"/>
      <w:r w:rsidRPr="00A0564E">
        <w:rPr>
          <w:rFonts w:ascii="Century Gothic" w:hAnsi="Century Gothic"/>
        </w:rPr>
        <w:t>exempt</w:t>
      </w:r>
      <w:proofErr w:type="gramEnd"/>
      <w:r w:rsidRPr="00A0564E">
        <w:rPr>
          <w:rFonts w:ascii="Century Gothic" w:hAnsi="Century Gothic"/>
        </w:rPr>
        <w:t xml:space="preserve"> and non-exempt employees.  Sick leave runs concurrently with Oregon Family Medical Leave, and other leave </w:t>
      </w:r>
      <w:r w:rsidR="00DD123C" w:rsidRPr="00A0564E">
        <w:rPr>
          <w:rFonts w:ascii="Century Gothic" w:hAnsi="Century Gothic"/>
        </w:rPr>
        <w:t>were</w:t>
      </w:r>
      <w:r w:rsidRPr="00A0564E">
        <w:rPr>
          <w:rFonts w:ascii="Century Gothic" w:hAnsi="Century Gothic"/>
        </w:rPr>
        <w:t xml:space="preserve"> allowed by law.</w:t>
      </w:r>
    </w:p>
    <w:p w14:paraId="274FA9A3" w14:textId="40CE4C44" w:rsidR="00443A7B" w:rsidRPr="00A0564E" w:rsidRDefault="00443A7B" w:rsidP="00443A7B">
      <w:pPr>
        <w:spacing w:before="120"/>
        <w:jc w:val="both"/>
        <w:rPr>
          <w:rFonts w:ascii="Century Gothic" w:hAnsi="Century Gothic"/>
        </w:rPr>
      </w:pPr>
      <w:r w:rsidRPr="00A0564E">
        <w:rPr>
          <w:rFonts w:ascii="Century Gothic" w:hAnsi="Century Gothic"/>
        </w:rPr>
        <w:t>Employees begin to accrue paid sick leave on the first day of employment but may not use paid sick leave until the 91st day of employment. After the 91st day of employment, paid sick leave may be used as it is accrued.</w:t>
      </w:r>
    </w:p>
    <w:p w14:paraId="4550AA24" w14:textId="77777777" w:rsidR="00227D80" w:rsidRPr="00A0564E" w:rsidRDefault="00227D80" w:rsidP="00443A7B">
      <w:pPr>
        <w:spacing w:before="120"/>
        <w:jc w:val="both"/>
        <w:rPr>
          <w:rFonts w:ascii="Century Gothic" w:hAnsi="Century Gothic"/>
        </w:rPr>
      </w:pPr>
    </w:p>
    <w:p w14:paraId="0000023A" w14:textId="6B6F3CB6" w:rsidR="00167E24" w:rsidRPr="00A0564E" w:rsidRDefault="00A0564E" w:rsidP="00A05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entury Gothic" w:eastAsia="Arial" w:hAnsi="Century Gothic" w:cs="Arial"/>
        </w:rPr>
      </w:pPr>
      <w:r w:rsidRPr="00A0564E">
        <w:rPr>
          <w:rFonts w:ascii="Century Gothic" w:eastAsia="Arial" w:hAnsi="Century Gothic" w:cs="Arial"/>
        </w:rPr>
        <w:tab/>
      </w:r>
      <w:r w:rsidR="002E35BC" w:rsidRPr="00A0564E">
        <w:rPr>
          <w:rFonts w:ascii="Century Gothic" w:eastAsia="Arial" w:hAnsi="Century Gothic" w:cs="Arial"/>
        </w:rPr>
        <w:t>Regular and introductory period full-time employees shall accrue sick leave at the rate</w:t>
      </w:r>
      <w:r w:rsidRPr="00A0564E">
        <w:rPr>
          <w:rFonts w:ascii="Century Gothic" w:eastAsia="Arial" w:hAnsi="Century Gothic" w:cs="Arial"/>
        </w:rPr>
        <w:t xml:space="preserve"> </w:t>
      </w:r>
      <w:r w:rsidR="002E35BC" w:rsidRPr="00A0564E">
        <w:rPr>
          <w:rFonts w:ascii="Century Gothic" w:eastAsia="Arial" w:hAnsi="Century Gothic" w:cs="Arial"/>
        </w:rPr>
        <w:t>of eight hours per full calendar month of service.  An employee may not accumulate</w:t>
      </w:r>
      <w:r w:rsidRPr="00A0564E">
        <w:rPr>
          <w:rFonts w:ascii="Century Gothic" w:eastAsia="Arial" w:hAnsi="Century Gothic" w:cs="Arial"/>
        </w:rPr>
        <w:t xml:space="preserve"> </w:t>
      </w:r>
      <w:r w:rsidR="009912A4" w:rsidRPr="00A0564E">
        <w:rPr>
          <w:rFonts w:ascii="Century Gothic" w:eastAsia="Arial" w:hAnsi="Century Gothic" w:cs="Arial"/>
        </w:rPr>
        <w:t>m</w:t>
      </w:r>
      <w:r w:rsidR="002E35BC" w:rsidRPr="00A0564E">
        <w:rPr>
          <w:rFonts w:ascii="Century Gothic" w:eastAsia="Arial" w:hAnsi="Century Gothic" w:cs="Arial"/>
        </w:rPr>
        <w:t>ore than seven hundred and twenty (720) hours of accrued sick leave.  Employees wh</w:t>
      </w:r>
      <w:r w:rsidR="009912A4" w:rsidRPr="00A0564E">
        <w:rPr>
          <w:rFonts w:ascii="Century Gothic" w:eastAsia="Arial" w:hAnsi="Century Gothic" w:cs="Arial"/>
        </w:rPr>
        <w:t>o a</w:t>
      </w:r>
      <w:r w:rsidR="002E35BC" w:rsidRPr="00A0564E">
        <w:rPr>
          <w:rFonts w:ascii="Century Gothic" w:eastAsia="Arial" w:hAnsi="Century Gothic" w:cs="Arial"/>
        </w:rPr>
        <w:t>re granted a leave of absence with pay for any purpose shall continue to accrue sick leave at the regularly prescribed rate.  Sick leave shall not accrue during a leave of absence without pay.</w:t>
      </w:r>
    </w:p>
    <w:p w14:paraId="63461E8B" w14:textId="77777777" w:rsidR="00443A7B" w:rsidRPr="00A0564E" w:rsidRDefault="00443A7B" w:rsidP="00A05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720"/>
        <w:jc w:val="both"/>
        <w:rPr>
          <w:rFonts w:ascii="Century Gothic" w:eastAsia="Arial" w:hAnsi="Century Gothic" w:cs="Arial"/>
        </w:rPr>
      </w:pPr>
    </w:p>
    <w:p w14:paraId="0000023B" w14:textId="1B7C957D" w:rsidR="00167E24" w:rsidRPr="00A0564E" w:rsidRDefault="00443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strike/>
          <w:color w:val="FF0000"/>
        </w:rPr>
      </w:pPr>
      <w:r w:rsidRPr="00A0564E">
        <w:rPr>
          <w:rFonts w:ascii="Century Gothic" w:hAnsi="Century Gothic"/>
        </w:rPr>
        <w:t xml:space="preserve">Seasonal and temporary employees accrue and may use up to 40 hours of unpaid sick leave per calendar year. Unpaid sick leave shall accrue at the rate of one hour for every 30 hours worked until the 40-hour yearly accrual cap is reached. Unpaid sick leave shall be taken in hourly </w:t>
      </w:r>
      <w:r w:rsidR="003750F0" w:rsidRPr="00A0564E">
        <w:rPr>
          <w:rFonts w:ascii="Century Gothic" w:hAnsi="Century Gothic"/>
        </w:rPr>
        <w:t>increments.</w:t>
      </w:r>
    </w:p>
    <w:p w14:paraId="5E508C80" w14:textId="77777777" w:rsidR="000856BA" w:rsidRPr="00A0564E" w:rsidRDefault="00085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rPr>
      </w:pPr>
    </w:p>
    <w:p w14:paraId="73667AD0" w14:textId="0DECE705" w:rsidR="00443A7B" w:rsidRPr="00A0564E" w:rsidRDefault="00443A7B" w:rsidP="00443A7B">
      <w:pPr>
        <w:spacing w:before="120"/>
        <w:jc w:val="both"/>
        <w:rPr>
          <w:rFonts w:ascii="Century Gothic" w:hAnsi="Century Gothic"/>
          <w:b/>
        </w:rPr>
      </w:pPr>
      <w:r w:rsidRPr="00A0564E">
        <w:rPr>
          <w:rFonts w:ascii="Century Gothic" w:hAnsi="Century Gothic"/>
          <w:b/>
        </w:rPr>
        <w:t xml:space="preserve">Use of Sick Leave  </w:t>
      </w:r>
    </w:p>
    <w:p w14:paraId="3D82602B" w14:textId="77777777" w:rsidR="00443A7B" w:rsidRPr="00A0564E" w:rsidRDefault="00443A7B" w:rsidP="00443A7B">
      <w:pPr>
        <w:spacing w:before="120"/>
        <w:jc w:val="both"/>
        <w:rPr>
          <w:rFonts w:ascii="Century Gothic" w:hAnsi="Century Gothic"/>
        </w:rPr>
      </w:pPr>
      <w:r w:rsidRPr="00A0564E">
        <w:rPr>
          <w:rFonts w:ascii="Century Gothic" w:hAnsi="Century Gothic"/>
        </w:rPr>
        <w:t>Up to 40 hours of paid sick leave may be used each calendar year for any of the following reasons:</w:t>
      </w:r>
    </w:p>
    <w:p w14:paraId="4DB02CF5" w14:textId="6BC426CB" w:rsidR="00443A7B" w:rsidRPr="00A0564E" w:rsidRDefault="00443A7B" w:rsidP="00ED1DE6">
      <w:pPr>
        <w:pStyle w:val="ListParagraph"/>
        <w:numPr>
          <w:ilvl w:val="1"/>
          <w:numId w:val="5"/>
        </w:numPr>
        <w:spacing w:before="120"/>
        <w:ind w:left="720"/>
        <w:jc w:val="both"/>
        <w:rPr>
          <w:rFonts w:ascii="Century Gothic" w:hAnsi="Century Gothic"/>
        </w:rPr>
      </w:pPr>
      <w:r w:rsidRPr="00A0564E">
        <w:rPr>
          <w:rFonts w:ascii="Century Gothic" w:hAnsi="Century Gothic"/>
        </w:rPr>
        <w:t>For the diagnosis, care or treatment of a mental or physical illness, injury or health condition or need for preventive medical care.  This is available for the employee or his/her covered family member.</w:t>
      </w:r>
    </w:p>
    <w:p w14:paraId="5F111934" w14:textId="77777777" w:rsidR="00720174" w:rsidRPr="00A0564E" w:rsidRDefault="00720174" w:rsidP="00720174">
      <w:pPr>
        <w:pStyle w:val="ListParagraph"/>
        <w:spacing w:before="120"/>
        <w:jc w:val="both"/>
        <w:rPr>
          <w:rFonts w:ascii="Century Gothic" w:hAnsi="Century Gothic"/>
        </w:rPr>
      </w:pPr>
    </w:p>
    <w:p w14:paraId="70F85D87" w14:textId="56EDFE22" w:rsidR="00720174" w:rsidRDefault="009912A4" w:rsidP="009912A4">
      <w:pPr>
        <w:pStyle w:val="ListParagraph"/>
        <w:spacing w:before="120"/>
        <w:ind w:left="360"/>
        <w:jc w:val="both"/>
        <w:rPr>
          <w:rFonts w:ascii="Century Gothic" w:hAnsi="Century Gothic"/>
        </w:rPr>
      </w:pPr>
      <w:r w:rsidRPr="00A0564E">
        <w:rPr>
          <w:rFonts w:ascii="Century Gothic" w:hAnsi="Century Gothic"/>
        </w:rPr>
        <w:tab/>
      </w:r>
      <w:r w:rsidR="00443A7B" w:rsidRPr="00A0564E">
        <w:rPr>
          <w:rFonts w:ascii="Century Gothic" w:hAnsi="Century Gothic"/>
        </w:rPr>
        <w:t>“Family member” means the eligible employee’s</w:t>
      </w:r>
      <w:r w:rsidR="00443A7B" w:rsidRPr="00E3120A">
        <w:rPr>
          <w:rFonts w:ascii="Century Gothic" w:hAnsi="Century Gothic"/>
        </w:rPr>
        <w:t xml:space="preserve"> spouse, same-gender </w:t>
      </w:r>
      <w:r>
        <w:rPr>
          <w:rFonts w:ascii="Century Gothic" w:hAnsi="Century Gothic"/>
        </w:rPr>
        <w:tab/>
      </w:r>
      <w:r w:rsidR="00443A7B" w:rsidRPr="00E3120A">
        <w:rPr>
          <w:rFonts w:ascii="Century Gothic" w:hAnsi="Century Gothic"/>
        </w:rPr>
        <w:t xml:space="preserve">domestic partner (as described in ORS 106.300 to 106.340), biological child, </w:t>
      </w:r>
      <w:r>
        <w:rPr>
          <w:rFonts w:ascii="Century Gothic" w:hAnsi="Century Gothic"/>
        </w:rPr>
        <w:tab/>
      </w:r>
      <w:r w:rsidR="00443A7B" w:rsidRPr="00E3120A">
        <w:rPr>
          <w:rFonts w:ascii="Century Gothic" w:hAnsi="Century Gothic"/>
        </w:rPr>
        <w:t xml:space="preserve">adopted child, stepchild, foster child; same-gender domestic partner’s </w:t>
      </w:r>
      <w:r>
        <w:rPr>
          <w:rFonts w:ascii="Century Gothic" w:hAnsi="Century Gothic"/>
        </w:rPr>
        <w:tab/>
      </w:r>
      <w:r w:rsidR="00443A7B" w:rsidRPr="00E3120A">
        <w:rPr>
          <w:rFonts w:ascii="Century Gothic" w:hAnsi="Century Gothic"/>
        </w:rPr>
        <w:t xml:space="preserve">child, parent, adoptive parent, stepparent, foster parent, parent-in-law; </w:t>
      </w:r>
      <w:r>
        <w:rPr>
          <w:rFonts w:ascii="Century Gothic" w:hAnsi="Century Gothic"/>
        </w:rPr>
        <w:tab/>
      </w:r>
      <w:r w:rsidR="00443A7B" w:rsidRPr="00E3120A">
        <w:rPr>
          <w:rFonts w:ascii="Century Gothic" w:hAnsi="Century Gothic"/>
        </w:rPr>
        <w:t xml:space="preserve">same-gender domestic partner’s parent, grandparent, grandchild; and </w:t>
      </w:r>
      <w:r>
        <w:rPr>
          <w:rFonts w:ascii="Century Gothic" w:hAnsi="Century Gothic"/>
        </w:rPr>
        <w:tab/>
      </w:r>
      <w:r w:rsidR="00443A7B" w:rsidRPr="00E3120A">
        <w:rPr>
          <w:rFonts w:ascii="Century Gothic" w:hAnsi="Century Gothic"/>
        </w:rPr>
        <w:t xml:space="preserve">any individual with whom the employee has or had an </w:t>
      </w:r>
      <w:r w:rsidR="00443A7B" w:rsidRPr="00E3120A">
        <w:rPr>
          <w:rFonts w:ascii="Century Gothic" w:hAnsi="Century Gothic"/>
          <w:i/>
        </w:rPr>
        <w:t>in loco parentis</w:t>
      </w:r>
      <w:r w:rsidR="00443A7B" w:rsidRPr="00E3120A">
        <w:rPr>
          <w:rFonts w:ascii="Century Gothic" w:hAnsi="Century Gothic"/>
        </w:rPr>
        <w:t xml:space="preserve"> </w:t>
      </w:r>
      <w:r>
        <w:rPr>
          <w:rFonts w:ascii="Century Gothic" w:hAnsi="Century Gothic"/>
        </w:rPr>
        <w:tab/>
      </w:r>
      <w:r w:rsidR="00443A7B" w:rsidRPr="00E3120A">
        <w:rPr>
          <w:rFonts w:ascii="Century Gothic" w:hAnsi="Century Gothic"/>
        </w:rPr>
        <w:t>relationship.</w:t>
      </w:r>
    </w:p>
    <w:p w14:paraId="033B478F" w14:textId="77777777" w:rsidR="00720174" w:rsidRPr="00E3120A" w:rsidRDefault="00720174" w:rsidP="009912A4">
      <w:pPr>
        <w:pStyle w:val="ListParagraph"/>
        <w:spacing w:before="120"/>
        <w:ind w:left="360"/>
        <w:jc w:val="both"/>
        <w:rPr>
          <w:rFonts w:ascii="Century Gothic" w:hAnsi="Century Gothic"/>
        </w:rPr>
      </w:pPr>
    </w:p>
    <w:p w14:paraId="3DC71056" w14:textId="1434DDF8" w:rsidR="00443A7B" w:rsidRDefault="00443A7B" w:rsidP="00ED1DE6">
      <w:pPr>
        <w:pStyle w:val="ListParagraph"/>
        <w:numPr>
          <w:ilvl w:val="1"/>
          <w:numId w:val="5"/>
        </w:numPr>
        <w:spacing w:before="120"/>
        <w:ind w:left="720"/>
        <w:jc w:val="both"/>
        <w:rPr>
          <w:rFonts w:ascii="Century Gothic" w:hAnsi="Century Gothic"/>
        </w:rPr>
      </w:pPr>
      <w:r w:rsidRPr="00E3120A">
        <w:rPr>
          <w:rFonts w:ascii="Century Gothic" w:hAnsi="Century Gothic"/>
        </w:rPr>
        <w:lastRenderedPageBreak/>
        <w:t xml:space="preserve">For any purpose allowed under the Oregon Family Leave Act, including bereavement leave. </w:t>
      </w:r>
    </w:p>
    <w:p w14:paraId="4B341C3B" w14:textId="77777777" w:rsidR="00720174" w:rsidRPr="00E3120A" w:rsidRDefault="00720174" w:rsidP="00720174">
      <w:pPr>
        <w:pStyle w:val="ListParagraph"/>
        <w:spacing w:before="120"/>
        <w:jc w:val="both"/>
        <w:rPr>
          <w:rFonts w:ascii="Century Gothic" w:hAnsi="Century Gothic"/>
        </w:rPr>
      </w:pPr>
    </w:p>
    <w:p w14:paraId="18CA890A" w14:textId="77777777" w:rsidR="00443A7B" w:rsidRPr="00E3120A" w:rsidRDefault="00443A7B" w:rsidP="00ED1DE6">
      <w:pPr>
        <w:pStyle w:val="ListParagraph"/>
        <w:numPr>
          <w:ilvl w:val="1"/>
          <w:numId w:val="5"/>
        </w:numPr>
        <w:spacing w:before="120"/>
        <w:ind w:left="720"/>
        <w:jc w:val="both"/>
        <w:rPr>
          <w:rFonts w:ascii="Century Gothic" w:hAnsi="Century Gothic"/>
        </w:rPr>
      </w:pPr>
      <w:r w:rsidRPr="00E3120A">
        <w:rPr>
          <w:rFonts w:ascii="Century Gothic" w:hAnsi="Century Gothic"/>
        </w:rPr>
        <w:t xml:space="preserve">If the employee, or the employee’s minor child or dependent, is a victim of domestic violence, harassment, sexual assault or stalking as defined by Oregon law and requires leave for any of the purposes under Oregon’s domestic violence leave law (ORS 659A.272). </w:t>
      </w:r>
    </w:p>
    <w:p w14:paraId="0000024B" w14:textId="77777777" w:rsidR="00167E24" w:rsidRPr="00443A7B"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trike/>
          <w:sz w:val="22"/>
          <w:szCs w:val="22"/>
        </w:rPr>
      </w:pPr>
    </w:p>
    <w:p w14:paraId="2BC52883" w14:textId="561F433C" w:rsidR="00443A7B" w:rsidRPr="00A0564E" w:rsidRDefault="00443A7B" w:rsidP="00443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hAnsi="Century Gothic"/>
          <w:b/>
        </w:rPr>
      </w:pPr>
      <w:r w:rsidRPr="00A0564E">
        <w:rPr>
          <w:rFonts w:ascii="Century Gothic" w:hAnsi="Century Gothic"/>
          <w:b/>
        </w:rPr>
        <w:t>Employee Notice of Need for Sick Leave</w:t>
      </w:r>
    </w:p>
    <w:p w14:paraId="45AFFBA3" w14:textId="59D1085C" w:rsidR="00443A7B" w:rsidRPr="00E3120A" w:rsidRDefault="00443A7B" w:rsidP="00443A7B">
      <w:pPr>
        <w:spacing w:before="120"/>
        <w:jc w:val="both"/>
        <w:rPr>
          <w:rFonts w:ascii="Century Gothic" w:hAnsi="Century Gothic"/>
        </w:rPr>
      </w:pPr>
      <w:r w:rsidRPr="00A0564E">
        <w:rPr>
          <w:rFonts w:ascii="Century Gothic" w:hAnsi="Century Gothic"/>
        </w:rPr>
        <w:t>Foreseeable Sick Leave. If the need for sick leave</w:t>
      </w:r>
      <w:r w:rsidRPr="00E3120A">
        <w:rPr>
          <w:rFonts w:ascii="Century Gothic" w:hAnsi="Century Gothic"/>
        </w:rPr>
        <w:t xml:space="preserve"> is foreseeable, an employee must notify </w:t>
      </w:r>
      <w:r w:rsidR="003048F8" w:rsidRPr="00E3120A">
        <w:rPr>
          <w:rFonts w:ascii="Century Gothic" w:hAnsi="Century Gothic"/>
        </w:rPr>
        <w:t>the Finance Director</w:t>
      </w:r>
      <w:r w:rsidRPr="00E3120A">
        <w:rPr>
          <w:rFonts w:ascii="Century Gothic" w:hAnsi="Century Gothic"/>
        </w:rPr>
        <w:t xml:space="preserve"> as soon as practicable before the leave is to begin.  Generally, an employee must provide at least 10 days’ notice for foreseeable sick leave. The request shall include the anticipated duration of the sick leave, if possible. Employees must make a reasonable effort to schedule foreseeable sick time in a manner that minimally disrupts the operations of </w:t>
      </w:r>
      <w:r w:rsidR="003048F8" w:rsidRPr="00E3120A">
        <w:rPr>
          <w:rFonts w:ascii="Century Gothic" w:hAnsi="Century Gothic"/>
        </w:rPr>
        <w:t xml:space="preserve">the </w:t>
      </w:r>
      <w:r w:rsidR="003750F0" w:rsidRPr="00E3120A">
        <w:rPr>
          <w:rFonts w:ascii="Century Gothic" w:hAnsi="Century Gothic"/>
        </w:rPr>
        <w:t>city</w:t>
      </w:r>
      <w:r w:rsidRPr="00E3120A">
        <w:rPr>
          <w:rFonts w:ascii="Century Gothic" w:hAnsi="Century Gothic"/>
        </w:rPr>
        <w:t xml:space="preserve">. Employees must notify </w:t>
      </w:r>
      <w:r w:rsidR="003048F8" w:rsidRPr="00E3120A">
        <w:rPr>
          <w:rFonts w:ascii="Century Gothic" w:hAnsi="Century Gothic"/>
        </w:rPr>
        <w:t>the Finance Director</w:t>
      </w:r>
      <w:r w:rsidRPr="00E3120A">
        <w:rPr>
          <w:rFonts w:ascii="Century Gothic" w:hAnsi="Century Gothic"/>
        </w:rPr>
        <w:t xml:space="preserve"> of any change in the expected duration of sick leave as soon as is practicable.</w:t>
      </w:r>
    </w:p>
    <w:p w14:paraId="5ED6A786" w14:textId="4511B6BB" w:rsidR="00E37C12" w:rsidRPr="00E37C12" w:rsidRDefault="00443A7B" w:rsidP="00E37C12">
      <w:pPr>
        <w:spacing w:before="120"/>
        <w:jc w:val="both"/>
        <w:rPr>
          <w:rFonts w:ascii="Century Gothic" w:hAnsi="Century Gothic"/>
          <w:b/>
          <w:i/>
          <w:sz w:val="20"/>
          <w:szCs w:val="20"/>
          <w:u w:val="single"/>
        </w:rPr>
      </w:pPr>
      <w:r w:rsidRPr="00820769">
        <w:rPr>
          <w:rFonts w:ascii="Century Gothic" w:hAnsi="Century Gothic"/>
          <w:iCs/>
        </w:rPr>
        <w:t xml:space="preserve">Unforeseeable Sick Leave: If the need for sick leave is unforeseeable, the employee must notify </w:t>
      </w:r>
      <w:r w:rsidR="003048F8" w:rsidRPr="00820769">
        <w:rPr>
          <w:rFonts w:ascii="Century Gothic" w:hAnsi="Century Gothic"/>
          <w:iCs/>
        </w:rPr>
        <w:t>their supervisor</w:t>
      </w:r>
      <w:r w:rsidRPr="00820769">
        <w:rPr>
          <w:rFonts w:ascii="Century Gothic" w:hAnsi="Century Gothic"/>
          <w:iCs/>
        </w:rPr>
        <w:t xml:space="preserve"> as soon as practicable and comply generally with </w:t>
      </w:r>
      <w:r w:rsidR="003048F8" w:rsidRPr="00820769">
        <w:rPr>
          <w:rFonts w:ascii="Century Gothic" w:hAnsi="Century Gothic"/>
          <w:iCs/>
        </w:rPr>
        <w:t>the City</w:t>
      </w:r>
      <w:r w:rsidRPr="00820769">
        <w:rPr>
          <w:rFonts w:ascii="Century Gothic" w:hAnsi="Century Gothic"/>
          <w:iCs/>
        </w:rPr>
        <w:t xml:space="preserve">’s call-in procedures. </w:t>
      </w:r>
      <w:r w:rsidR="00E37C12">
        <w:rPr>
          <w:rFonts w:ascii="Century Gothic" w:hAnsi="Century Gothic"/>
          <w:iCs/>
        </w:rPr>
        <w:t>(</w:t>
      </w:r>
      <w:r w:rsidRPr="00E37C12">
        <w:rPr>
          <w:rFonts w:ascii="Century Gothic" w:hAnsi="Century Gothic"/>
          <w:i/>
          <w:sz w:val="20"/>
          <w:szCs w:val="20"/>
        </w:rPr>
        <w:t xml:space="preserve">See Section </w:t>
      </w:r>
      <w:r w:rsidR="00E37C12" w:rsidRPr="00E37C12">
        <w:rPr>
          <w:rFonts w:ascii="Century Gothic" w:hAnsi="Century Gothic"/>
          <w:i/>
          <w:sz w:val="20"/>
          <w:szCs w:val="20"/>
        </w:rPr>
        <w:t>A A</w:t>
      </w:r>
      <w:r w:rsidR="00E37C12" w:rsidRPr="00E37C12">
        <w:rPr>
          <w:rFonts w:ascii="Century Gothic" w:hAnsi="Century Gothic"/>
          <w:bCs/>
          <w:i/>
          <w:sz w:val="20"/>
          <w:szCs w:val="20"/>
        </w:rPr>
        <w:t>ttendance, Punctuality and Reporting Absences)</w:t>
      </w:r>
      <w:r w:rsidR="00E37C12">
        <w:rPr>
          <w:rFonts w:ascii="Century Gothic" w:hAnsi="Century Gothic"/>
          <w:bCs/>
          <w:i/>
          <w:sz w:val="20"/>
          <w:szCs w:val="20"/>
        </w:rPr>
        <w:t>.</w:t>
      </w:r>
      <w:r w:rsidR="00E37C12" w:rsidRPr="00E37C12">
        <w:rPr>
          <w:rFonts w:ascii="Century Gothic" w:hAnsi="Century Gothic"/>
          <w:b/>
          <w:i/>
          <w:sz w:val="20"/>
          <w:szCs w:val="20"/>
          <w:u w:val="single"/>
        </w:rPr>
        <w:t xml:space="preserve"> </w:t>
      </w:r>
    </w:p>
    <w:p w14:paraId="68066F9C" w14:textId="77777777" w:rsidR="00443A7B" w:rsidRPr="00820769" w:rsidRDefault="00443A7B" w:rsidP="00443A7B">
      <w:pPr>
        <w:spacing w:before="120"/>
        <w:jc w:val="both"/>
        <w:rPr>
          <w:rFonts w:ascii="Century Gothic" w:hAnsi="Century Gothic"/>
          <w:iCs/>
        </w:rPr>
      </w:pPr>
      <w:r w:rsidRPr="00820769">
        <w:rPr>
          <w:rFonts w:ascii="Century Gothic" w:hAnsi="Century Gothic"/>
          <w:iCs/>
        </w:rPr>
        <w:t xml:space="preserve">An employee must contact his/her supervisor daily while on sick </w:t>
      </w:r>
      <w:proofErr w:type="gramStart"/>
      <w:r w:rsidRPr="00820769">
        <w:rPr>
          <w:rFonts w:ascii="Century Gothic" w:hAnsi="Century Gothic"/>
          <w:iCs/>
        </w:rPr>
        <w:t>leave, unless</w:t>
      </w:r>
      <w:proofErr w:type="gramEnd"/>
      <w:r w:rsidRPr="00820769">
        <w:rPr>
          <w:rFonts w:ascii="Century Gothic" w:hAnsi="Century Gothic"/>
          <w:iCs/>
        </w:rPr>
        <w:t xml:space="preserve"> an extended period of sick leave has been prearranged with the supervisor or when off work on protected leave. The employee shall inform his/her supervisor of any change in the duration of sick leave as soon as practicable.</w:t>
      </w:r>
    </w:p>
    <w:p w14:paraId="59F4A7A9" w14:textId="342987D4" w:rsidR="00443A7B" w:rsidRPr="00820769" w:rsidRDefault="00443A7B" w:rsidP="00443A7B">
      <w:pPr>
        <w:spacing w:before="120"/>
        <w:jc w:val="both"/>
        <w:rPr>
          <w:rFonts w:ascii="Century Gothic" w:hAnsi="Century Gothic"/>
          <w:iCs/>
        </w:rPr>
      </w:pPr>
      <w:r w:rsidRPr="00820769">
        <w:rPr>
          <w:rFonts w:ascii="Century Gothic" w:hAnsi="Century Gothic"/>
          <w:iCs/>
        </w:rPr>
        <w:t xml:space="preserve">If an employee fails to provide proper notice or make a reasonable effort to schedule leave in a manner that is only minimally disruptive to the organization and operations, </w:t>
      </w:r>
      <w:r w:rsidR="003048F8" w:rsidRPr="00820769">
        <w:rPr>
          <w:rFonts w:ascii="Century Gothic" w:hAnsi="Century Gothic"/>
          <w:iCs/>
        </w:rPr>
        <w:t>the City</w:t>
      </w:r>
      <w:r w:rsidRPr="00820769">
        <w:rPr>
          <w:rFonts w:ascii="Century Gothic" w:hAnsi="Century Gothic"/>
          <w:iCs/>
        </w:rPr>
        <w:t xml:space="preserve"> may deny the use and legal protections of sick leave.</w:t>
      </w:r>
    </w:p>
    <w:p w14:paraId="6C84ADEC" w14:textId="77777777" w:rsidR="00443A7B" w:rsidRPr="00820769" w:rsidRDefault="00443A7B" w:rsidP="00443A7B">
      <w:pPr>
        <w:spacing w:before="120"/>
        <w:jc w:val="both"/>
        <w:rPr>
          <w:rFonts w:ascii="Century Gothic" w:hAnsi="Century Gothic"/>
          <w:b/>
          <w:iCs/>
        </w:rPr>
      </w:pPr>
      <w:r w:rsidRPr="00820769">
        <w:rPr>
          <w:rFonts w:ascii="Century Gothic" w:hAnsi="Century Gothic"/>
          <w:b/>
          <w:iCs/>
        </w:rPr>
        <w:t>Sick Leave Abuse</w:t>
      </w:r>
    </w:p>
    <w:p w14:paraId="39112781" w14:textId="4DDB8E0E" w:rsidR="00443A7B" w:rsidRPr="00A0564E" w:rsidRDefault="00443A7B" w:rsidP="00443A7B">
      <w:pPr>
        <w:spacing w:before="120"/>
        <w:jc w:val="both"/>
        <w:rPr>
          <w:rFonts w:ascii="Century Gothic" w:hAnsi="Century Gothic"/>
        </w:rPr>
      </w:pPr>
      <w:r w:rsidRPr="00A0564E">
        <w:rPr>
          <w:rFonts w:ascii="Century Gothic" w:hAnsi="Century Gothic"/>
        </w:rPr>
        <w:t xml:space="preserve">If </w:t>
      </w:r>
      <w:r w:rsidR="003048F8" w:rsidRPr="00A0564E">
        <w:rPr>
          <w:rFonts w:ascii="Century Gothic" w:hAnsi="Century Gothic"/>
        </w:rPr>
        <w:t>the City</w:t>
      </w:r>
      <w:r w:rsidRPr="00A0564E">
        <w:rPr>
          <w:rFonts w:ascii="Century Gothic" w:hAnsi="Century Gothic"/>
        </w:rPr>
        <w:t xml:space="preserve"> suspects sick leave abuse, including but not limited to repeated use of unscheduled sick leave or repeated use of sick leave adjacent to weekends, holidays, vacations and paydays, </w:t>
      </w:r>
      <w:r w:rsidR="003048F8" w:rsidRPr="00A0564E">
        <w:rPr>
          <w:rFonts w:ascii="Century Gothic" w:hAnsi="Century Gothic"/>
        </w:rPr>
        <w:t xml:space="preserve">the </w:t>
      </w:r>
      <w:r w:rsidR="003D24FE" w:rsidRPr="00A0564E">
        <w:rPr>
          <w:rFonts w:ascii="Century Gothic" w:hAnsi="Century Gothic"/>
        </w:rPr>
        <w:t>city</w:t>
      </w:r>
      <w:r w:rsidR="003750F0" w:rsidRPr="00A0564E">
        <w:rPr>
          <w:rFonts w:ascii="Century Gothic" w:hAnsi="Century Gothic"/>
        </w:rPr>
        <w:t xml:space="preserve"> may</w:t>
      </w:r>
      <w:r w:rsidRPr="00A0564E">
        <w:rPr>
          <w:rFonts w:ascii="Century Gothic" w:hAnsi="Century Gothic"/>
        </w:rPr>
        <w:t xml:space="preserve"> require documentation from a healthcare provider. Employees found to have abused sick leave as described here may also be subject to discipline, up to and including termination.</w:t>
      </w:r>
    </w:p>
    <w:p w14:paraId="00000255" w14:textId="77777777" w:rsidR="00167E24" w:rsidRPr="00A0564E"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eastAsia="Arial" w:hAnsi="Arial" w:cs="Arial"/>
          <w:strike/>
          <w:color w:val="FF0000"/>
          <w:sz w:val="22"/>
          <w:szCs w:val="22"/>
        </w:rPr>
      </w:pPr>
    </w:p>
    <w:p w14:paraId="07AC735F" w14:textId="791CCD3C" w:rsidR="00443A7B" w:rsidRPr="00820769" w:rsidRDefault="00443A7B" w:rsidP="00443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hAnsi="Century Gothic"/>
          <w:b/>
        </w:rPr>
      </w:pPr>
      <w:r w:rsidRPr="00820769">
        <w:rPr>
          <w:rFonts w:ascii="Century Gothic" w:hAnsi="Century Gothic"/>
          <w:b/>
        </w:rPr>
        <w:t>Sick Leave Documentation</w:t>
      </w:r>
    </w:p>
    <w:p w14:paraId="7DD2B915" w14:textId="719C0656" w:rsidR="00443A7B" w:rsidRPr="00A0564E" w:rsidRDefault="00443A7B" w:rsidP="00443A7B">
      <w:pPr>
        <w:spacing w:before="120"/>
        <w:jc w:val="both"/>
        <w:rPr>
          <w:rFonts w:ascii="Century Gothic" w:hAnsi="Century Gothic"/>
        </w:rPr>
      </w:pPr>
      <w:r w:rsidRPr="00A0564E">
        <w:rPr>
          <w:rFonts w:ascii="Century Gothic" w:hAnsi="Century Gothic"/>
        </w:rPr>
        <w:t xml:space="preserve">If an employee takes more than three consecutive scheduled workdays as sick leave, </w:t>
      </w:r>
      <w:r w:rsidR="003048F8" w:rsidRPr="00A0564E">
        <w:rPr>
          <w:rFonts w:ascii="Century Gothic" w:hAnsi="Century Gothic"/>
        </w:rPr>
        <w:t xml:space="preserve">the </w:t>
      </w:r>
      <w:r w:rsidR="003750F0" w:rsidRPr="00A0564E">
        <w:rPr>
          <w:rFonts w:ascii="Century Gothic" w:hAnsi="Century Gothic"/>
        </w:rPr>
        <w:t>city</w:t>
      </w:r>
      <w:r w:rsidRPr="00A0564E">
        <w:rPr>
          <w:rFonts w:ascii="Century Gothic" w:hAnsi="Century Gothic"/>
        </w:rPr>
        <w:t xml:space="preserve"> may require reasonable documentation showing that the employee was absent for an approved reason. Reasonable documentation </w:t>
      </w:r>
      <w:r w:rsidRPr="00A0564E">
        <w:rPr>
          <w:rFonts w:ascii="Century Gothic" w:hAnsi="Century Gothic"/>
        </w:rPr>
        <w:lastRenderedPageBreak/>
        <w:t xml:space="preserve">includes documentation signed by a healthcare provider, or documentation for victims of domestic violence, harassment, sexual </w:t>
      </w:r>
      <w:proofErr w:type="gramStart"/>
      <w:r w:rsidRPr="00A0564E">
        <w:rPr>
          <w:rFonts w:ascii="Century Gothic" w:hAnsi="Century Gothic"/>
        </w:rPr>
        <w:t>assault</w:t>
      </w:r>
      <w:proofErr w:type="gramEnd"/>
      <w:r w:rsidRPr="00A0564E">
        <w:rPr>
          <w:rFonts w:ascii="Century Gothic" w:hAnsi="Century Gothic"/>
        </w:rPr>
        <w:t xml:space="preserve"> or stalking. </w:t>
      </w:r>
    </w:p>
    <w:p w14:paraId="7C0C8738" w14:textId="77777777" w:rsidR="00443A7B" w:rsidRPr="00A0564E" w:rsidRDefault="00443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sz w:val="22"/>
          <w:szCs w:val="22"/>
        </w:rPr>
      </w:pPr>
    </w:p>
    <w:p w14:paraId="5FC75978" w14:textId="7C9D4091" w:rsidR="00443A7B" w:rsidRPr="00820769" w:rsidRDefault="00720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820769">
        <w:rPr>
          <w:rFonts w:ascii="Century Gothic" w:eastAsia="Arial" w:hAnsi="Century Gothic" w:cs="Arial"/>
          <w:b/>
        </w:rPr>
        <w:t>Sick Leave upon Termination</w:t>
      </w:r>
      <w:r w:rsidR="002E35BC" w:rsidRPr="00820769">
        <w:rPr>
          <w:rFonts w:ascii="Century Gothic" w:eastAsia="Arial" w:hAnsi="Century Gothic" w:cs="Arial"/>
          <w:b/>
        </w:rPr>
        <w:t>.</w:t>
      </w:r>
      <w:r w:rsidR="002E35BC" w:rsidRPr="00820769">
        <w:rPr>
          <w:rFonts w:ascii="Century Gothic" w:eastAsia="Arial" w:hAnsi="Century Gothic" w:cs="Arial"/>
        </w:rPr>
        <w:t xml:space="preserve"> </w:t>
      </w:r>
    </w:p>
    <w:p w14:paraId="0BD1936C" w14:textId="77777777" w:rsidR="009356D7" w:rsidRPr="00820769" w:rsidRDefault="00443A7B" w:rsidP="009356D7">
      <w:pPr>
        <w:spacing w:before="120"/>
        <w:jc w:val="both"/>
        <w:rPr>
          <w:rFonts w:ascii="Century Gothic" w:eastAsia="Arial" w:hAnsi="Century Gothic" w:cs="Arial"/>
          <w:color w:val="FF0000"/>
        </w:rPr>
      </w:pPr>
      <w:r w:rsidRPr="00820769">
        <w:rPr>
          <w:rFonts w:ascii="Century Gothic" w:hAnsi="Century Gothic"/>
        </w:rPr>
        <w:t>Sick leave is meant to be used or carried over; any unused sick leave will not be cashed out upon separation from employment. If an employee leaves employment and is rehired within 180 days, the employee’s sick leave balance will be restored.</w:t>
      </w:r>
      <w:r w:rsidR="000856BA" w:rsidRPr="00820769">
        <w:rPr>
          <w:rFonts w:ascii="Century Gothic" w:hAnsi="Century Gothic"/>
        </w:rPr>
        <w:t xml:space="preserve">  </w:t>
      </w:r>
      <w:r w:rsidR="002E35BC" w:rsidRPr="00820769">
        <w:rPr>
          <w:rFonts w:ascii="Century Gothic" w:eastAsia="Arial" w:hAnsi="Century Gothic" w:cs="Arial"/>
          <w:color w:val="FF0000"/>
        </w:rPr>
        <w:t xml:space="preserve"> </w:t>
      </w:r>
      <w:bookmarkStart w:id="100" w:name="_Toc63952818"/>
    </w:p>
    <w:p w14:paraId="6AD88D36" w14:textId="77777777" w:rsidR="009356D7" w:rsidRPr="00820769" w:rsidRDefault="009356D7" w:rsidP="009356D7">
      <w:pPr>
        <w:spacing w:before="120"/>
        <w:jc w:val="both"/>
        <w:rPr>
          <w:rFonts w:ascii="Century Gothic" w:eastAsia="Arial" w:hAnsi="Century Gothic" w:cs="Arial"/>
          <w:b/>
          <w:bCs/>
          <w:color w:val="FF0000"/>
        </w:rPr>
      </w:pPr>
    </w:p>
    <w:bookmarkEnd w:id="100"/>
    <w:p w14:paraId="00000271" w14:textId="14FE2927" w:rsidR="00167E24" w:rsidRPr="00820769" w:rsidRDefault="00820769" w:rsidP="009A5A4C">
      <w:pPr>
        <w:spacing w:before="120"/>
        <w:jc w:val="both"/>
        <w:rPr>
          <w:rFonts w:ascii="Century Gothic" w:eastAsia="Arial" w:hAnsi="Century Gothic" w:cs="Arial"/>
          <w:b/>
          <w:u w:val="single"/>
        </w:rPr>
      </w:pPr>
      <w:r w:rsidRPr="00820769">
        <w:rPr>
          <w:rFonts w:ascii="Century Gothic" w:hAnsi="Century Gothic"/>
          <w:b/>
          <w:bCs/>
        </w:rPr>
        <w:t>D.</w:t>
      </w:r>
      <w:r w:rsidRPr="00820769">
        <w:rPr>
          <w:rFonts w:ascii="Century Gothic" w:hAnsi="Century Gothic"/>
          <w:b/>
          <w:bCs/>
        </w:rPr>
        <w:tab/>
      </w:r>
      <w:r w:rsidR="009356D7" w:rsidRPr="00820769">
        <w:rPr>
          <w:rFonts w:ascii="Century Gothic" w:eastAsia="Arial" w:hAnsi="Century Gothic" w:cs="Arial"/>
          <w:b/>
          <w:u w:val="single"/>
        </w:rPr>
        <w:t>O</w:t>
      </w:r>
      <w:r w:rsidRPr="00820769">
        <w:rPr>
          <w:rFonts w:ascii="Century Gothic" w:eastAsia="Arial" w:hAnsi="Century Gothic" w:cs="Arial"/>
          <w:b/>
          <w:u w:val="single"/>
        </w:rPr>
        <w:t xml:space="preserve">regon Family Leave Act </w:t>
      </w:r>
      <w:r w:rsidR="003750F0" w:rsidRPr="00820769">
        <w:rPr>
          <w:rFonts w:ascii="Century Gothic" w:eastAsia="Arial" w:hAnsi="Century Gothic" w:cs="Arial"/>
          <w:b/>
          <w:u w:val="single"/>
        </w:rPr>
        <w:t>(OFLA</w:t>
      </w:r>
      <w:r w:rsidR="009356D7" w:rsidRPr="00820769">
        <w:rPr>
          <w:rFonts w:ascii="Century Gothic" w:eastAsia="Arial" w:hAnsi="Century Gothic" w:cs="Arial"/>
          <w:b/>
          <w:u w:val="single"/>
        </w:rPr>
        <w:t xml:space="preserve">) </w:t>
      </w:r>
    </w:p>
    <w:p w14:paraId="00D0432E" w14:textId="3FEEF830" w:rsidR="00D368BA" w:rsidRPr="00820769" w:rsidRDefault="00D368BA" w:rsidP="00D368BA">
      <w:pPr>
        <w:spacing w:before="120"/>
        <w:jc w:val="both"/>
        <w:rPr>
          <w:rFonts w:ascii="Century Gothic" w:hAnsi="Century Gothic"/>
        </w:rPr>
      </w:pPr>
      <w:r w:rsidRPr="00820769">
        <w:rPr>
          <w:rFonts w:ascii="Century Gothic" w:hAnsi="Century Gothic"/>
        </w:rPr>
        <w:t xml:space="preserve">The following is a summary of Family and Medical Leave policy and procedures under the Oregon Family Leave Act (OFLA). Generally, and as will be discussed, eligible employees are entitled to 12 weeks of unpaid leave for the reasons identified below. Oregon law prohibits retaliation against an employee with respect to hiring or any other term or condition of employment because the employee asked about, </w:t>
      </w:r>
      <w:proofErr w:type="gramStart"/>
      <w:r w:rsidRPr="00820769">
        <w:rPr>
          <w:rFonts w:ascii="Century Gothic" w:hAnsi="Century Gothic"/>
        </w:rPr>
        <w:t>requested</w:t>
      </w:r>
      <w:proofErr w:type="gramEnd"/>
      <w:r w:rsidRPr="00820769">
        <w:rPr>
          <w:rFonts w:ascii="Century Gothic" w:hAnsi="Century Gothic"/>
        </w:rPr>
        <w:t xml:space="preserve"> or used OFLA Leave. In all cases, applicable Oregon laws, rules, </w:t>
      </w:r>
      <w:proofErr w:type="gramStart"/>
      <w:r w:rsidRPr="00820769">
        <w:rPr>
          <w:rFonts w:ascii="Century Gothic" w:hAnsi="Century Gothic"/>
        </w:rPr>
        <w:t>policies</w:t>
      </w:r>
      <w:proofErr w:type="gramEnd"/>
      <w:r w:rsidRPr="00820769">
        <w:rPr>
          <w:rFonts w:ascii="Century Gothic" w:hAnsi="Century Gothic"/>
        </w:rPr>
        <w:t xml:space="preserve"> and collective bargaining agreements govern the employee’s and the City’s rights and obligations, not this policy.</w:t>
      </w:r>
    </w:p>
    <w:p w14:paraId="50ADEE83" w14:textId="4581A044" w:rsidR="00D368BA" w:rsidRPr="00820769" w:rsidRDefault="00D368BA" w:rsidP="00D368BA">
      <w:pPr>
        <w:spacing w:before="120"/>
        <w:jc w:val="both"/>
        <w:rPr>
          <w:rFonts w:ascii="Century Gothic" w:hAnsi="Century Gothic"/>
        </w:rPr>
      </w:pPr>
      <w:r w:rsidRPr="00820769">
        <w:rPr>
          <w:rFonts w:ascii="Century Gothic" w:hAnsi="Century Gothic"/>
        </w:rPr>
        <w:t>The city of Oakridge does not have any “eligible employees” for purposes of the federal Family Medical Leave Act.</w:t>
      </w:r>
    </w:p>
    <w:p w14:paraId="6E7A0BB5" w14:textId="77777777" w:rsidR="00720174" w:rsidRPr="00820769" w:rsidRDefault="00D368BA" w:rsidP="00720174">
      <w:pPr>
        <w:spacing w:before="120"/>
        <w:jc w:val="both"/>
        <w:rPr>
          <w:rFonts w:ascii="Century Gothic" w:hAnsi="Century Gothic"/>
        </w:rPr>
      </w:pPr>
      <w:r w:rsidRPr="00820769">
        <w:rPr>
          <w:rFonts w:ascii="Century Gothic" w:hAnsi="Century Gothic"/>
        </w:rPr>
        <w:t>Employees seeking further information should contact City Administrator. Please also refer to the “Oregon Family Leave Act” notice posted in the [Location], which is incorporated here by reference.</w:t>
      </w:r>
      <w:bookmarkStart w:id="101" w:name="_Toc63952779"/>
    </w:p>
    <w:p w14:paraId="7CADAD7B" w14:textId="77777777" w:rsidR="00820769" w:rsidRDefault="00820769" w:rsidP="00720174">
      <w:pPr>
        <w:spacing w:before="120"/>
        <w:jc w:val="both"/>
        <w:rPr>
          <w:rFonts w:ascii="Century Gothic" w:hAnsi="Century Gothic"/>
          <w:b/>
          <w:i/>
          <w:iCs/>
          <w:sz w:val="22"/>
          <w:szCs w:val="22"/>
          <w:u w:val="single"/>
        </w:rPr>
      </w:pPr>
    </w:p>
    <w:p w14:paraId="1C521C03" w14:textId="1A2E48DB" w:rsidR="00D368BA" w:rsidRPr="00820769" w:rsidRDefault="00D368BA" w:rsidP="00720174">
      <w:pPr>
        <w:spacing w:before="120"/>
        <w:jc w:val="both"/>
        <w:rPr>
          <w:rFonts w:ascii="Century Gothic" w:hAnsi="Century Gothic"/>
          <w:b/>
        </w:rPr>
      </w:pPr>
      <w:r w:rsidRPr="00820769">
        <w:rPr>
          <w:rFonts w:ascii="Century Gothic" w:hAnsi="Century Gothic"/>
          <w:b/>
        </w:rPr>
        <w:t>Definitions</w:t>
      </w:r>
      <w:bookmarkEnd w:id="101"/>
    </w:p>
    <w:p w14:paraId="150961EE" w14:textId="77777777" w:rsidR="00D368BA" w:rsidRPr="00820769" w:rsidRDefault="00D368BA" w:rsidP="00D368BA">
      <w:pPr>
        <w:spacing w:before="120"/>
        <w:jc w:val="both"/>
        <w:rPr>
          <w:rFonts w:ascii="Century Gothic" w:hAnsi="Century Gothic"/>
          <w:i/>
        </w:rPr>
      </w:pPr>
      <w:r w:rsidRPr="00820769">
        <w:rPr>
          <w:rFonts w:ascii="Century Gothic" w:hAnsi="Century Gothic"/>
          <w:i/>
        </w:rPr>
        <w:t>Family Member</w:t>
      </w:r>
    </w:p>
    <w:p w14:paraId="23FE9BD6" w14:textId="77777777" w:rsidR="00D368BA" w:rsidRPr="00820769" w:rsidRDefault="00D368BA" w:rsidP="00D368BA">
      <w:pPr>
        <w:spacing w:before="120"/>
        <w:jc w:val="both"/>
        <w:rPr>
          <w:rFonts w:ascii="Century Gothic" w:hAnsi="Century Gothic"/>
          <w:i/>
        </w:rPr>
      </w:pPr>
      <w:r w:rsidRPr="00820769">
        <w:rPr>
          <w:rFonts w:ascii="Century Gothic" w:hAnsi="Century Gothic"/>
        </w:rPr>
        <w:t xml:space="preserve">“Family member” is defined as a spouse (including registered, same-sex domestic partners), parent (biological, adoptive, step, foster, or </w:t>
      </w:r>
      <w:r w:rsidRPr="00820769">
        <w:rPr>
          <w:rFonts w:ascii="Century Gothic" w:hAnsi="Century Gothic"/>
          <w:i/>
        </w:rPr>
        <w:t>in loco parentis</w:t>
      </w:r>
      <w:r w:rsidRPr="00820769">
        <w:rPr>
          <w:rFonts w:ascii="Century Gothic" w:hAnsi="Century Gothic"/>
        </w:rPr>
        <w:t xml:space="preserve">), parent of a registered, same-sex domestic partner, parent-in-law, grandparent, grandchild, or “child” (see definition below). </w:t>
      </w:r>
    </w:p>
    <w:p w14:paraId="79AD394E" w14:textId="77777777" w:rsidR="00D368BA" w:rsidRPr="00820769" w:rsidRDefault="00D368BA" w:rsidP="00D368BA">
      <w:pPr>
        <w:spacing w:before="120"/>
        <w:jc w:val="both"/>
        <w:rPr>
          <w:rFonts w:ascii="Century Gothic" w:hAnsi="Century Gothic"/>
          <w:i/>
        </w:rPr>
      </w:pPr>
      <w:r w:rsidRPr="00820769">
        <w:rPr>
          <w:rFonts w:ascii="Century Gothic" w:hAnsi="Century Gothic"/>
          <w:i/>
        </w:rPr>
        <w:t>Child</w:t>
      </w:r>
    </w:p>
    <w:p w14:paraId="057C5A01" w14:textId="77777777" w:rsidR="00D368BA" w:rsidRPr="00820769" w:rsidRDefault="00D368BA" w:rsidP="00D368BA">
      <w:pPr>
        <w:spacing w:before="120"/>
        <w:jc w:val="both"/>
        <w:rPr>
          <w:rFonts w:ascii="Century Gothic" w:hAnsi="Century Gothic"/>
        </w:rPr>
      </w:pPr>
      <w:r w:rsidRPr="00820769">
        <w:rPr>
          <w:rFonts w:ascii="Century Gothic" w:hAnsi="Century Gothic"/>
        </w:rPr>
        <w:t xml:space="preserve">“Child” includes a biological, adopted, foster or stepchild, the child of a registered, same-sex domestic partner, or a child with whom the employee is in a relationship of </w:t>
      </w:r>
      <w:r w:rsidRPr="00820769">
        <w:rPr>
          <w:rFonts w:ascii="Century Gothic" w:hAnsi="Century Gothic"/>
          <w:i/>
        </w:rPr>
        <w:t>in loco parentis</w:t>
      </w:r>
      <w:r w:rsidRPr="00820769">
        <w:rPr>
          <w:rFonts w:ascii="Century Gothic" w:hAnsi="Century Gothic"/>
        </w:rPr>
        <w:t>. For purposes of Serious Health Condition Leave, the “child” can be any age; for all other types of leave under OFLA, the “child” must be under the age of 18 or over 18 if incapable of self-care because of a mental or physical disability.</w:t>
      </w:r>
    </w:p>
    <w:p w14:paraId="538F2AB4" w14:textId="77777777" w:rsidR="00592546" w:rsidRDefault="00592546" w:rsidP="00D368BA">
      <w:pPr>
        <w:spacing w:before="120"/>
        <w:jc w:val="both"/>
        <w:rPr>
          <w:rFonts w:ascii="Century Gothic" w:hAnsi="Century Gothic"/>
          <w:b/>
          <w:bCs/>
          <w:iCs/>
        </w:rPr>
      </w:pPr>
    </w:p>
    <w:p w14:paraId="0E9584CD" w14:textId="5A24DF16" w:rsidR="00D368BA" w:rsidRPr="00820769" w:rsidRDefault="00D368BA" w:rsidP="00D368BA">
      <w:pPr>
        <w:spacing w:before="120"/>
        <w:jc w:val="both"/>
        <w:rPr>
          <w:rFonts w:ascii="Century Gothic" w:hAnsi="Century Gothic"/>
          <w:b/>
          <w:bCs/>
          <w:iCs/>
        </w:rPr>
      </w:pPr>
      <w:r w:rsidRPr="00820769">
        <w:rPr>
          <w:rFonts w:ascii="Century Gothic" w:hAnsi="Century Gothic"/>
          <w:b/>
          <w:bCs/>
          <w:iCs/>
        </w:rPr>
        <w:t>Eligible Employee</w:t>
      </w:r>
    </w:p>
    <w:p w14:paraId="191454F0" w14:textId="2A395ED1" w:rsidR="00D368BA" w:rsidRDefault="00D368BA" w:rsidP="00D368BA">
      <w:pPr>
        <w:spacing w:before="120"/>
        <w:jc w:val="both"/>
        <w:rPr>
          <w:rFonts w:ascii="Century Gothic" w:hAnsi="Century Gothic"/>
        </w:rPr>
      </w:pPr>
      <w:r w:rsidRPr="00E3120A">
        <w:rPr>
          <w:rFonts w:ascii="Century Gothic" w:hAnsi="Century Gothic"/>
        </w:rPr>
        <w:t xml:space="preserve">To qualify for OFLA Leave for a Serious Health Condition or Sick Child Leave, an employee must have been employed for at least 180 days and worked an average of at least 25 hours per week. To qualify for Parental Leave, an employee must have been employed for at least 180 days (no per-week hourly minimum is required). For purposes of Oregon Military Family Leave Act leave, an employee becomes eligible after having worked only 20 hours per week (no minimum length of employment required). </w:t>
      </w:r>
    </w:p>
    <w:p w14:paraId="14775FD2" w14:textId="77777777" w:rsidR="00592546" w:rsidRDefault="00592546" w:rsidP="00D368BA">
      <w:pPr>
        <w:keepNext/>
        <w:spacing w:before="120"/>
        <w:jc w:val="both"/>
        <w:rPr>
          <w:rFonts w:ascii="Century Gothic" w:hAnsi="Century Gothic"/>
          <w:b/>
          <w:bCs/>
          <w:iCs/>
        </w:rPr>
      </w:pPr>
    </w:p>
    <w:p w14:paraId="3C0B31F6" w14:textId="45E244D4" w:rsidR="00D368BA" w:rsidRPr="00820769" w:rsidRDefault="00D368BA" w:rsidP="00D368BA">
      <w:pPr>
        <w:keepNext/>
        <w:spacing w:before="120"/>
        <w:jc w:val="both"/>
        <w:rPr>
          <w:rFonts w:ascii="Century Gothic" w:hAnsi="Century Gothic"/>
          <w:b/>
          <w:bCs/>
          <w:iCs/>
        </w:rPr>
      </w:pPr>
      <w:r w:rsidRPr="00820769">
        <w:rPr>
          <w:rFonts w:ascii="Century Gothic" w:hAnsi="Century Gothic"/>
          <w:b/>
          <w:bCs/>
          <w:iCs/>
        </w:rPr>
        <w:t>Serious Health Condition</w:t>
      </w:r>
    </w:p>
    <w:p w14:paraId="14887BBE" w14:textId="77777777" w:rsidR="00D368BA" w:rsidRPr="00E3120A" w:rsidRDefault="00D368BA" w:rsidP="00D368BA">
      <w:pPr>
        <w:spacing w:before="120"/>
        <w:jc w:val="both"/>
        <w:rPr>
          <w:rFonts w:ascii="Century Gothic" w:hAnsi="Century Gothic"/>
        </w:rPr>
      </w:pPr>
      <w:r w:rsidRPr="00820769">
        <w:rPr>
          <w:rFonts w:ascii="Century Gothic" w:hAnsi="Century Gothic"/>
          <w:iCs/>
        </w:rPr>
        <w:t>“Serious health condition” is defined</w:t>
      </w:r>
      <w:r w:rsidRPr="00E3120A">
        <w:rPr>
          <w:rFonts w:ascii="Century Gothic" w:hAnsi="Century Gothic"/>
        </w:rPr>
        <w:t xml:space="preserve"> under OFLA as an illness, injury, impairment, or physical or mental condition that, for example: requires inpatient care in a medical care facility such as a hospital, hospice or residential facility such as a nursing home; requires constant or continuing care such as home care administered by a health care professional; or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“Serious health condition” also includes any period of absence for the donation of a body part, </w:t>
      </w:r>
      <w:proofErr w:type="gramStart"/>
      <w:r w:rsidRPr="00E3120A">
        <w:rPr>
          <w:rFonts w:ascii="Century Gothic" w:hAnsi="Century Gothic"/>
        </w:rPr>
        <w:t>organ</w:t>
      </w:r>
      <w:proofErr w:type="gramEnd"/>
      <w:r w:rsidRPr="00E3120A">
        <w:rPr>
          <w:rFonts w:ascii="Century Gothic" w:hAnsi="Century Gothic"/>
        </w:rPr>
        <w:t xml:space="preserve"> or tissue, including preoperative or diagnostic services, surgery, post-operative treatment and recovery.</w:t>
      </w:r>
    </w:p>
    <w:p w14:paraId="65C80BE7" w14:textId="77777777" w:rsidR="00720174" w:rsidRDefault="00D368BA" w:rsidP="00720174">
      <w:pPr>
        <w:spacing w:before="120"/>
        <w:jc w:val="both"/>
        <w:rPr>
          <w:rFonts w:ascii="Century Gothic" w:hAnsi="Century Gothic"/>
        </w:rPr>
      </w:pPr>
      <w:r w:rsidRPr="00E3120A">
        <w:rPr>
          <w:rFonts w:ascii="Century Gothic" w:hAnsi="Century Gothic"/>
        </w:rPr>
        <w:t xml:space="preserve">Other conditions may qualify as “serious health conditions;” please see </w:t>
      </w:r>
      <w:r w:rsidR="000856BA">
        <w:rPr>
          <w:rFonts w:ascii="Century Gothic" w:hAnsi="Century Gothic"/>
        </w:rPr>
        <w:t xml:space="preserve">the City Administrator </w:t>
      </w:r>
      <w:r w:rsidRPr="00E3120A">
        <w:rPr>
          <w:rFonts w:ascii="Century Gothic" w:hAnsi="Century Gothic"/>
        </w:rPr>
        <w:t>for more information. The common cold, flu, earaches, upset stomach, minor ulcers, headaches other than migraine, routine dental or orthodontia problems, periodontal disease, and cosmetic treatments (without complications), are examples of conditions that are not generally defined as “serious health conditions.”</w:t>
      </w:r>
      <w:bookmarkStart w:id="102" w:name="_Toc63952780"/>
    </w:p>
    <w:p w14:paraId="072C3462" w14:textId="77777777" w:rsidR="00592546" w:rsidRDefault="00592546" w:rsidP="00720174">
      <w:pPr>
        <w:spacing w:before="120"/>
        <w:jc w:val="both"/>
        <w:rPr>
          <w:rFonts w:ascii="Century Gothic" w:hAnsi="Century Gothic"/>
          <w:b/>
          <w:bCs/>
        </w:rPr>
      </w:pPr>
    </w:p>
    <w:p w14:paraId="3E15BDD8" w14:textId="366621D2" w:rsidR="00D368BA" w:rsidRPr="00820769" w:rsidRDefault="00D368BA" w:rsidP="00720174">
      <w:pPr>
        <w:spacing w:before="120"/>
        <w:jc w:val="both"/>
        <w:rPr>
          <w:rFonts w:ascii="Century Gothic" w:hAnsi="Century Gothic"/>
          <w:b/>
          <w:bCs/>
        </w:rPr>
      </w:pPr>
      <w:r w:rsidRPr="00820769">
        <w:rPr>
          <w:rFonts w:ascii="Century Gothic" w:hAnsi="Century Gothic"/>
          <w:b/>
          <w:bCs/>
        </w:rPr>
        <w:t>Reasons for Taking Leave</w:t>
      </w:r>
      <w:bookmarkEnd w:id="102"/>
    </w:p>
    <w:p w14:paraId="6320D1B9" w14:textId="77777777" w:rsidR="00D368BA" w:rsidRPr="00820769" w:rsidRDefault="00D368BA" w:rsidP="00D368BA">
      <w:pPr>
        <w:spacing w:before="120"/>
        <w:jc w:val="both"/>
        <w:rPr>
          <w:rFonts w:ascii="Century Gothic" w:hAnsi="Century Gothic"/>
        </w:rPr>
      </w:pPr>
      <w:r w:rsidRPr="00820769">
        <w:rPr>
          <w:rFonts w:ascii="Century Gothic" w:hAnsi="Century Gothic"/>
        </w:rPr>
        <w:t>Family Medical Leave is defined to include and may be taken under any of the following circumstances:</w:t>
      </w:r>
    </w:p>
    <w:p w14:paraId="7D1A8044" w14:textId="77777777" w:rsidR="00D368BA" w:rsidRPr="00820769" w:rsidRDefault="00D368BA" w:rsidP="00ED1DE6">
      <w:pPr>
        <w:pStyle w:val="ListParagraph"/>
        <w:numPr>
          <w:ilvl w:val="0"/>
          <w:numId w:val="9"/>
        </w:numPr>
        <w:spacing w:before="120"/>
        <w:jc w:val="both"/>
        <w:rPr>
          <w:rFonts w:ascii="Century Gothic" w:hAnsi="Century Gothic"/>
        </w:rPr>
      </w:pPr>
      <w:r w:rsidRPr="00820769">
        <w:rPr>
          <w:rFonts w:ascii="Century Gothic" w:hAnsi="Century Gothic"/>
        </w:rPr>
        <w:t>Employee’s Serious Health Condition Leave: To recover from or seek treatment for an employee’s serious health condition, including pregnancy-related conditions and prenatal care.</w:t>
      </w:r>
    </w:p>
    <w:p w14:paraId="7CB7BDA4" w14:textId="77777777" w:rsidR="00D368BA" w:rsidRPr="00E3120A" w:rsidRDefault="00D368BA" w:rsidP="00ED1DE6">
      <w:pPr>
        <w:pStyle w:val="ListParagraph"/>
        <w:numPr>
          <w:ilvl w:val="0"/>
          <w:numId w:val="9"/>
        </w:numPr>
        <w:spacing w:before="120"/>
        <w:jc w:val="both"/>
        <w:rPr>
          <w:rFonts w:ascii="Century Gothic" w:hAnsi="Century Gothic"/>
        </w:rPr>
      </w:pPr>
      <w:r w:rsidRPr="00820769">
        <w:rPr>
          <w:rFonts w:ascii="Century Gothic" w:hAnsi="Century Gothic"/>
        </w:rPr>
        <w:t>Family Member’s Serious</w:t>
      </w:r>
      <w:r w:rsidRPr="00E3120A">
        <w:rPr>
          <w:rFonts w:ascii="Century Gothic" w:hAnsi="Century Gothic"/>
        </w:rPr>
        <w:t xml:space="preserve"> Health Condition Leave: To care for a Family Member with a serious health condition.</w:t>
      </w:r>
    </w:p>
    <w:p w14:paraId="2FF3300B" w14:textId="77777777" w:rsidR="00D368BA" w:rsidRPr="00E3120A" w:rsidRDefault="00D368BA" w:rsidP="00ED1DE6">
      <w:pPr>
        <w:pStyle w:val="ListParagraph"/>
        <w:numPr>
          <w:ilvl w:val="0"/>
          <w:numId w:val="9"/>
        </w:numPr>
        <w:spacing w:before="120"/>
        <w:jc w:val="both"/>
        <w:rPr>
          <w:rFonts w:ascii="Century Gothic" w:hAnsi="Century Gothic"/>
        </w:rPr>
      </w:pPr>
      <w:r w:rsidRPr="00E3120A">
        <w:rPr>
          <w:rFonts w:ascii="Century Gothic" w:hAnsi="Century Gothic"/>
        </w:rPr>
        <w:lastRenderedPageBreak/>
        <w:t xml:space="preserve">Oregon Military Family Leave Act Leave (“OMFLA”): </w:t>
      </w:r>
      <w:bookmarkStart w:id="103" w:name="_Hlk499817818"/>
      <w:r w:rsidRPr="00E3120A">
        <w:rPr>
          <w:rFonts w:ascii="Century Gothic" w:hAnsi="Century Gothic"/>
        </w:rPr>
        <w:t>During a period of military conflict, as defined by the statute, eligible employees with a</w:t>
      </w:r>
      <w:bookmarkEnd w:id="103"/>
      <w:r w:rsidRPr="00E3120A">
        <w:rPr>
          <w:rFonts w:ascii="Century Gothic" w:hAnsi="Century Gothic"/>
        </w:rPr>
        <w:t xml:space="preserve"> spouse or registered same-sex domestic partner </w:t>
      </w:r>
      <w:bookmarkStart w:id="104" w:name="_Hlk499817861"/>
      <w:r w:rsidRPr="00E3120A">
        <w:rPr>
          <w:rFonts w:ascii="Century Gothic" w:hAnsi="Century Gothic"/>
        </w:rPr>
        <w:t>who is a member of the Armed Forces, National Guard, or military reserve forces (“Military Spouse”), and who has been notified of an impending call or order to active duty (or who has been deployed) is entitled to a total of 14 days of unpaid leave per deployment after the Military Spouse has been notified of an impending call or order to active duty and before deployment and when the Military Spouse is on leave from deployment.</w:t>
      </w:r>
    </w:p>
    <w:bookmarkEnd w:id="104"/>
    <w:p w14:paraId="1F86EC64" w14:textId="77777777" w:rsidR="00D368BA" w:rsidRPr="00E3120A" w:rsidRDefault="00D368BA" w:rsidP="00ED1DE6">
      <w:pPr>
        <w:pStyle w:val="ListParagraph"/>
        <w:numPr>
          <w:ilvl w:val="0"/>
          <w:numId w:val="9"/>
        </w:numPr>
        <w:spacing w:before="120"/>
        <w:jc w:val="both"/>
        <w:rPr>
          <w:rFonts w:ascii="Century Gothic" w:hAnsi="Century Gothic"/>
        </w:rPr>
      </w:pPr>
      <w:r w:rsidRPr="00E3120A">
        <w:rPr>
          <w:rFonts w:ascii="Century Gothic" w:hAnsi="Century Gothic"/>
        </w:rPr>
        <w:t>Parental Leave: For the birth of a child or for the placement of a child under 18 years of age for adoption or foster care. Parental leave must be completed within 12 months of the birth of a newborn or placement of an adopted or foster child.</w:t>
      </w:r>
    </w:p>
    <w:p w14:paraId="16277C5E" w14:textId="77777777" w:rsidR="00D368BA" w:rsidRPr="00820769" w:rsidRDefault="00D368BA" w:rsidP="00ED1DE6">
      <w:pPr>
        <w:pStyle w:val="ListParagraph"/>
        <w:numPr>
          <w:ilvl w:val="0"/>
          <w:numId w:val="9"/>
        </w:numPr>
        <w:spacing w:before="120"/>
        <w:jc w:val="both"/>
        <w:rPr>
          <w:rFonts w:ascii="Century Gothic" w:hAnsi="Century Gothic"/>
        </w:rPr>
      </w:pPr>
      <w:r w:rsidRPr="00820769">
        <w:rPr>
          <w:rFonts w:ascii="Century Gothic" w:hAnsi="Century Gothic"/>
        </w:rPr>
        <w:t xml:space="preserve">Pregnancy Disability Leave: For incapacity due to pregnancy, prenatal medical </w:t>
      </w:r>
      <w:proofErr w:type="gramStart"/>
      <w:r w:rsidRPr="00820769">
        <w:rPr>
          <w:rFonts w:ascii="Century Gothic" w:hAnsi="Century Gothic"/>
        </w:rPr>
        <w:t>care</w:t>
      </w:r>
      <w:proofErr w:type="gramEnd"/>
      <w:r w:rsidRPr="00820769">
        <w:rPr>
          <w:rFonts w:ascii="Century Gothic" w:hAnsi="Century Gothic"/>
        </w:rPr>
        <w:t xml:space="preserve"> or birth.</w:t>
      </w:r>
    </w:p>
    <w:p w14:paraId="03DAD2EE" w14:textId="77777777" w:rsidR="00D368BA" w:rsidRPr="00820769" w:rsidRDefault="00D368BA" w:rsidP="00ED1DE6">
      <w:pPr>
        <w:pStyle w:val="ListParagraph"/>
        <w:numPr>
          <w:ilvl w:val="0"/>
          <w:numId w:val="9"/>
        </w:numPr>
        <w:spacing w:before="120"/>
        <w:jc w:val="both"/>
        <w:rPr>
          <w:rFonts w:ascii="Century Gothic" w:hAnsi="Century Gothic"/>
        </w:rPr>
      </w:pPr>
      <w:r w:rsidRPr="00820769">
        <w:rPr>
          <w:rFonts w:ascii="Century Gothic" w:hAnsi="Century Gothic"/>
        </w:rPr>
        <w:t xml:space="preserve">Sick Child Leave: To care for a child who suffers from an illness or injury that does not qualify as a Serious Health Condition but that requires home care. This type of leave does not provide for routine medical and dental appointments or issues surrounding the availability of childcare when the child is not ill or injured. Sick Child Leave is not available if another family member is able and willing to care for the child. </w:t>
      </w:r>
    </w:p>
    <w:p w14:paraId="5213621F" w14:textId="77777777" w:rsidR="00720174" w:rsidRPr="00820769" w:rsidRDefault="00D368BA" w:rsidP="00ED1DE6">
      <w:pPr>
        <w:pStyle w:val="ListParagraph"/>
        <w:numPr>
          <w:ilvl w:val="0"/>
          <w:numId w:val="9"/>
        </w:numPr>
        <w:spacing w:before="120"/>
        <w:jc w:val="both"/>
        <w:rPr>
          <w:rFonts w:ascii="Century Gothic" w:hAnsi="Century Gothic"/>
        </w:rPr>
      </w:pPr>
      <w:r w:rsidRPr="00820769">
        <w:rPr>
          <w:rFonts w:ascii="Century Gothic" w:hAnsi="Century Gothic"/>
        </w:rPr>
        <w:t>Bereavement Leave. See the Bereavement Leave Policy on page ___ of this handbook.</w:t>
      </w:r>
      <w:bookmarkStart w:id="105" w:name="_Toc63952781"/>
    </w:p>
    <w:p w14:paraId="26ECAAC4" w14:textId="77777777" w:rsidR="00720174" w:rsidRPr="00820769" w:rsidRDefault="00720174" w:rsidP="00720174">
      <w:pPr>
        <w:pStyle w:val="ListParagraph"/>
        <w:spacing w:before="120"/>
        <w:jc w:val="both"/>
        <w:rPr>
          <w:rFonts w:ascii="Century Gothic" w:hAnsi="Century Gothic"/>
        </w:rPr>
      </w:pPr>
    </w:p>
    <w:p w14:paraId="6CD6836F" w14:textId="605FDAE5" w:rsidR="00D368BA" w:rsidRPr="00820769" w:rsidRDefault="00720174" w:rsidP="00720174">
      <w:pPr>
        <w:pStyle w:val="ListParagraph"/>
        <w:spacing w:before="120"/>
        <w:ind w:left="0"/>
        <w:jc w:val="both"/>
        <w:rPr>
          <w:rFonts w:ascii="Century Gothic" w:hAnsi="Century Gothic"/>
          <w:b/>
          <w:bCs/>
        </w:rPr>
      </w:pPr>
      <w:r w:rsidRPr="00820769">
        <w:rPr>
          <w:rFonts w:ascii="Century Gothic" w:hAnsi="Century Gothic"/>
          <w:b/>
          <w:bCs/>
        </w:rPr>
        <w:t>L</w:t>
      </w:r>
      <w:r w:rsidR="00D368BA" w:rsidRPr="00820769">
        <w:rPr>
          <w:rFonts w:ascii="Century Gothic" w:hAnsi="Century Gothic"/>
          <w:b/>
          <w:bCs/>
        </w:rPr>
        <w:t>ength of Leave</w:t>
      </w:r>
      <w:bookmarkEnd w:id="105"/>
    </w:p>
    <w:p w14:paraId="7C7D207F" w14:textId="5991D001" w:rsidR="00D368BA" w:rsidRPr="00820769" w:rsidRDefault="00D368BA" w:rsidP="00D368BA">
      <w:pPr>
        <w:spacing w:before="120"/>
        <w:jc w:val="both"/>
        <w:rPr>
          <w:rFonts w:ascii="Century Gothic" w:hAnsi="Century Gothic"/>
        </w:rPr>
      </w:pPr>
      <w:r w:rsidRPr="00820769">
        <w:rPr>
          <w:rFonts w:ascii="Century Gothic" w:hAnsi="Century Gothic"/>
        </w:rPr>
        <w:t xml:space="preserve">In </w:t>
      </w:r>
      <w:proofErr w:type="gramStart"/>
      <w:r w:rsidR="00DD123C" w:rsidRPr="00820769">
        <w:rPr>
          <w:rFonts w:ascii="Century Gothic" w:hAnsi="Century Gothic"/>
        </w:rPr>
        <w:t>any one</w:t>
      </w:r>
      <w:proofErr w:type="gramEnd"/>
      <w:r w:rsidRPr="00820769">
        <w:rPr>
          <w:rFonts w:ascii="Century Gothic" w:hAnsi="Century Gothic"/>
        </w:rPr>
        <w:t>-</w:t>
      </w:r>
      <w:r w:rsidR="00137F01">
        <w:rPr>
          <w:rFonts w:ascii="Century Gothic" w:hAnsi="Century Gothic"/>
        </w:rPr>
        <w:t>y</w:t>
      </w:r>
      <w:r w:rsidRPr="00820769">
        <w:rPr>
          <w:rFonts w:ascii="Century Gothic" w:hAnsi="Century Gothic"/>
        </w:rPr>
        <w:t xml:space="preserve">ear </w:t>
      </w:r>
      <w:r w:rsidR="00137F01">
        <w:rPr>
          <w:rFonts w:ascii="Century Gothic" w:hAnsi="Century Gothic"/>
        </w:rPr>
        <w:t>c</w:t>
      </w:r>
      <w:r w:rsidRPr="00820769">
        <w:rPr>
          <w:rFonts w:ascii="Century Gothic" w:hAnsi="Century Gothic"/>
        </w:rPr>
        <w:t xml:space="preserve">alculation </w:t>
      </w:r>
      <w:r w:rsidR="00137F01">
        <w:rPr>
          <w:rFonts w:ascii="Century Gothic" w:hAnsi="Century Gothic"/>
        </w:rPr>
        <w:t>p</w:t>
      </w:r>
      <w:r w:rsidRPr="00820769">
        <w:rPr>
          <w:rFonts w:ascii="Century Gothic" w:hAnsi="Century Gothic"/>
        </w:rPr>
        <w:t>eriod, eligible employees may take:</w:t>
      </w:r>
    </w:p>
    <w:p w14:paraId="6754ACFC" w14:textId="745B3A2F" w:rsidR="00D368BA" w:rsidRPr="00820769" w:rsidRDefault="00D368BA" w:rsidP="00ED1DE6">
      <w:pPr>
        <w:pStyle w:val="ListParagraph"/>
        <w:numPr>
          <w:ilvl w:val="0"/>
          <w:numId w:val="12"/>
        </w:numPr>
        <w:spacing w:before="120"/>
        <w:ind w:left="720" w:hanging="360"/>
        <w:jc w:val="both"/>
        <w:rPr>
          <w:rFonts w:ascii="Century Gothic" w:hAnsi="Century Gothic"/>
        </w:rPr>
      </w:pPr>
      <w:r w:rsidRPr="00820769">
        <w:rPr>
          <w:rFonts w:ascii="Century Gothic" w:hAnsi="Century Gothic"/>
        </w:rPr>
        <w:t xml:space="preserve">Up to 12 weeks of Parental Leave, Serious Health Condition Leave (employee’s own or family member), or Sick Child </w:t>
      </w:r>
      <w:r w:rsidR="003750F0" w:rsidRPr="00820769">
        <w:rPr>
          <w:rFonts w:ascii="Century Gothic" w:hAnsi="Century Gothic"/>
        </w:rPr>
        <w:t>Leave.</w:t>
      </w:r>
    </w:p>
    <w:p w14:paraId="367D1B56" w14:textId="77777777" w:rsidR="00D368BA" w:rsidRPr="00820769" w:rsidRDefault="00D368BA" w:rsidP="00ED1DE6">
      <w:pPr>
        <w:pStyle w:val="ListParagraph"/>
        <w:numPr>
          <w:ilvl w:val="0"/>
          <w:numId w:val="12"/>
        </w:numPr>
        <w:spacing w:before="120"/>
        <w:ind w:left="720" w:hanging="360"/>
        <w:jc w:val="both"/>
        <w:rPr>
          <w:rFonts w:ascii="Century Gothic" w:hAnsi="Century Gothic"/>
        </w:rPr>
      </w:pPr>
      <w:r w:rsidRPr="00820769">
        <w:rPr>
          <w:rFonts w:ascii="Century Gothic" w:hAnsi="Century Gothic"/>
        </w:rPr>
        <w:t>An additional 12 weeks of leave may be available to an eligible employee for an illness, injury or condition related to pregnancy or childbirth that disables the employee (“Pregnancy Disability Leave”); and</w:t>
      </w:r>
    </w:p>
    <w:p w14:paraId="417C81CD" w14:textId="77777777" w:rsidR="00720174" w:rsidRPr="00820769" w:rsidRDefault="00D368BA" w:rsidP="00ED1DE6">
      <w:pPr>
        <w:pStyle w:val="ListParagraph"/>
        <w:numPr>
          <w:ilvl w:val="0"/>
          <w:numId w:val="8"/>
        </w:numPr>
        <w:spacing w:before="120"/>
        <w:ind w:left="720" w:hanging="360"/>
        <w:jc w:val="both"/>
        <w:rPr>
          <w:rFonts w:ascii="Century Gothic" w:hAnsi="Century Gothic"/>
        </w:rPr>
      </w:pPr>
      <w:r w:rsidRPr="00820769">
        <w:rPr>
          <w:rFonts w:ascii="Century Gothic" w:hAnsi="Century Gothic"/>
        </w:rPr>
        <w:t>Employees who take the entire 12 weeks of Parental Leave may be entitled to an additional 12 weeks of Sick Child Leave.</w:t>
      </w:r>
      <w:bookmarkStart w:id="106" w:name="_Toc63952782"/>
    </w:p>
    <w:p w14:paraId="03F1F4B2" w14:textId="77777777" w:rsidR="00720174" w:rsidRPr="00820769" w:rsidRDefault="00720174" w:rsidP="00720174">
      <w:pPr>
        <w:pStyle w:val="ListParagraph"/>
        <w:spacing w:before="120"/>
        <w:jc w:val="both"/>
        <w:rPr>
          <w:rFonts w:ascii="Century Gothic" w:hAnsi="Century Gothic"/>
        </w:rPr>
      </w:pPr>
    </w:p>
    <w:p w14:paraId="0CCF53C4" w14:textId="48D3E481" w:rsidR="00D368BA" w:rsidRPr="00820769" w:rsidRDefault="00D368BA" w:rsidP="00720174">
      <w:pPr>
        <w:pStyle w:val="ListParagraph"/>
        <w:spacing w:before="120"/>
        <w:ind w:left="0"/>
        <w:jc w:val="both"/>
        <w:rPr>
          <w:rFonts w:ascii="Century Gothic" w:hAnsi="Century Gothic"/>
        </w:rPr>
      </w:pPr>
      <w:r w:rsidRPr="00820769">
        <w:rPr>
          <w:rFonts w:ascii="Century Gothic" w:hAnsi="Century Gothic"/>
          <w:b/>
          <w:bCs/>
        </w:rPr>
        <w:t>One-Year Calculation Period</w:t>
      </w:r>
      <w:bookmarkEnd w:id="106"/>
    </w:p>
    <w:p w14:paraId="1B0D2822" w14:textId="77777777" w:rsidR="00720174" w:rsidRDefault="00D368BA" w:rsidP="00720174">
      <w:pPr>
        <w:spacing w:before="120"/>
        <w:jc w:val="both"/>
        <w:rPr>
          <w:rFonts w:ascii="Century Gothic" w:hAnsi="Century Gothic"/>
        </w:rPr>
      </w:pPr>
      <w:r w:rsidRPr="00820769">
        <w:rPr>
          <w:rFonts w:ascii="Century Gothic" w:hAnsi="Century Gothic"/>
        </w:rPr>
        <w:t>The “twelve-month period” during which leave is available (also referred to as the “One-Year Calculation Period”) will be determined by a rolling 12-month period measured backward from the date an employee uses any family medical leave. Each time an employee takes Family Medical Leave, the remaining leave entitlement would be any balance of the 12 weeks which has not been used during the immediately preceding 12 months</w:t>
      </w:r>
      <w:r w:rsidRPr="000856BA">
        <w:rPr>
          <w:rFonts w:ascii="Century Gothic" w:hAnsi="Century Gothic"/>
        </w:rPr>
        <w:t>.</w:t>
      </w:r>
      <w:bookmarkStart w:id="107" w:name="_Toc63952783"/>
    </w:p>
    <w:p w14:paraId="43E59CFD" w14:textId="70644290" w:rsidR="00D368BA" w:rsidRPr="00820769" w:rsidRDefault="00D368BA" w:rsidP="00720174">
      <w:pPr>
        <w:spacing w:before="120"/>
        <w:jc w:val="both"/>
        <w:rPr>
          <w:rFonts w:ascii="Century Gothic" w:hAnsi="Century Gothic"/>
          <w:b/>
        </w:rPr>
      </w:pPr>
      <w:r w:rsidRPr="00820769">
        <w:rPr>
          <w:rFonts w:ascii="Century Gothic" w:hAnsi="Century Gothic"/>
          <w:b/>
        </w:rPr>
        <w:lastRenderedPageBreak/>
        <w:t>Intermittent Leave</w:t>
      </w:r>
      <w:bookmarkEnd w:id="107"/>
    </w:p>
    <w:p w14:paraId="538D7039" w14:textId="58A4BE21" w:rsidR="00820769" w:rsidRDefault="00D368BA" w:rsidP="00820769">
      <w:pPr>
        <w:spacing w:before="120"/>
        <w:jc w:val="both"/>
        <w:rPr>
          <w:rFonts w:ascii="Century Gothic" w:hAnsi="Century Gothic"/>
        </w:rPr>
      </w:pPr>
      <w:r w:rsidRPr="00820769">
        <w:rPr>
          <w:rFonts w:ascii="Century Gothic" w:hAnsi="Century Gothic"/>
        </w:rPr>
        <w:t xml:space="preserve">Intermittent or reduced schedule leave may be taken when medically necessary due to the serious health condition of a covered family member or the employee. Employees must make reasonable efforts to schedule planned medical treatments to minimize disruption of </w:t>
      </w:r>
      <w:r w:rsidR="00D021B6" w:rsidRPr="00820769">
        <w:rPr>
          <w:rFonts w:ascii="Century Gothic" w:hAnsi="Century Gothic"/>
        </w:rPr>
        <w:t xml:space="preserve">the </w:t>
      </w:r>
      <w:r w:rsidR="003750F0" w:rsidRPr="00820769">
        <w:rPr>
          <w:rFonts w:ascii="Century Gothic" w:hAnsi="Century Gothic"/>
        </w:rPr>
        <w:t>City’s operations</w:t>
      </w:r>
      <w:r w:rsidRPr="00820769">
        <w:rPr>
          <w:rFonts w:ascii="Century Gothic" w:hAnsi="Century Gothic"/>
        </w:rPr>
        <w:t xml:space="preserve">, including consulting management prior to the scheduling of treatment </w:t>
      </w:r>
      <w:r w:rsidR="00F7774A" w:rsidRPr="00820769">
        <w:rPr>
          <w:rFonts w:ascii="Century Gothic" w:hAnsi="Century Gothic"/>
        </w:rPr>
        <w:t>to</w:t>
      </w:r>
      <w:r w:rsidRPr="00820769">
        <w:rPr>
          <w:rFonts w:ascii="Century Gothic" w:hAnsi="Century Gothic"/>
        </w:rPr>
        <w:t xml:space="preserve"> work out a treatment schedule which best suits the needs of both </w:t>
      </w:r>
      <w:r w:rsidR="00D021B6" w:rsidRPr="00820769">
        <w:rPr>
          <w:rFonts w:ascii="Century Gothic" w:hAnsi="Century Gothic"/>
        </w:rPr>
        <w:t xml:space="preserve">the </w:t>
      </w:r>
      <w:r w:rsidR="003D24FE" w:rsidRPr="00820769">
        <w:rPr>
          <w:rFonts w:ascii="Century Gothic" w:hAnsi="Century Gothic"/>
        </w:rPr>
        <w:t>city</w:t>
      </w:r>
      <w:r w:rsidRPr="00820769">
        <w:rPr>
          <w:rFonts w:ascii="Century Gothic" w:hAnsi="Century Gothic"/>
        </w:rPr>
        <w:t xml:space="preserve"> and the employee. Intermittent leave for Parental Leave is not available.</w:t>
      </w:r>
      <w:bookmarkStart w:id="108" w:name="_Toc63952784"/>
    </w:p>
    <w:p w14:paraId="3A81C722" w14:textId="74172F11" w:rsidR="00D368BA" w:rsidRPr="00820769" w:rsidRDefault="00D368BA" w:rsidP="00820769">
      <w:pPr>
        <w:spacing w:before="120"/>
        <w:jc w:val="both"/>
        <w:rPr>
          <w:rFonts w:ascii="Century Gothic" w:hAnsi="Century Gothic"/>
        </w:rPr>
      </w:pPr>
      <w:r w:rsidRPr="00820769">
        <w:rPr>
          <w:rFonts w:ascii="Century Gothic" w:hAnsi="Century Gothic"/>
          <w:b/>
        </w:rPr>
        <w:t>Employee Responsibilities — Notice</w:t>
      </w:r>
      <w:bookmarkEnd w:id="108"/>
    </w:p>
    <w:p w14:paraId="1FC136E6" w14:textId="6D5F5E8C" w:rsidR="00D368BA" w:rsidRPr="00820769" w:rsidRDefault="00D368BA" w:rsidP="00D368BA">
      <w:pPr>
        <w:spacing w:before="120"/>
        <w:jc w:val="both"/>
        <w:rPr>
          <w:rFonts w:ascii="Century Gothic" w:hAnsi="Century Gothic"/>
        </w:rPr>
      </w:pPr>
      <w:r w:rsidRPr="00820769">
        <w:rPr>
          <w:rFonts w:ascii="Century Gothic" w:hAnsi="Century Gothic"/>
        </w:rPr>
        <w:t xml:space="preserve">Employees must provide at least 30 days’ notice before Family Medical Leave is to begin if the reason for leave is foreseeable based on an expected birth, placement for adoption or foster care, or for planned medical treatment for a serious health condition of the employee or of a family member. If 30 days’ notice is not practicable, because of a lack of knowledge of approximately when leave will be required to begin, a change in circumstances, or a medical emergency, notice must be given as soon as practicable. If the situation giving rise to a Sick Child Leave is unforeseeable, an employee must give verbal or written notice to </w:t>
      </w:r>
      <w:r w:rsidR="00D021B6" w:rsidRPr="00820769">
        <w:rPr>
          <w:rFonts w:ascii="Century Gothic" w:hAnsi="Century Gothic"/>
        </w:rPr>
        <w:t xml:space="preserve">the </w:t>
      </w:r>
      <w:r w:rsidR="003750F0" w:rsidRPr="00820769">
        <w:rPr>
          <w:rFonts w:ascii="Century Gothic" w:hAnsi="Century Gothic"/>
        </w:rPr>
        <w:t>city</w:t>
      </w:r>
      <w:r w:rsidR="00D021B6" w:rsidRPr="00820769">
        <w:rPr>
          <w:rFonts w:ascii="Century Gothic" w:hAnsi="Century Gothic"/>
        </w:rPr>
        <w:t xml:space="preserve"> </w:t>
      </w:r>
      <w:r w:rsidRPr="00820769">
        <w:rPr>
          <w:rFonts w:ascii="Century Gothic" w:hAnsi="Century Gothic"/>
        </w:rPr>
        <w:t>within 24 hours of commencement of the leave.</w:t>
      </w:r>
    </w:p>
    <w:p w14:paraId="5263DD56" w14:textId="399CCA18" w:rsidR="00D368BA" w:rsidRPr="00820769" w:rsidRDefault="00D368BA" w:rsidP="00D368BA">
      <w:pPr>
        <w:spacing w:before="120"/>
        <w:jc w:val="both"/>
        <w:rPr>
          <w:rFonts w:ascii="Century Gothic" w:hAnsi="Century Gothic"/>
        </w:rPr>
      </w:pPr>
      <w:r w:rsidRPr="00820769">
        <w:rPr>
          <w:rFonts w:ascii="Century Gothic" w:hAnsi="Century Gothic"/>
        </w:rPr>
        <w:t xml:space="preserve">Whether leave is to be continuous or is to be taken intermittently or on a reduced schedule basis, notice need only be given one time, but the employee shall advise </w:t>
      </w:r>
      <w:r w:rsidR="00D021B6" w:rsidRPr="00820769">
        <w:rPr>
          <w:rFonts w:ascii="Century Gothic" w:hAnsi="Century Gothic"/>
        </w:rPr>
        <w:t>their Department Head</w:t>
      </w:r>
      <w:r w:rsidRPr="00820769">
        <w:rPr>
          <w:rFonts w:ascii="Century Gothic" w:hAnsi="Century Gothic"/>
        </w:rPr>
        <w:t xml:space="preserve"> as soon as practicable if dates of scheduled leave change or are extended or were initially unknown.</w:t>
      </w:r>
    </w:p>
    <w:p w14:paraId="5C2F0688" w14:textId="0AAC568A" w:rsidR="00D368BA" w:rsidRPr="00820769" w:rsidRDefault="00D368BA" w:rsidP="00D368BA">
      <w:pPr>
        <w:spacing w:before="120"/>
        <w:jc w:val="both"/>
        <w:rPr>
          <w:rFonts w:ascii="Century Gothic" w:hAnsi="Century Gothic"/>
        </w:rPr>
      </w:pPr>
      <w:r w:rsidRPr="00820769">
        <w:rPr>
          <w:rFonts w:ascii="Century Gothic" w:hAnsi="Century Gothic"/>
        </w:rPr>
        <w:t xml:space="preserve">If circumstances change during the leave and the leave period differs from the original request, the employee must notify </w:t>
      </w:r>
      <w:r w:rsidR="00D021B6" w:rsidRPr="00820769">
        <w:rPr>
          <w:rFonts w:ascii="Century Gothic" w:hAnsi="Century Gothic"/>
        </w:rPr>
        <w:t>their Department Head</w:t>
      </w:r>
      <w:r w:rsidRPr="00820769">
        <w:rPr>
          <w:rFonts w:ascii="Century Gothic" w:hAnsi="Century Gothic"/>
        </w:rPr>
        <w:t xml:space="preserve"> within three business days, or as soon as possible. </w:t>
      </w:r>
    </w:p>
    <w:p w14:paraId="7BFC6ABB" w14:textId="77777777" w:rsidR="00820769" w:rsidRDefault="00D368BA" w:rsidP="00820769">
      <w:pPr>
        <w:spacing w:before="120"/>
        <w:jc w:val="both"/>
        <w:rPr>
          <w:rFonts w:ascii="Century Gothic" w:hAnsi="Century Gothic"/>
        </w:rPr>
      </w:pPr>
      <w:r w:rsidRPr="00820769">
        <w:rPr>
          <w:rFonts w:ascii="Century Gothic" w:hAnsi="Century Gothic"/>
        </w:rPr>
        <w:t xml:space="preserve">Regardless of the reason for leave, or whether the need for leave is foreseeable, employees will be expected to comply with </w:t>
      </w:r>
      <w:r w:rsidR="00D021B6" w:rsidRPr="00820769">
        <w:rPr>
          <w:rFonts w:ascii="Century Gothic" w:hAnsi="Century Gothic"/>
        </w:rPr>
        <w:t>the City</w:t>
      </w:r>
      <w:r w:rsidRPr="00820769">
        <w:rPr>
          <w:rFonts w:ascii="Century Gothic" w:hAnsi="Century Gothic"/>
        </w:rPr>
        <w:t xml:space="preserve">’s normal call-in procedures. Employees who fail to comply with </w:t>
      </w:r>
      <w:r w:rsidR="00D10A28" w:rsidRPr="00820769">
        <w:rPr>
          <w:rFonts w:ascii="Century Gothic" w:hAnsi="Century Gothic"/>
        </w:rPr>
        <w:t>the city</w:t>
      </w:r>
      <w:r w:rsidRPr="00820769">
        <w:rPr>
          <w:rFonts w:ascii="Century Gothic" w:hAnsi="Century Gothic"/>
        </w:rPr>
        <w:t>’s call-in procedures may be disciplined or may have their period of OFLA leave reduced.</w:t>
      </w:r>
      <w:bookmarkStart w:id="109" w:name="_Toc63952785"/>
    </w:p>
    <w:p w14:paraId="59CA12F9" w14:textId="77777777" w:rsidR="00820769" w:rsidRDefault="00820769" w:rsidP="00820769">
      <w:pPr>
        <w:spacing w:before="120"/>
        <w:jc w:val="both"/>
        <w:rPr>
          <w:rFonts w:ascii="Century Gothic" w:hAnsi="Century Gothic"/>
        </w:rPr>
      </w:pPr>
    </w:p>
    <w:p w14:paraId="768F4FB4" w14:textId="1D978B5C" w:rsidR="00D368BA" w:rsidRPr="00820769" w:rsidRDefault="00D368BA" w:rsidP="00820769">
      <w:pPr>
        <w:spacing w:before="120"/>
        <w:jc w:val="both"/>
        <w:rPr>
          <w:rFonts w:ascii="Century Gothic" w:hAnsi="Century Gothic"/>
        </w:rPr>
      </w:pPr>
      <w:r w:rsidRPr="00820769">
        <w:rPr>
          <w:rFonts w:ascii="Century Gothic" w:hAnsi="Century Gothic"/>
          <w:b/>
        </w:rPr>
        <w:t>Certification</w:t>
      </w:r>
      <w:bookmarkEnd w:id="109"/>
    </w:p>
    <w:p w14:paraId="72F1A339" w14:textId="1336033B" w:rsidR="00D368BA" w:rsidRPr="00820769" w:rsidRDefault="00F7774A" w:rsidP="00D368BA">
      <w:pPr>
        <w:spacing w:before="120"/>
        <w:jc w:val="both"/>
        <w:rPr>
          <w:rFonts w:ascii="Century Gothic" w:hAnsi="Century Gothic"/>
        </w:rPr>
      </w:pPr>
      <w:r w:rsidRPr="00820769">
        <w:rPr>
          <w:rFonts w:ascii="Century Gothic" w:hAnsi="Century Gothic"/>
        </w:rPr>
        <w:t>Employees</w:t>
      </w:r>
      <w:r w:rsidR="00D368BA" w:rsidRPr="00820769">
        <w:rPr>
          <w:rFonts w:ascii="Century Gothic" w:hAnsi="Century Gothic"/>
        </w:rPr>
        <w:t xml:space="preserve"> must provide sufficient information for </w:t>
      </w:r>
      <w:r w:rsidR="00D10A28" w:rsidRPr="00820769">
        <w:rPr>
          <w:rFonts w:ascii="Century Gothic" w:hAnsi="Century Gothic"/>
        </w:rPr>
        <w:t>the city</w:t>
      </w:r>
      <w:r w:rsidR="00D368BA" w:rsidRPr="00820769">
        <w:rPr>
          <w:rFonts w:ascii="Century Gothic" w:hAnsi="Century Gothic"/>
        </w:rPr>
        <w:t xml:space="preserve"> to determine if the leave may qualify for OFLA protection and the anticipated timing and duration of the leave. Sufficient information may include that the employee is unable to perform job functions, the family member is unable to perform daily activities, or the need for hospitalization or continuing treatment by a health care provider.</w:t>
      </w:r>
    </w:p>
    <w:p w14:paraId="3B0FC535" w14:textId="77777777" w:rsidR="00D368BA" w:rsidRPr="00E3120A" w:rsidRDefault="00D368BA" w:rsidP="00D368BA">
      <w:pPr>
        <w:keepNext/>
        <w:spacing w:before="120"/>
        <w:jc w:val="both"/>
        <w:rPr>
          <w:rFonts w:ascii="Century Gothic" w:hAnsi="Century Gothic"/>
        </w:rPr>
      </w:pPr>
      <w:r w:rsidRPr="00E3120A">
        <w:rPr>
          <w:rFonts w:ascii="Century Gothic" w:hAnsi="Century Gothic"/>
        </w:rPr>
        <w:lastRenderedPageBreak/>
        <w:t>Additionally:</w:t>
      </w:r>
    </w:p>
    <w:p w14:paraId="670D53B3" w14:textId="77777777" w:rsidR="00D368BA" w:rsidRPr="00E3120A" w:rsidRDefault="00D368BA" w:rsidP="00ED1DE6">
      <w:pPr>
        <w:pStyle w:val="ListParagraph"/>
        <w:numPr>
          <w:ilvl w:val="0"/>
          <w:numId w:val="10"/>
        </w:numPr>
        <w:spacing w:before="120"/>
        <w:ind w:left="720"/>
        <w:jc w:val="both"/>
        <w:rPr>
          <w:rFonts w:ascii="Century Gothic" w:hAnsi="Century Gothic"/>
        </w:rPr>
      </w:pPr>
      <w:r w:rsidRPr="00E3120A">
        <w:rPr>
          <w:rFonts w:ascii="Century Gothic" w:hAnsi="Century Gothic"/>
        </w:rPr>
        <w:t>Employees requesting Serious Health Condition leave for themselves or to care for a family member will be required to provide certification from the health care provider of the employee or the covered family member to support the request.</w:t>
      </w:r>
    </w:p>
    <w:p w14:paraId="0550E4E1" w14:textId="77777777" w:rsidR="00D368BA" w:rsidRPr="00E3120A" w:rsidRDefault="00D368BA" w:rsidP="00ED1DE6">
      <w:pPr>
        <w:pStyle w:val="ListParagraph"/>
        <w:numPr>
          <w:ilvl w:val="0"/>
          <w:numId w:val="10"/>
        </w:numPr>
        <w:spacing w:before="120"/>
        <w:ind w:left="720"/>
        <w:jc w:val="both"/>
        <w:rPr>
          <w:rFonts w:ascii="Century Gothic" w:hAnsi="Century Gothic"/>
        </w:rPr>
      </w:pPr>
      <w:r w:rsidRPr="00E3120A">
        <w:rPr>
          <w:rFonts w:ascii="Century Gothic" w:hAnsi="Century Gothic"/>
        </w:rPr>
        <w:t>Employees requesting Sick Child Leave may be required to submit, at a minimum, a note from a doctor or health care provider if the employee has used more than three days (</w:t>
      </w:r>
      <w:r w:rsidRPr="00E3120A">
        <w:rPr>
          <w:rFonts w:ascii="Century Gothic" w:hAnsi="Century Gothic"/>
          <w:i/>
        </w:rPr>
        <w:t>i.e.,</w:t>
      </w:r>
      <w:r w:rsidRPr="00E3120A">
        <w:rPr>
          <w:rFonts w:ascii="Century Gothic" w:hAnsi="Century Gothic"/>
        </w:rPr>
        <w:t xml:space="preserve"> one, three-day occurrence or three separate instances) of sick child leave within a One-Year Calculation Period.</w:t>
      </w:r>
    </w:p>
    <w:p w14:paraId="0B693FF8" w14:textId="1B9E8A93" w:rsidR="00D368BA" w:rsidRPr="00E3120A" w:rsidRDefault="00D368BA" w:rsidP="00D368BA">
      <w:pPr>
        <w:spacing w:before="120"/>
        <w:jc w:val="both"/>
        <w:rPr>
          <w:rFonts w:ascii="Century Gothic" w:hAnsi="Century Gothic"/>
        </w:rPr>
      </w:pPr>
      <w:r w:rsidRPr="00E3120A">
        <w:rPr>
          <w:rFonts w:ascii="Century Gothic" w:hAnsi="Century Gothic"/>
        </w:rPr>
        <w:t xml:space="preserve">Employees must furnish the City’s requested medical certification information within 15 calendar days after such information is requested by the </w:t>
      </w:r>
      <w:r w:rsidR="003750F0" w:rsidRPr="00E3120A">
        <w:rPr>
          <w:rFonts w:ascii="Century Gothic" w:hAnsi="Century Gothic"/>
        </w:rPr>
        <w:t>city</w:t>
      </w:r>
      <w:r w:rsidRPr="00E3120A">
        <w:rPr>
          <w:rFonts w:ascii="Century Gothic" w:hAnsi="Century Gothic"/>
        </w:rPr>
        <w:t xml:space="preserve">. In some cases (except for leave to care for a sick child), the </w:t>
      </w:r>
      <w:r w:rsidR="003750F0" w:rsidRPr="00E3120A">
        <w:rPr>
          <w:rFonts w:ascii="Century Gothic" w:hAnsi="Century Gothic"/>
        </w:rPr>
        <w:t>city</w:t>
      </w:r>
      <w:r w:rsidRPr="00E3120A">
        <w:rPr>
          <w:rFonts w:ascii="Century Gothic" w:hAnsi="Century Gothic"/>
        </w:rPr>
        <w:t xml:space="preserve"> may require a second or third opinion, at the City’s expense. Employees also may be required to submit subsequent medical verification.</w:t>
      </w:r>
    </w:p>
    <w:p w14:paraId="2419DD97" w14:textId="77777777" w:rsidR="00820769" w:rsidRDefault="00D368BA" w:rsidP="00820769">
      <w:pPr>
        <w:spacing w:before="120"/>
        <w:jc w:val="both"/>
        <w:rPr>
          <w:rFonts w:ascii="Century Gothic" w:hAnsi="Century Gothic"/>
        </w:rPr>
      </w:pPr>
      <w:r w:rsidRPr="00E3120A">
        <w:rPr>
          <w:rFonts w:ascii="Century Gothic" w:hAnsi="Century Gothic"/>
        </w:rPr>
        <w:t>Employees will not be asked for, and they should not provide, any genetic information about themselves or a family member in connection with a medical certification.</w:t>
      </w:r>
      <w:bookmarkStart w:id="110" w:name="_Toc63952786"/>
    </w:p>
    <w:p w14:paraId="1DAAD8E9" w14:textId="77777777" w:rsidR="00592546" w:rsidRDefault="00592546" w:rsidP="00820769">
      <w:pPr>
        <w:spacing w:before="120"/>
        <w:jc w:val="both"/>
        <w:rPr>
          <w:rFonts w:ascii="Century Gothic" w:hAnsi="Century Gothic"/>
          <w:b/>
        </w:rPr>
      </w:pPr>
    </w:p>
    <w:p w14:paraId="0AEBECF8" w14:textId="42A3B6DB" w:rsidR="00D368BA" w:rsidRPr="00820769" w:rsidRDefault="00D368BA" w:rsidP="00820769">
      <w:pPr>
        <w:spacing w:before="120"/>
        <w:jc w:val="both"/>
        <w:rPr>
          <w:rFonts w:ascii="Century Gothic" w:hAnsi="Century Gothic"/>
        </w:rPr>
      </w:pPr>
      <w:r w:rsidRPr="00820769">
        <w:rPr>
          <w:rFonts w:ascii="Century Gothic" w:hAnsi="Century Gothic"/>
          <w:b/>
        </w:rPr>
        <w:t>Medical Certification Prior to Returning to Work</w:t>
      </w:r>
      <w:bookmarkEnd w:id="110"/>
    </w:p>
    <w:p w14:paraId="4FB58A0E" w14:textId="77777777" w:rsidR="00820769" w:rsidRPr="00820769" w:rsidRDefault="00D368BA" w:rsidP="00820769">
      <w:pPr>
        <w:spacing w:before="120"/>
        <w:jc w:val="both"/>
        <w:rPr>
          <w:rFonts w:ascii="Century Gothic" w:hAnsi="Century Gothic"/>
        </w:rPr>
      </w:pPr>
      <w:r w:rsidRPr="00820769">
        <w:rPr>
          <w:rFonts w:ascii="Century Gothic" w:hAnsi="Century Gothic"/>
        </w:rPr>
        <w:t>If family medical leave is for the employee’s own serious health condition, the employee must furnish, prior to returning to work, medical certification from his/her health care provider stating that the employee is able to resume work.</w:t>
      </w:r>
      <w:bookmarkStart w:id="111" w:name="_Toc63952787"/>
    </w:p>
    <w:p w14:paraId="3C31A009" w14:textId="77777777" w:rsidR="00820769" w:rsidRPr="00820769" w:rsidRDefault="00820769" w:rsidP="00820769">
      <w:pPr>
        <w:spacing w:before="120"/>
        <w:jc w:val="both"/>
        <w:rPr>
          <w:rFonts w:ascii="Century Gothic" w:hAnsi="Century Gothic"/>
        </w:rPr>
      </w:pPr>
    </w:p>
    <w:p w14:paraId="3658754B" w14:textId="027E23D7" w:rsidR="00D368BA" w:rsidRPr="00820769" w:rsidRDefault="00D368BA" w:rsidP="00820769">
      <w:pPr>
        <w:spacing w:before="120"/>
        <w:jc w:val="both"/>
        <w:rPr>
          <w:rFonts w:ascii="Century Gothic" w:hAnsi="Century Gothic"/>
        </w:rPr>
      </w:pPr>
      <w:r w:rsidRPr="00820769">
        <w:rPr>
          <w:rFonts w:ascii="Century Gothic" w:hAnsi="Century Gothic"/>
          <w:b/>
        </w:rPr>
        <w:t>Substitution of Paid Leave for Unpaid Leave</w:t>
      </w:r>
      <w:bookmarkEnd w:id="111"/>
      <w:r w:rsidRPr="00820769">
        <w:rPr>
          <w:rFonts w:ascii="Century Gothic" w:hAnsi="Century Gothic"/>
          <w:b/>
        </w:rPr>
        <w:t xml:space="preserve"> </w:t>
      </w:r>
    </w:p>
    <w:p w14:paraId="381B5BE8" w14:textId="77777777" w:rsidR="00820769" w:rsidRPr="00820769" w:rsidRDefault="00D368BA" w:rsidP="00820769">
      <w:pPr>
        <w:spacing w:before="120"/>
        <w:jc w:val="both"/>
        <w:rPr>
          <w:rFonts w:ascii="Century Gothic" w:hAnsi="Century Gothic"/>
        </w:rPr>
      </w:pPr>
      <w:r w:rsidRPr="00820769">
        <w:rPr>
          <w:rFonts w:ascii="Century Gothic" w:hAnsi="Century Gothic"/>
        </w:rPr>
        <w:t xml:space="preserve">Employees are required to use accrued paid leave, including floating holidays, vacation, compensatory time, and sick leave prior to a period of unpaid leave of absence on OFLA leave. Use of accrued paid leaves will run concurrently with OFLA leave. Represented employees may reserve accrued leave and compensatory time if provided by their collective bargaining agreement. If the employee has no accrued paid leave, floating holidays, vacation, compensatory </w:t>
      </w:r>
      <w:proofErr w:type="gramStart"/>
      <w:r w:rsidRPr="00820769">
        <w:rPr>
          <w:rFonts w:ascii="Century Gothic" w:hAnsi="Century Gothic"/>
        </w:rPr>
        <w:t>time</w:t>
      </w:r>
      <w:proofErr w:type="gramEnd"/>
      <w:r w:rsidRPr="00820769">
        <w:rPr>
          <w:rFonts w:ascii="Century Gothic" w:hAnsi="Century Gothic"/>
        </w:rPr>
        <w:t xml:space="preserve"> or sick leave available to use during an OFLA leave, the leave will be unpaid.</w:t>
      </w:r>
      <w:bookmarkStart w:id="112" w:name="_Toc63952788"/>
    </w:p>
    <w:p w14:paraId="3286A3E8" w14:textId="77777777" w:rsidR="00820769" w:rsidRPr="00820769" w:rsidRDefault="00820769" w:rsidP="00820769">
      <w:pPr>
        <w:spacing w:before="120"/>
        <w:jc w:val="both"/>
        <w:rPr>
          <w:rFonts w:ascii="Century Gothic" w:hAnsi="Century Gothic"/>
        </w:rPr>
      </w:pPr>
    </w:p>
    <w:p w14:paraId="46D96629" w14:textId="23A69B54" w:rsidR="00D368BA" w:rsidRPr="00820769" w:rsidRDefault="00592546" w:rsidP="00820769">
      <w:pPr>
        <w:spacing w:before="120"/>
        <w:jc w:val="both"/>
        <w:rPr>
          <w:rFonts w:ascii="Century Gothic" w:hAnsi="Century Gothic"/>
        </w:rPr>
      </w:pPr>
      <w:r>
        <w:rPr>
          <w:rFonts w:ascii="Century Gothic" w:hAnsi="Century Gothic"/>
          <w:b/>
        </w:rPr>
        <w:t>H</w:t>
      </w:r>
      <w:r w:rsidR="00D368BA" w:rsidRPr="00820769">
        <w:rPr>
          <w:rFonts w:ascii="Century Gothic" w:hAnsi="Century Gothic"/>
          <w:b/>
        </w:rPr>
        <w:t>oliday Pay While on Leave</w:t>
      </w:r>
      <w:bookmarkEnd w:id="112"/>
    </w:p>
    <w:p w14:paraId="02D6EC10" w14:textId="77777777" w:rsidR="00820769" w:rsidRDefault="00D368BA" w:rsidP="00820769">
      <w:pPr>
        <w:spacing w:before="120"/>
        <w:jc w:val="both"/>
        <w:rPr>
          <w:rFonts w:ascii="Century Gothic" w:hAnsi="Century Gothic"/>
        </w:rPr>
      </w:pPr>
      <w:r w:rsidRPr="00820769">
        <w:rPr>
          <w:rFonts w:ascii="Century Gothic" w:hAnsi="Century Gothic"/>
        </w:rPr>
        <w:t xml:space="preserve">Employees receiving short or long-term disability will not qualify for holiday pay. Employees using vacation pay or sick pay during a portion of approved family medical leave in which a holiday occurs will qualify to receive holiday pay. </w:t>
      </w:r>
      <w:r w:rsidRPr="00820769">
        <w:rPr>
          <w:rFonts w:ascii="Century Gothic" w:hAnsi="Century Gothic"/>
        </w:rPr>
        <w:lastRenderedPageBreak/>
        <w:t>Employees who are on unpaid leave during a holiday will not qualify to receive holiday pay.</w:t>
      </w:r>
      <w:bookmarkStart w:id="113" w:name="_Toc63952789"/>
    </w:p>
    <w:p w14:paraId="5B98EA5A" w14:textId="77777777" w:rsidR="00592546" w:rsidRDefault="00592546" w:rsidP="00820769">
      <w:pPr>
        <w:spacing w:before="120"/>
        <w:jc w:val="both"/>
        <w:rPr>
          <w:rFonts w:ascii="Century Gothic" w:hAnsi="Century Gothic"/>
          <w:b/>
          <w:bCs/>
        </w:rPr>
      </w:pPr>
    </w:p>
    <w:p w14:paraId="7F54C7DC" w14:textId="76E243AE" w:rsidR="00D368BA" w:rsidRPr="00820769" w:rsidRDefault="00A672AA" w:rsidP="00820769">
      <w:pPr>
        <w:spacing w:before="120"/>
        <w:jc w:val="both"/>
        <w:rPr>
          <w:rFonts w:ascii="Century Gothic" w:hAnsi="Century Gothic"/>
          <w:b/>
          <w:bCs/>
        </w:rPr>
      </w:pPr>
      <w:r>
        <w:rPr>
          <w:rFonts w:ascii="Century Gothic" w:hAnsi="Century Gothic"/>
          <w:b/>
          <w:bCs/>
        </w:rPr>
        <w:t>O</w:t>
      </w:r>
      <w:r w:rsidR="00D368BA" w:rsidRPr="00820769">
        <w:rPr>
          <w:rFonts w:ascii="Century Gothic" w:hAnsi="Century Gothic"/>
          <w:b/>
          <w:bCs/>
        </w:rPr>
        <w:t>n-the-Job Injury or Illness</w:t>
      </w:r>
      <w:bookmarkEnd w:id="113"/>
    </w:p>
    <w:p w14:paraId="7F9F24FD" w14:textId="77777777" w:rsidR="00820769" w:rsidRDefault="00D368BA" w:rsidP="00820769">
      <w:pPr>
        <w:spacing w:before="120"/>
        <w:jc w:val="both"/>
        <w:rPr>
          <w:rFonts w:ascii="Century Gothic" w:hAnsi="Century Gothic"/>
        </w:rPr>
      </w:pPr>
      <w:r w:rsidRPr="00820769">
        <w:rPr>
          <w:rFonts w:ascii="Century Gothic" w:hAnsi="Century Gothic"/>
        </w:rPr>
        <w:t>OFLA leave will not be reduced by and will not run concurrently with any period the employee is unable to work because of a disabling compensable on-the-job injury; however, if the injury or illness is a “serious health condition” as defined by Oregon law and the employee has refused a bona fide offer of light-duty or modified employment, OFLA leave will commence.</w:t>
      </w:r>
      <w:bookmarkStart w:id="114" w:name="_Toc63952790"/>
    </w:p>
    <w:p w14:paraId="18943321" w14:textId="77777777" w:rsidR="00820769" w:rsidRDefault="00820769" w:rsidP="00820769">
      <w:pPr>
        <w:spacing w:before="120"/>
        <w:jc w:val="both"/>
        <w:rPr>
          <w:rFonts w:ascii="Century Gothic" w:hAnsi="Century Gothic"/>
        </w:rPr>
      </w:pPr>
    </w:p>
    <w:p w14:paraId="56C537BC" w14:textId="175AFC78" w:rsidR="00D368BA" w:rsidRPr="00820769" w:rsidRDefault="00D368BA" w:rsidP="00820769">
      <w:pPr>
        <w:spacing w:before="120"/>
        <w:jc w:val="both"/>
        <w:rPr>
          <w:rFonts w:ascii="Century Gothic" w:hAnsi="Century Gothic"/>
          <w:b/>
          <w:bCs/>
        </w:rPr>
      </w:pPr>
      <w:r w:rsidRPr="00820769">
        <w:rPr>
          <w:rFonts w:ascii="Century Gothic" w:hAnsi="Century Gothic"/>
          <w:b/>
          <w:bCs/>
        </w:rPr>
        <w:t>Benefits While on Leave</w:t>
      </w:r>
      <w:bookmarkEnd w:id="114"/>
    </w:p>
    <w:p w14:paraId="43F316DA" w14:textId="38E2DC5B" w:rsidR="00820769" w:rsidRDefault="00D368BA" w:rsidP="00820769">
      <w:pPr>
        <w:spacing w:before="120"/>
        <w:jc w:val="both"/>
        <w:rPr>
          <w:rFonts w:ascii="Century Gothic" w:hAnsi="Century Gothic"/>
        </w:rPr>
      </w:pPr>
      <w:r w:rsidRPr="00820769">
        <w:rPr>
          <w:rFonts w:ascii="Century Gothic" w:hAnsi="Century Gothic"/>
        </w:rPr>
        <w:t xml:space="preserve">The </w:t>
      </w:r>
      <w:r w:rsidR="00C01BCC">
        <w:rPr>
          <w:rFonts w:ascii="Century Gothic" w:hAnsi="Century Gothic"/>
        </w:rPr>
        <w:t>C</w:t>
      </w:r>
      <w:r w:rsidRPr="00820769">
        <w:rPr>
          <w:rFonts w:ascii="Century Gothic" w:hAnsi="Century Gothic"/>
        </w:rPr>
        <w:t xml:space="preserve">ity of Oakridge will continue the employee’s health coverage under any group health plan during a period of approved OFLA leave on the same terms as if the employee had continued to work. The employee must continue to make any regular contributions to the cost of the health insurance premiums during the period of approved OFLA leave. Employees will not accrue vacation, sick </w:t>
      </w:r>
      <w:proofErr w:type="gramStart"/>
      <w:r w:rsidRPr="00820769">
        <w:rPr>
          <w:rFonts w:ascii="Century Gothic" w:hAnsi="Century Gothic"/>
        </w:rPr>
        <w:t>leave</w:t>
      </w:r>
      <w:proofErr w:type="gramEnd"/>
      <w:r w:rsidRPr="00820769">
        <w:rPr>
          <w:rFonts w:ascii="Century Gothic" w:hAnsi="Century Gothic"/>
        </w:rPr>
        <w:t xml:space="preserve"> or other benefits (other than health insurance) while the employee is on </w:t>
      </w:r>
      <w:proofErr w:type="gramStart"/>
      <w:r w:rsidRPr="00820769">
        <w:rPr>
          <w:rFonts w:ascii="Century Gothic" w:hAnsi="Century Gothic"/>
        </w:rPr>
        <w:t>an OFLA</w:t>
      </w:r>
      <w:proofErr w:type="gramEnd"/>
      <w:r w:rsidRPr="00820769">
        <w:rPr>
          <w:rFonts w:ascii="Century Gothic" w:hAnsi="Century Gothic"/>
        </w:rPr>
        <w:t xml:space="preserve"> leave. The leave period, however, will be treated as continuous service (i.e., no break in service) for purposes of vesting and eligibility to participate in the City’s benefit plans.</w:t>
      </w:r>
      <w:bookmarkStart w:id="115" w:name="_Toc63952791"/>
    </w:p>
    <w:p w14:paraId="77980021" w14:textId="77777777" w:rsidR="00820769" w:rsidRDefault="00820769" w:rsidP="00820769">
      <w:pPr>
        <w:spacing w:before="120"/>
        <w:jc w:val="both"/>
        <w:rPr>
          <w:rFonts w:ascii="Century Gothic" w:hAnsi="Century Gothic"/>
        </w:rPr>
      </w:pPr>
    </w:p>
    <w:p w14:paraId="531CAFB7" w14:textId="5FC08415" w:rsidR="00D368BA" w:rsidRPr="00820769" w:rsidRDefault="00D368BA" w:rsidP="00820769">
      <w:pPr>
        <w:spacing w:before="120"/>
        <w:jc w:val="both"/>
        <w:rPr>
          <w:rFonts w:ascii="Century Gothic" w:hAnsi="Century Gothic"/>
          <w:b/>
          <w:bCs/>
        </w:rPr>
      </w:pPr>
      <w:r w:rsidRPr="00820769">
        <w:rPr>
          <w:rFonts w:ascii="Century Gothic" w:hAnsi="Century Gothic"/>
          <w:b/>
          <w:bCs/>
        </w:rPr>
        <w:t>Job Protection</w:t>
      </w:r>
      <w:bookmarkEnd w:id="115"/>
    </w:p>
    <w:p w14:paraId="0E8DD653" w14:textId="77777777" w:rsidR="00D368BA" w:rsidRPr="00820769" w:rsidRDefault="00D368BA" w:rsidP="00D368BA">
      <w:pPr>
        <w:spacing w:before="120"/>
        <w:jc w:val="both"/>
        <w:rPr>
          <w:rFonts w:ascii="Century Gothic" w:hAnsi="Century Gothic"/>
        </w:rPr>
      </w:pPr>
      <w:r w:rsidRPr="00820769">
        <w:rPr>
          <w:rFonts w:ascii="Century Gothic" w:hAnsi="Century Gothic"/>
        </w:rPr>
        <w:t>Employees returning to work from Family Medical Leave will be reinstated to their former position. If the position has been eliminated, the employee may be reassigned to an available equivalent position. Reinstatement is not guaranteed if the position has been eliminated under circumstances where the law does not require reinstatement.</w:t>
      </w:r>
    </w:p>
    <w:p w14:paraId="7263F5A2" w14:textId="77777777" w:rsidR="00D368BA" w:rsidRPr="00820769" w:rsidRDefault="00D368BA" w:rsidP="00D368BA">
      <w:pPr>
        <w:spacing w:before="120"/>
        <w:jc w:val="both"/>
        <w:rPr>
          <w:rFonts w:ascii="Century Gothic" w:hAnsi="Century Gothic"/>
        </w:rPr>
      </w:pPr>
      <w:r w:rsidRPr="00820769">
        <w:rPr>
          <w:rFonts w:ascii="Century Gothic" w:hAnsi="Century Gothic"/>
        </w:rPr>
        <w:t xml:space="preserve">Employees are expected to promptly return to work when the circumstances requiring Family Medical Leave have been resolved, even if leave was originally approved for a longer period. </w:t>
      </w:r>
      <w:bookmarkStart w:id="116" w:name="_Hlk511036051"/>
      <w:r w:rsidRPr="00820769">
        <w:rPr>
          <w:rFonts w:ascii="Century Gothic" w:hAnsi="Century Gothic"/>
        </w:rPr>
        <w:t xml:space="preserve">If an employee does not return to work at the end of a designated Family Medical Leave period, reinstatement may not be available unless the law requires otherwise.  </w:t>
      </w:r>
      <w:bookmarkEnd w:id="116"/>
    </w:p>
    <w:p w14:paraId="7FD32CA0" w14:textId="77777777" w:rsidR="00D368BA" w:rsidRPr="00820769" w:rsidRDefault="00D368BA" w:rsidP="00D368BA">
      <w:pPr>
        <w:spacing w:before="120"/>
        <w:jc w:val="both"/>
        <w:rPr>
          <w:rFonts w:ascii="Century Gothic" w:hAnsi="Century Gothic"/>
        </w:rPr>
      </w:pPr>
      <w:r w:rsidRPr="00820769">
        <w:rPr>
          <w:rFonts w:ascii="Century Gothic" w:hAnsi="Century Gothic"/>
        </w:rPr>
        <w:t>The use of Family Medical Leave cannot result in the loss of any employment benefit that accrued prior to the start of an employee’s leave.</w:t>
      </w:r>
    </w:p>
    <w:p w14:paraId="6364022A" w14:textId="77777777" w:rsidR="00D368BA" w:rsidRPr="00CC5EFF" w:rsidRDefault="00D368BA" w:rsidP="00D368BA">
      <w:pPr>
        <w:spacing w:before="120"/>
        <w:jc w:val="both"/>
        <w:rPr>
          <w:rFonts w:ascii="Century Gothic" w:hAnsi="Century Gothic"/>
        </w:rPr>
      </w:pPr>
      <w:r w:rsidRPr="00CC5EFF">
        <w:rPr>
          <w:rFonts w:ascii="Century Gothic" w:hAnsi="Century Gothic"/>
        </w:rPr>
        <w:t xml:space="preserve">Employees who work for other employers during a “serious health condition” leave may be subject to discipline up to and including termination. Additionally, all employees who use Family Medical Leave for reasons other than the reason </w:t>
      </w:r>
      <w:r w:rsidRPr="00CC5EFF">
        <w:rPr>
          <w:rFonts w:ascii="Century Gothic" w:hAnsi="Century Gothic"/>
        </w:rPr>
        <w:lastRenderedPageBreak/>
        <w:t>for which leave had been granted may be subject to discipline up to and including termination.</w:t>
      </w:r>
    </w:p>
    <w:p w14:paraId="6A047372" w14:textId="47CDC517" w:rsidR="00D368BA" w:rsidRPr="00CC5EFF" w:rsidRDefault="00D368BA" w:rsidP="00D368B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color w:val="000000"/>
        </w:rPr>
      </w:pPr>
    </w:p>
    <w:p w14:paraId="3C0ED3AE" w14:textId="77777777" w:rsidR="00D368BA" w:rsidRPr="00CC5EFF" w:rsidRDefault="00D368BA" w:rsidP="00D368B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color w:val="000000"/>
        </w:rPr>
      </w:pPr>
    </w:p>
    <w:p w14:paraId="00000273" w14:textId="77777777" w:rsidR="00167E24" w:rsidRPr="00CC5EFF" w:rsidRDefault="00167E24">
      <w:pPr>
        <w:pBdr>
          <w:top w:val="nil"/>
          <w:left w:val="nil"/>
          <w:bottom w:val="nil"/>
          <w:right w:val="nil"/>
          <w:between w:val="nil"/>
        </w:pBdr>
        <w:jc w:val="both"/>
        <w:rPr>
          <w:rFonts w:ascii="Arial" w:eastAsia="Arial" w:hAnsi="Arial" w:cs="Arial"/>
          <w:b/>
          <w:color w:val="000000"/>
        </w:rPr>
      </w:pPr>
    </w:p>
    <w:p w14:paraId="2FFFE0C4" w14:textId="6E677BA2" w:rsidR="003048F8" w:rsidRPr="00CC5EFF" w:rsidRDefault="00820769" w:rsidP="00720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u w:val="single"/>
        </w:rPr>
      </w:pPr>
      <w:r w:rsidRPr="00CC5EFF">
        <w:rPr>
          <w:rFonts w:ascii="Century Gothic" w:hAnsi="Century Gothic"/>
          <w:b/>
        </w:rPr>
        <w:t>E.</w:t>
      </w:r>
      <w:r w:rsidRPr="00CC5EFF">
        <w:rPr>
          <w:rFonts w:ascii="Century Gothic" w:hAnsi="Century Gothic"/>
          <w:b/>
        </w:rPr>
        <w:tab/>
      </w:r>
      <w:r w:rsidR="009A5A4C" w:rsidRPr="00CC5EFF">
        <w:rPr>
          <w:rFonts w:ascii="Century Gothic" w:hAnsi="Century Gothic"/>
          <w:b/>
          <w:u w:val="single"/>
        </w:rPr>
        <w:t>B</w:t>
      </w:r>
      <w:r w:rsidR="00CC5EFF" w:rsidRPr="00CC5EFF">
        <w:rPr>
          <w:rFonts w:ascii="Century Gothic" w:hAnsi="Century Gothic"/>
          <w:b/>
          <w:u w:val="single"/>
        </w:rPr>
        <w:t>ereavement Leave</w:t>
      </w:r>
    </w:p>
    <w:p w14:paraId="21D43507" w14:textId="2E7E9D2F" w:rsidR="003048F8" w:rsidRPr="00CC5EFF" w:rsidRDefault="003048F8" w:rsidP="003048F8">
      <w:pPr>
        <w:spacing w:before="120"/>
        <w:jc w:val="both"/>
        <w:rPr>
          <w:rFonts w:ascii="Century Gothic" w:hAnsi="Century Gothic"/>
          <w:color w:val="8064A2" w:themeColor="accent4"/>
        </w:rPr>
      </w:pPr>
      <w:r w:rsidRPr="00CC5EFF">
        <w:rPr>
          <w:rFonts w:ascii="Century Gothic" w:hAnsi="Century Gothic"/>
        </w:rPr>
        <w:t xml:space="preserve">Employees who have worked for </w:t>
      </w:r>
      <w:r w:rsidR="00414D60" w:rsidRPr="00CC5EFF">
        <w:rPr>
          <w:rFonts w:ascii="Century Gothic" w:hAnsi="Century Gothic"/>
        </w:rPr>
        <w:t xml:space="preserve">the </w:t>
      </w:r>
      <w:r w:rsidR="00C01BCC">
        <w:rPr>
          <w:rFonts w:ascii="Century Gothic" w:hAnsi="Century Gothic"/>
        </w:rPr>
        <w:t>C</w:t>
      </w:r>
      <w:r w:rsidR="00414D60" w:rsidRPr="00CC5EFF">
        <w:rPr>
          <w:rFonts w:ascii="Century Gothic" w:hAnsi="Century Gothic"/>
        </w:rPr>
        <w:t>ity of Oakridge</w:t>
      </w:r>
      <w:r w:rsidRPr="00CC5EFF">
        <w:rPr>
          <w:rFonts w:ascii="Century Gothic" w:hAnsi="Century Gothic"/>
        </w:rPr>
        <w:t xml:space="preserve"> for 180 calendar days, and averaged at least 25 hours per week, may take up to two weeks of unpaid bereavement leave per death of a Family Member (defined below). Employees who have worked for </w:t>
      </w:r>
      <w:r w:rsidR="00414D60" w:rsidRPr="00CC5EFF">
        <w:rPr>
          <w:rFonts w:ascii="Century Gothic" w:hAnsi="Century Gothic"/>
        </w:rPr>
        <w:t xml:space="preserve">the </w:t>
      </w:r>
      <w:r w:rsidR="003750F0" w:rsidRPr="00CC5EFF">
        <w:rPr>
          <w:rFonts w:ascii="Century Gothic" w:hAnsi="Century Gothic"/>
        </w:rPr>
        <w:t>city</w:t>
      </w:r>
      <w:r w:rsidRPr="00CC5EFF">
        <w:rPr>
          <w:rFonts w:ascii="Century Gothic" w:hAnsi="Century Gothic"/>
        </w:rPr>
        <w:t xml:space="preserve"> for 90-180 days may use up to 40 hours of accrued sick leave for </w:t>
      </w:r>
      <w:r w:rsidR="003D24FE" w:rsidRPr="00CC5EFF">
        <w:rPr>
          <w:rFonts w:ascii="Century Gothic" w:hAnsi="Century Gothic"/>
        </w:rPr>
        <w:t>b</w:t>
      </w:r>
      <w:r w:rsidR="00D56B06" w:rsidRPr="00CC5EFF">
        <w:rPr>
          <w:rFonts w:ascii="Century Gothic" w:hAnsi="Century Gothic"/>
        </w:rPr>
        <w:t>ereavement</w:t>
      </w:r>
      <w:r w:rsidRPr="00CC5EFF">
        <w:rPr>
          <w:rFonts w:ascii="Century Gothic" w:hAnsi="Century Gothic"/>
        </w:rPr>
        <w:t xml:space="preserve"> purposes, and who have experienced the death of a Family Member (defined below). Employees who have worked for </w:t>
      </w:r>
      <w:r w:rsidR="00414D60" w:rsidRPr="00CC5EFF">
        <w:rPr>
          <w:rFonts w:ascii="Century Gothic" w:hAnsi="Century Gothic"/>
        </w:rPr>
        <w:t>the City</w:t>
      </w:r>
      <w:r w:rsidRPr="00CC5EFF">
        <w:rPr>
          <w:rFonts w:ascii="Century Gothic" w:hAnsi="Century Gothic"/>
        </w:rPr>
        <w:t xml:space="preserve"> for fewer than 90 days may not be eligible for leave; see </w:t>
      </w:r>
      <w:r w:rsidR="00414D60" w:rsidRPr="00CC5EFF">
        <w:rPr>
          <w:rFonts w:ascii="Century Gothic" w:hAnsi="Century Gothic"/>
        </w:rPr>
        <w:t>City Administrator</w:t>
      </w:r>
      <w:r w:rsidRPr="00CC5EFF">
        <w:rPr>
          <w:rFonts w:ascii="Century Gothic" w:hAnsi="Century Gothic"/>
        </w:rPr>
        <w:t xml:space="preserve"> for more information.</w:t>
      </w:r>
    </w:p>
    <w:p w14:paraId="65032030" w14:textId="77777777" w:rsidR="003048F8" w:rsidRPr="00E3120A" w:rsidRDefault="003048F8" w:rsidP="003048F8">
      <w:pPr>
        <w:spacing w:before="120"/>
        <w:jc w:val="both"/>
        <w:rPr>
          <w:rFonts w:ascii="Century Gothic" w:hAnsi="Century Gothic"/>
        </w:rPr>
      </w:pPr>
      <w:r w:rsidRPr="00CC5EFF">
        <w:rPr>
          <w:rFonts w:ascii="Century Gothic" w:hAnsi="Century Gothic"/>
        </w:rPr>
        <w:t xml:space="preserve">Bereavement leave may be used to attend the funeral or alternative to a funeral of the family member, to </w:t>
      </w:r>
      <w:proofErr w:type="gramStart"/>
      <w:r w:rsidRPr="00CC5EFF">
        <w:rPr>
          <w:rFonts w:ascii="Century Gothic" w:hAnsi="Century Gothic"/>
        </w:rPr>
        <w:t>make arrangements</w:t>
      </w:r>
      <w:proofErr w:type="gramEnd"/>
      <w:r w:rsidRPr="00CC5EFF">
        <w:rPr>
          <w:rFonts w:ascii="Century Gothic" w:hAnsi="Century Gothic"/>
        </w:rPr>
        <w:t xml:space="preserve"> necessitated by the death of the family member, or to grieve the death of the family member.</w:t>
      </w:r>
      <w:bookmarkStart w:id="117" w:name="_Hlk499818509"/>
      <w:r w:rsidRPr="00CC5EFF">
        <w:rPr>
          <w:rFonts w:ascii="Century Gothic" w:hAnsi="Century Gothic"/>
        </w:rPr>
        <w:t xml:space="preserve"> The two weeks of bereavement leave must be taken in the 60-day period following notice of death of a family member and will be deducted from the employee’s available leave time under OFLA.</w:t>
      </w:r>
      <w:bookmarkEnd w:id="117"/>
      <w:r w:rsidRPr="00CC5EFF">
        <w:rPr>
          <w:rFonts w:ascii="Century Gothic" w:hAnsi="Century Gothic"/>
        </w:rPr>
        <w:t xml:space="preserve"> For purposes of this policy, “Family Member” is defined to include the employee’s</w:t>
      </w:r>
      <w:r w:rsidRPr="00E3120A">
        <w:rPr>
          <w:rFonts w:ascii="Century Gothic" w:hAnsi="Century Gothic"/>
        </w:rPr>
        <w:t xml:space="preserve"> spouse, same-sex domestic partner (registered), child, parent, parent-in-law, grandparent, or grandchild, or the same relations of an employee's same-sex domestic partner (registered) or spouse.</w:t>
      </w:r>
    </w:p>
    <w:p w14:paraId="624AA2DD" w14:textId="77777777" w:rsidR="00720174" w:rsidRDefault="003048F8" w:rsidP="00720174">
      <w:pPr>
        <w:spacing w:before="120"/>
        <w:jc w:val="both"/>
        <w:rPr>
          <w:rFonts w:ascii="Century Gothic" w:hAnsi="Century Gothic"/>
        </w:rPr>
      </w:pPr>
      <w:r w:rsidRPr="00E3120A">
        <w:rPr>
          <w:rFonts w:ascii="Century Gothic" w:hAnsi="Century Gothic"/>
        </w:rPr>
        <w:t xml:space="preserve">Employees who wish to take bereavement leave must inform </w:t>
      </w:r>
      <w:r w:rsidR="00414D60" w:rsidRPr="00E3120A">
        <w:rPr>
          <w:rFonts w:ascii="Century Gothic" w:hAnsi="Century Gothic"/>
        </w:rPr>
        <w:t xml:space="preserve">the </w:t>
      </w:r>
      <w:r w:rsidR="003750F0" w:rsidRPr="00E3120A">
        <w:rPr>
          <w:rFonts w:ascii="Century Gothic" w:hAnsi="Century Gothic"/>
        </w:rPr>
        <w:t>city</w:t>
      </w:r>
      <w:r w:rsidRPr="00E3120A">
        <w:rPr>
          <w:rFonts w:ascii="Century Gothic" w:hAnsi="Century Gothic"/>
        </w:rPr>
        <w:t xml:space="preserve"> as soon as possible after receiving notification of a Family Member’s death. Although prior notice is not required, verbal notice must be provided within 24 hours of beginning leave. Written notice must be provided to the </w:t>
      </w:r>
      <w:r w:rsidR="003750F0" w:rsidRPr="00E3120A">
        <w:rPr>
          <w:rFonts w:ascii="Century Gothic" w:hAnsi="Century Gothic"/>
        </w:rPr>
        <w:t>city</w:t>
      </w:r>
      <w:r w:rsidR="00414D60" w:rsidRPr="00E3120A">
        <w:rPr>
          <w:rFonts w:ascii="Century Gothic" w:hAnsi="Century Gothic"/>
        </w:rPr>
        <w:t xml:space="preserve"> </w:t>
      </w:r>
      <w:r w:rsidRPr="00E3120A">
        <w:rPr>
          <w:rFonts w:ascii="Century Gothic" w:hAnsi="Century Gothic"/>
        </w:rPr>
        <w:t>within three days of returning to work. Employees are required to use any available sick leave during the period of bereavement leave; vacation time will be used if the employee has no available sick leave.</w:t>
      </w:r>
      <w:bookmarkStart w:id="118" w:name="_Toc63952808"/>
    </w:p>
    <w:p w14:paraId="75909BB6" w14:textId="77777777" w:rsidR="00720174" w:rsidRDefault="00720174" w:rsidP="00720174">
      <w:pPr>
        <w:spacing w:before="120"/>
        <w:jc w:val="both"/>
        <w:rPr>
          <w:rFonts w:ascii="Century Gothic" w:hAnsi="Century Gothic"/>
        </w:rPr>
      </w:pPr>
    </w:p>
    <w:bookmarkEnd w:id="118"/>
    <w:p w14:paraId="188B61D8" w14:textId="64454037" w:rsidR="00906CCA" w:rsidRPr="00CC5EFF" w:rsidRDefault="00CC5EFF" w:rsidP="003048F8">
      <w:pPr>
        <w:keepNext/>
        <w:keepLines/>
        <w:spacing w:before="120"/>
        <w:jc w:val="both"/>
        <w:rPr>
          <w:rFonts w:ascii="Century Gothic" w:hAnsi="Century Gothic"/>
          <w:u w:val="single"/>
        </w:rPr>
      </w:pPr>
      <w:r w:rsidRPr="00CC5EFF">
        <w:rPr>
          <w:rFonts w:ascii="Century Gothic" w:hAnsi="Century Gothic"/>
          <w:b/>
          <w:bCs/>
        </w:rPr>
        <w:t>F.</w:t>
      </w:r>
      <w:r w:rsidRPr="00CC5EFF">
        <w:rPr>
          <w:rFonts w:ascii="Century Gothic" w:hAnsi="Century Gothic"/>
          <w:b/>
          <w:bCs/>
        </w:rPr>
        <w:tab/>
      </w:r>
      <w:r w:rsidR="00906CCA" w:rsidRPr="00CC5EFF">
        <w:rPr>
          <w:rFonts w:ascii="Century Gothic" w:hAnsi="Century Gothic"/>
          <w:b/>
          <w:bCs/>
          <w:u w:val="single"/>
        </w:rPr>
        <w:t>J</w:t>
      </w:r>
      <w:r w:rsidRPr="00CC5EFF">
        <w:rPr>
          <w:rFonts w:ascii="Century Gothic" w:hAnsi="Century Gothic"/>
          <w:b/>
          <w:bCs/>
          <w:u w:val="single"/>
        </w:rPr>
        <w:t>ury Duty</w:t>
      </w:r>
    </w:p>
    <w:p w14:paraId="2DAF2049" w14:textId="35B915F0" w:rsidR="003048F8" w:rsidRPr="00CC5EFF" w:rsidRDefault="00414D60" w:rsidP="003048F8">
      <w:pPr>
        <w:keepNext/>
        <w:keepLines/>
        <w:spacing w:before="120"/>
        <w:jc w:val="both"/>
        <w:rPr>
          <w:rFonts w:ascii="Century Gothic" w:hAnsi="Century Gothic"/>
        </w:rPr>
      </w:pPr>
      <w:r w:rsidRPr="00CC5EFF">
        <w:rPr>
          <w:rFonts w:ascii="Century Gothic" w:hAnsi="Century Gothic"/>
        </w:rPr>
        <w:t xml:space="preserve">The </w:t>
      </w:r>
      <w:r w:rsidR="003D24FE" w:rsidRPr="00CC5EFF">
        <w:rPr>
          <w:rFonts w:ascii="Century Gothic" w:hAnsi="Century Gothic"/>
        </w:rPr>
        <w:t>city</w:t>
      </w:r>
      <w:r w:rsidR="003750F0" w:rsidRPr="00CC5EFF">
        <w:rPr>
          <w:rFonts w:ascii="Century Gothic" w:hAnsi="Century Gothic"/>
        </w:rPr>
        <w:t xml:space="preserve"> will</w:t>
      </w:r>
      <w:r w:rsidR="003048F8" w:rsidRPr="00CC5EFF">
        <w:rPr>
          <w:rFonts w:ascii="Century Gothic" w:hAnsi="Century Gothic"/>
        </w:rPr>
        <w:t xml:space="preserve"> grant employees time off for mandatory jury duty and/or jury duty orientation. A copy of the court notice must be submitted to the employee’s manager to verify the need for such leave. Although jury duty leave is unpaid, the employee may keep the jury duty pay he/she receive, and the employee may use any accrued vacation or sick leave during the stint of jury service. </w:t>
      </w:r>
    </w:p>
    <w:p w14:paraId="32764BB7" w14:textId="00AFA8E0" w:rsidR="003048F8" w:rsidRPr="00CC5EFF" w:rsidRDefault="003048F8" w:rsidP="003048F8">
      <w:pPr>
        <w:spacing w:before="120"/>
        <w:jc w:val="both"/>
        <w:rPr>
          <w:rFonts w:ascii="Century Gothic" w:hAnsi="Century Gothic"/>
        </w:rPr>
      </w:pPr>
      <w:r w:rsidRPr="00CC5EFF">
        <w:rPr>
          <w:rFonts w:ascii="Century Gothic" w:hAnsi="Century Gothic"/>
        </w:rPr>
        <w:t>The employee is expected to report for work when doing so does not conflict with court obligations. It is the employee’s responsibility to keep his/her supervisor or manager informed about the amount of time required for jury duty.</w:t>
      </w:r>
    </w:p>
    <w:p w14:paraId="6DEE49C7" w14:textId="77777777" w:rsidR="009A5A4C" w:rsidRPr="00CC5EFF" w:rsidRDefault="009A5A4C" w:rsidP="003048F8">
      <w:pPr>
        <w:spacing w:before="120"/>
        <w:jc w:val="both"/>
        <w:rPr>
          <w:rFonts w:ascii="Century Gothic" w:hAnsi="Century Gothic"/>
        </w:rPr>
      </w:pPr>
    </w:p>
    <w:p w14:paraId="394FE6FD" w14:textId="20948950" w:rsidR="00906CCA" w:rsidRPr="00CC5EFF" w:rsidRDefault="00CC5EFF" w:rsidP="003048F8">
      <w:pPr>
        <w:spacing w:before="120"/>
        <w:jc w:val="both"/>
        <w:rPr>
          <w:rFonts w:ascii="Century Gothic" w:hAnsi="Century Gothic"/>
          <w:u w:val="single"/>
        </w:rPr>
      </w:pPr>
      <w:r>
        <w:rPr>
          <w:rFonts w:ascii="Century Gothic" w:hAnsi="Century Gothic"/>
          <w:b/>
          <w:bCs/>
        </w:rPr>
        <w:t>G.</w:t>
      </w:r>
      <w:r>
        <w:rPr>
          <w:rFonts w:ascii="Century Gothic" w:hAnsi="Century Gothic"/>
          <w:b/>
          <w:bCs/>
        </w:rPr>
        <w:tab/>
      </w:r>
      <w:r w:rsidR="00906CCA" w:rsidRPr="00CC5EFF">
        <w:rPr>
          <w:rFonts w:ascii="Century Gothic" w:hAnsi="Century Gothic"/>
          <w:b/>
          <w:bCs/>
          <w:u w:val="single"/>
        </w:rPr>
        <w:t>W</w:t>
      </w:r>
      <w:r w:rsidRPr="00CC5EFF">
        <w:rPr>
          <w:rFonts w:ascii="Century Gothic" w:hAnsi="Century Gothic"/>
          <w:b/>
          <w:bCs/>
          <w:u w:val="single"/>
        </w:rPr>
        <w:t>itness Duty</w:t>
      </w:r>
    </w:p>
    <w:p w14:paraId="5978CDD3" w14:textId="36356426" w:rsidR="003048F8" w:rsidRPr="00CC5EFF" w:rsidRDefault="003048F8" w:rsidP="003048F8">
      <w:pPr>
        <w:spacing w:before="120"/>
        <w:jc w:val="both"/>
        <w:rPr>
          <w:rFonts w:ascii="Century Gothic" w:hAnsi="Century Gothic"/>
        </w:rPr>
      </w:pPr>
      <w:r w:rsidRPr="00CC5EFF">
        <w:rPr>
          <w:rFonts w:ascii="Century Gothic" w:hAnsi="Century Gothic"/>
        </w:rPr>
        <w:t xml:space="preserve">Time spent serving as a witness in a work-related, legal proceeding will be treated as time worked for pay purposes, provided the time served occurs during regularly scheduled hours, the employee is subpoenaed to testify, and the employee submits witness fees to </w:t>
      </w:r>
      <w:r w:rsidR="00414D60" w:rsidRPr="00CC5EFF">
        <w:rPr>
          <w:rFonts w:ascii="Century Gothic" w:hAnsi="Century Gothic"/>
        </w:rPr>
        <w:t xml:space="preserve">the </w:t>
      </w:r>
      <w:r w:rsidR="003750F0" w:rsidRPr="00CC5EFF">
        <w:rPr>
          <w:rFonts w:ascii="Century Gothic" w:hAnsi="Century Gothic"/>
        </w:rPr>
        <w:t>City upon</w:t>
      </w:r>
      <w:r w:rsidRPr="00CC5EFF">
        <w:rPr>
          <w:rFonts w:ascii="Century Gothic" w:hAnsi="Century Gothic"/>
        </w:rPr>
        <w:t xml:space="preserve"> receipt.</w:t>
      </w:r>
    </w:p>
    <w:p w14:paraId="04315E04" w14:textId="7D6475FC" w:rsidR="003C6201" w:rsidRDefault="003048F8" w:rsidP="003C6201">
      <w:pPr>
        <w:spacing w:before="120"/>
        <w:jc w:val="both"/>
        <w:rPr>
          <w:rFonts w:ascii="Century Gothic" w:hAnsi="Century Gothic"/>
        </w:rPr>
      </w:pPr>
      <w:r w:rsidRPr="00CC5EFF">
        <w:rPr>
          <w:rFonts w:ascii="Century Gothic" w:hAnsi="Century Gothic"/>
        </w:rPr>
        <w:t>Except for employee absences covered under</w:t>
      </w:r>
      <w:r w:rsidR="00414D60" w:rsidRPr="00CC5EFF">
        <w:rPr>
          <w:rFonts w:ascii="Century Gothic" w:hAnsi="Century Gothic"/>
        </w:rPr>
        <w:t xml:space="preserve"> the City</w:t>
      </w:r>
      <w:r w:rsidRPr="00CC5EFF">
        <w:rPr>
          <w:rFonts w:ascii="Century Gothic" w:hAnsi="Century Gothic"/>
        </w:rPr>
        <w:t>’s “Crime Victim Leave Policy” or “Domestic Violence Leave and Accommodation Policy,” employees who are subpoenaed to testify in non-work-related legal proceedings must use any available vacation time to cover their absence from work. If the employee does not have any available vacation time, the employee’s absences may be unexcused and may subject the employee to discipline, up to and including termination. Employees must present a copy of the subpoena served on them to their supervisor for scheduling and verification purposes no later than 24 hours after being served.</w:t>
      </w:r>
      <w:bookmarkStart w:id="119" w:name="_Toc63952811"/>
    </w:p>
    <w:p w14:paraId="120F4008" w14:textId="77777777" w:rsidR="00CC5EFF" w:rsidRPr="00CC5EFF" w:rsidRDefault="00CC5EFF" w:rsidP="003C6201">
      <w:pPr>
        <w:spacing w:before="120"/>
        <w:jc w:val="both"/>
        <w:rPr>
          <w:rFonts w:ascii="Century Gothic" w:hAnsi="Century Gothic"/>
        </w:rPr>
      </w:pPr>
    </w:p>
    <w:p w14:paraId="12B8A7B7" w14:textId="285368F2" w:rsidR="003C6201" w:rsidRPr="00CC5EFF" w:rsidRDefault="00CC5EFF" w:rsidP="003C6201">
      <w:pPr>
        <w:spacing w:before="120"/>
        <w:jc w:val="both"/>
        <w:rPr>
          <w:rFonts w:ascii="Century Gothic" w:hAnsi="Century Gothic"/>
          <w:b/>
          <w:bCs/>
          <w:u w:val="single"/>
        </w:rPr>
      </w:pPr>
      <w:r w:rsidRPr="00CC5EFF">
        <w:rPr>
          <w:rFonts w:ascii="Century Gothic" w:hAnsi="Century Gothic"/>
          <w:b/>
          <w:bCs/>
        </w:rPr>
        <w:t>H.</w:t>
      </w:r>
      <w:r>
        <w:rPr>
          <w:rFonts w:ascii="Century Gothic" w:hAnsi="Century Gothic"/>
        </w:rPr>
        <w:tab/>
      </w:r>
      <w:r w:rsidR="003C6201" w:rsidRPr="00CC5EFF">
        <w:rPr>
          <w:rFonts w:ascii="Century Gothic" w:hAnsi="Century Gothic"/>
          <w:b/>
          <w:bCs/>
          <w:u w:val="single"/>
        </w:rPr>
        <w:t>R</w:t>
      </w:r>
      <w:r w:rsidRPr="00CC5EFF">
        <w:rPr>
          <w:rFonts w:ascii="Century Gothic" w:hAnsi="Century Gothic"/>
          <w:b/>
          <w:bCs/>
          <w:u w:val="single"/>
        </w:rPr>
        <w:t xml:space="preserve">eligious Observances Leave and Accommodation Policy </w:t>
      </w:r>
      <w:r w:rsidR="003C6201" w:rsidRPr="00CC5EFF">
        <w:rPr>
          <w:rFonts w:ascii="Century Gothic" w:hAnsi="Century Gothic"/>
          <w:b/>
          <w:bCs/>
          <w:u w:val="single"/>
        </w:rPr>
        <w:t xml:space="preserve"> </w:t>
      </w:r>
    </w:p>
    <w:p w14:paraId="00F35FAC" w14:textId="606B053A" w:rsidR="00CC5EFF" w:rsidRDefault="003C6201" w:rsidP="00CC5EFF">
      <w:pPr>
        <w:pStyle w:val="ListParagraph"/>
        <w:spacing w:before="120"/>
        <w:ind w:left="0"/>
        <w:jc w:val="both"/>
        <w:rPr>
          <w:rFonts w:ascii="Century Gothic" w:hAnsi="Century Gothic"/>
        </w:rPr>
      </w:pPr>
      <w:r w:rsidRPr="00CC5EFF">
        <w:rPr>
          <w:rFonts w:ascii="Century Gothic" w:hAnsi="Century Gothic"/>
        </w:rPr>
        <w:t xml:space="preserve">The city respects the sincerely held religious beliefs and observances of all employees. </w:t>
      </w:r>
      <w:bookmarkStart w:id="120" w:name="_Hlk528156722"/>
      <w:r w:rsidRPr="00CC5EFF">
        <w:rPr>
          <w:rFonts w:ascii="Century Gothic" w:hAnsi="Century Gothic"/>
        </w:rPr>
        <w:t xml:space="preserve">The City will make, upon request, an accommodation for such beliefs and observances when a reasonable accommodation is available that does not create an undue hardship on the City’s business. Employees may use vacation or unpaid time for religious holy days or to participate in a religious observance or practice; if accrued leave is not available, then an employee may request to take unpaid leave. Requests for religious leave or accommodation should be made with the City </w:t>
      </w:r>
      <w:r w:rsidR="00DD123C" w:rsidRPr="00CC5EFF">
        <w:rPr>
          <w:rFonts w:ascii="Century Gothic" w:hAnsi="Century Gothic"/>
        </w:rPr>
        <w:t>Administrator and</w:t>
      </w:r>
      <w:r w:rsidRPr="00CC5EFF">
        <w:rPr>
          <w:rFonts w:ascii="Century Gothic" w:hAnsi="Century Gothic"/>
        </w:rPr>
        <w:t xml:space="preserve"> may require the requesting employee to provide proof of the “sincerely held” religious belief.</w:t>
      </w:r>
      <w:bookmarkStart w:id="121" w:name="_Hlk528157201"/>
      <w:bookmarkEnd w:id="119"/>
      <w:bookmarkEnd w:id="120"/>
    </w:p>
    <w:p w14:paraId="7B9C5810" w14:textId="77777777" w:rsidR="00CC5EFF" w:rsidRDefault="00CC5EFF" w:rsidP="00CC5EFF">
      <w:pPr>
        <w:pStyle w:val="ListParagraph"/>
        <w:spacing w:before="120"/>
        <w:ind w:left="0"/>
        <w:jc w:val="both"/>
        <w:rPr>
          <w:rFonts w:ascii="Century Gothic" w:hAnsi="Century Gothic"/>
        </w:rPr>
      </w:pPr>
    </w:p>
    <w:p w14:paraId="0413AA19" w14:textId="1D6AB477" w:rsidR="003C6201" w:rsidRPr="00CC5EFF" w:rsidRDefault="00CC5EFF" w:rsidP="00CC5EFF">
      <w:pPr>
        <w:pStyle w:val="ListParagraph"/>
        <w:spacing w:before="120"/>
        <w:ind w:left="0"/>
        <w:jc w:val="both"/>
        <w:rPr>
          <w:rFonts w:ascii="Century Gothic" w:hAnsi="Century Gothic"/>
          <w:u w:val="single"/>
        </w:rPr>
      </w:pPr>
      <w:r w:rsidRPr="00CC5EFF">
        <w:rPr>
          <w:rFonts w:ascii="Century Gothic" w:hAnsi="Century Gothic"/>
          <w:b/>
          <w:bCs/>
        </w:rPr>
        <w:t>I.</w:t>
      </w:r>
      <w:r>
        <w:rPr>
          <w:rFonts w:ascii="Century Gothic" w:hAnsi="Century Gothic"/>
        </w:rPr>
        <w:tab/>
      </w:r>
      <w:r w:rsidR="003C6201" w:rsidRPr="00CC5EFF">
        <w:rPr>
          <w:rFonts w:ascii="Century Gothic" w:hAnsi="Century Gothic"/>
          <w:b/>
          <w:bCs/>
          <w:u w:val="single"/>
        </w:rPr>
        <w:t>C</w:t>
      </w:r>
      <w:r w:rsidRPr="00CC5EFF">
        <w:rPr>
          <w:rFonts w:ascii="Century Gothic" w:hAnsi="Century Gothic"/>
          <w:b/>
          <w:bCs/>
          <w:u w:val="single"/>
        </w:rPr>
        <w:t xml:space="preserve">rime Victim Leave Policy </w:t>
      </w:r>
    </w:p>
    <w:p w14:paraId="0670E547" w14:textId="51855B7D" w:rsidR="003048F8" w:rsidRPr="003C6201" w:rsidRDefault="003048F8" w:rsidP="003C6201">
      <w:pPr>
        <w:pStyle w:val="ListParagraph"/>
        <w:spacing w:before="120"/>
        <w:ind w:left="0"/>
        <w:jc w:val="both"/>
        <w:rPr>
          <w:rFonts w:ascii="Century Gothic" w:hAnsi="Century Gothic"/>
        </w:rPr>
      </w:pPr>
      <w:r w:rsidRPr="003C6201">
        <w:rPr>
          <w:rFonts w:ascii="Century Gothic" w:hAnsi="Century Gothic"/>
        </w:rPr>
        <w:t xml:space="preserve">Any employee who has worked an average of at least 25 hours per week for 180 days is eligible for reasonable, unpaid leave to attend criminal proceedings if the employee or his/her immediate family member (defined below) has suffered financial, social, </w:t>
      </w:r>
      <w:proofErr w:type="gramStart"/>
      <w:r w:rsidRPr="003C6201">
        <w:rPr>
          <w:rFonts w:ascii="Century Gothic" w:hAnsi="Century Gothic"/>
        </w:rPr>
        <w:t>psychological</w:t>
      </w:r>
      <w:proofErr w:type="gramEnd"/>
      <w:r w:rsidRPr="003C6201">
        <w:rPr>
          <w:rFonts w:ascii="Century Gothic" w:hAnsi="Century Gothic"/>
        </w:rPr>
        <w:t xml:space="preserve"> or physical harm as a result of being a victim of certain felonies, such as kidnapping, rape, arson, and assault. </w:t>
      </w:r>
    </w:p>
    <w:p w14:paraId="34188EDD" w14:textId="77777777" w:rsidR="003048F8" w:rsidRPr="00E3120A" w:rsidRDefault="003048F8" w:rsidP="003048F8">
      <w:pPr>
        <w:spacing w:before="120"/>
        <w:jc w:val="both"/>
        <w:rPr>
          <w:rFonts w:ascii="Century Gothic" w:hAnsi="Century Gothic"/>
        </w:rPr>
      </w:pPr>
      <w:r w:rsidRPr="00E3120A">
        <w:rPr>
          <w:rFonts w:ascii="Century Gothic" w:hAnsi="Century Gothic"/>
        </w:rPr>
        <w:t xml:space="preserve">“Immediate family member” includes a spouse, registered same-sex domestic partner, father, mother, sibling, child, </w:t>
      </w:r>
      <w:proofErr w:type="gramStart"/>
      <w:r w:rsidRPr="00E3120A">
        <w:rPr>
          <w:rFonts w:ascii="Century Gothic" w:hAnsi="Century Gothic"/>
        </w:rPr>
        <w:t>stepchild</w:t>
      </w:r>
      <w:proofErr w:type="gramEnd"/>
      <w:r w:rsidRPr="00E3120A">
        <w:rPr>
          <w:rFonts w:ascii="Century Gothic" w:hAnsi="Century Gothic"/>
        </w:rPr>
        <w:t xml:space="preserve"> or grandparent.</w:t>
      </w:r>
    </w:p>
    <w:p w14:paraId="2D2D855C" w14:textId="77777777" w:rsidR="003048F8" w:rsidRPr="00E3120A" w:rsidRDefault="003048F8" w:rsidP="003048F8">
      <w:pPr>
        <w:spacing w:before="120"/>
        <w:jc w:val="both"/>
        <w:rPr>
          <w:rFonts w:ascii="Century Gothic" w:hAnsi="Century Gothic"/>
        </w:rPr>
      </w:pPr>
      <w:r w:rsidRPr="00E3120A">
        <w:rPr>
          <w:rFonts w:ascii="Century Gothic" w:hAnsi="Century Gothic"/>
        </w:rPr>
        <w:t>Employees who are eligible for crime victim leave must:</w:t>
      </w:r>
    </w:p>
    <w:p w14:paraId="4661E26E" w14:textId="28DDB2D1" w:rsidR="003048F8" w:rsidRPr="00E3120A" w:rsidRDefault="003048F8" w:rsidP="00ED1DE6">
      <w:pPr>
        <w:pStyle w:val="ListParagraph"/>
        <w:numPr>
          <w:ilvl w:val="0"/>
          <w:numId w:val="23"/>
        </w:numPr>
        <w:spacing w:before="120"/>
        <w:jc w:val="both"/>
        <w:rPr>
          <w:rFonts w:ascii="Century Gothic" w:hAnsi="Century Gothic"/>
        </w:rPr>
      </w:pPr>
      <w:r w:rsidRPr="00E3120A">
        <w:rPr>
          <w:rFonts w:ascii="Century Gothic" w:hAnsi="Century Gothic"/>
        </w:rPr>
        <w:t xml:space="preserve">Use any accrued, but unused vacation/sick leave during the leave </w:t>
      </w:r>
      <w:r w:rsidR="003750F0" w:rsidRPr="00E3120A">
        <w:rPr>
          <w:rFonts w:ascii="Century Gothic" w:hAnsi="Century Gothic"/>
        </w:rPr>
        <w:t>period.</w:t>
      </w:r>
    </w:p>
    <w:p w14:paraId="34385ECB" w14:textId="77777777" w:rsidR="003048F8" w:rsidRPr="00E3120A" w:rsidRDefault="003048F8" w:rsidP="00ED1DE6">
      <w:pPr>
        <w:pStyle w:val="ListParagraph"/>
        <w:numPr>
          <w:ilvl w:val="0"/>
          <w:numId w:val="23"/>
        </w:numPr>
        <w:spacing w:before="120"/>
        <w:jc w:val="both"/>
        <w:rPr>
          <w:rFonts w:ascii="Century Gothic" w:hAnsi="Century Gothic"/>
        </w:rPr>
      </w:pPr>
      <w:r w:rsidRPr="00E3120A">
        <w:rPr>
          <w:rFonts w:ascii="Century Gothic" w:hAnsi="Century Gothic"/>
        </w:rPr>
        <w:t>Provide as much advance notice as is practicable of his/her intention to take leave (unless giving advance notice is not feasible); and</w:t>
      </w:r>
    </w:p>
    <w:p w14:paraId="71995A80" w14:textId="0B36E703" w:rsidR="003048F8" w:rsidRPr="00E3120A" w:rsidRDefault="003048F8" w:rsidP="00ED1DE6">
      <w:pPr>
        <w:pStyle w:val="ListParagraph"/>
        <w:numPr>
          <w:ilvl w:val="0"/>
          <w:numId w:val="23"/>
        </w:numPr>
        <w:spacing w:before="120"/>
        <w:jc w:val="both"/>
        <w:rPr>
          <w:rFonts w:ascii="Century Gothic" w:hAnsi="Century Gothic"/>
        </w:rPr>
      </w:pPr>
      <w:r w:rsidRPr="00E3120A">
        <w:rPr>
          <w:rFonts w:ascii="Century Gothic" w:hAnsi="Century Gothic"/>
        </w:rPr>
        <w:lastRenderedPageBreak/>
        <w:t xml:space="preserve">Submit a request for the leave in writing to </w:t>
      </w:r>
      <w:r w:rsidR="00414D60" w:rsidRPr="00E3120A">
        <w:rPr>
          <w:rFonts w:ascii="Century Gothic" w:hAnsi="Century Gothic"/>
        </w:rPr>
        <w:t xml:space="preserve">the City Administrator </w:t>
      </w:r>
      <w:r w:rsidRPr="00E3120A">
        <w:rPr>
          <w:rFonts w:ascii="Century Gothic" w:hAnsi="Century Gothic"/>
        </w:rPr>
        <w:t>as far in advance as possible, indicating the amount of time needed, when the time will be needed, and the reason for the leave.</w:t>
      </w:r>
    </w:p>
    <w:p w14:paraId="0B239A96" w14:textId="77777777" w:rsidR="00CC5EFF" w:rsidRPr="00CC5EFF" w:rsidRDefault="003048F8" w:rsidP="00CC5EFF">
      <w:pPr>
        <w:spacing w:before="120"/>
        <w:jc w:val="both"/>
        <w:rPr>
          <w:rFonts w:ascii="Century Gothic" w:hAnsi="Century Gothic"/>
        </w:rPr>
      </w:pPr>
      <w:r w:rsidRPr="00CC5EFF">
        <w:rPr>
          <w:rFonts w:ascii="Century Gothic" w:hAnsi="Century Gothic"/>
        </w:rPr>
        <w:t xml:space="preserve">In all circumstances, </w:t>
      </w:r>
      <w:r w:rsidR="00414D60" w:rsidRPr="00CC5EFF">
        <w:rPr>
          <w:rFonts w:ascii="Century Gothic" w:hAnsi="Century Gothic"/>
        </w:rPr>
        <w:t xml:space="preserve">the City </w:t>
      </w:r>
      <w:r w:rsidRPr="00CC5EFF">
        <w:rPr>
          <w:rFonts w:ascii="Century Gothic" w:hAnsi="Century Gothic"/>
        </w:rPr>
        <w:t>may require certification of the need for leave, such as copies of any notices of scheduled criminal proceedings that the employee receives from a law enforcement agency or district attorney’s office, police report, a protective order issued by a court, or similarly reliable sources.</w:t>
      </w:r>
      <w:bookmarkStart w:id="122" w:name="_Toc63952813"/>
    </w:p>
    <w:p w14:paraId="2063BB34" w14:textId="77777777" w:rsidR="00CC5EFF" w:rsidRPr="00CC5EFF" w:rsidRDefault="00CC5EFF" w:rsidP="00CC5EFF">
      <w:pPr>
        <w:spacing w:before="120"/>
        <w:jc w:val="both"/>
        <w:rPr>
          <w:rFonts w:ascii="Century Gothic" w:hAnsi="Century Gothic"/>
        </w:rPr>
      </w:pPr>
    </w:p>
    <w:p w14:paraId="47EB74BA" w14:textId="02BE4142" w:rsidR="003048F8" w:rsidRPr="00CC5EFF" w:rsidRDefault="00CC5EFF" w:rsidP="00CC5EFF">
      <w:pPr>
        <w:spacing w:before="120"/>
        <w:jc w:val="both"/>
        <w:rPr>
          <w:rFonts w:ascii="Century Gothic" w:hAnsi="Century Gothic"/>
          <w:u w:val="single"/>
        </w:rPr>
      </w:pPr>
      <w:r w:rsidRPr="00CC5EFF">
        <w:rPr>
          <w:rFonts w:ascii="Century Gothic" w:hAnsi="Century Gothic"/>
          <w:b/>
          <w:bCs/>
        </w:rPr>
        <w:t>J.</w:t>
      </w:r>
      <w:r w:rsidRPr="00CC5EFF">
        <w:rPr>
          <w:rFonts w:ascii="Century Gothic" w:hAnsi="Century Gothic"/>
        </w:rPr>
        <w:tab/>
      </w:r>
      <w:r w:rsidR="003C6201" w:rsidRPr="00CC5EFF">
        <w:rPr>
          <w:rFonts w:ascii="Century Gothic" w:hAnsi="Century Gothic"/>
          <w:b/>
          <w:bCs/>
          <w:u w:val="single"/>
        </w:rPr>
        <w:t>D</w:t>
      </w:r>
      <w:r w:rsidRPr="00CC5EFF">
        <w:rPr>
          <w:rFonts w:ascii="Century Gothic" w:hAnsi="Century Gothic"/>
          <w:b/>
          <w:bCs/>
          <w:u w:val="single"/>
        </w:rPr>
        <w:t xml:space="preserve">omestic Leave and Accommodation Policy </w:t>
      </w:r>
      <w:bookmarkEnd w:id="122"/>
    </w:p>
    <w:p w14:paraId="2EE9D70B" w14:textId="77777777" w:rsidR="003048F8" w:rsidRPr="00CC5EFF" w:rsidRDefault="003048F8" w:rsidP="003048F8">
      <w:pPr>
        <w:keepNext/>
        <w:keepLines/>
        <w:spacing w:before="120"/>
        <w:jc w:val="both"/>
        <w:rPr>
          <w:rFonts w:ascii="Century Gothic" w:hAnsi="Century Gothic"/>
        </w:rPr>
      </w:pPr>
      <w:r w:rsidRPr="00CC5EFF">
        <w:rPr>
          <w:rFonts w:ascii="Century Gothic" w:hAnsi="Century Gothic"/>
        </w:rPr>
        <w:t>All employees are eligible for reasonable unpaid leave to address domestic violence, harassment, sexual assault, or stalking of the employee or his/her minor dependents.</w:t>
      </w:r>
    </w:p>
    <w:p w14:paraId="5BEB81CF" w14:textId="77777777" w:rsidR="003048F8" w:rsidRPr="00CC5EFF" w:rsidRDefault="003048F8" w:rsidP="003048F8">
      <w:pPr>
        <w:spacing w:before="120"/>
        <w:jc w:val="both"/>
        <w:rPr>
          <w:rFonts w:ascii="Century Gothic" w:hAnsi="Century Gothic"/>
        </w:rPr>
      </w:pPr>
      <w:bookmarkStart w:id="123" w:name="_Hlk499818074"/>
      <w:r w:rsidRPr="00CC5EFF">
        <w:rPr>
          <w:rFonts w:ascii="Century Gothic" w:hAnsi="Century Gothic"/>
        </w:rPr>
        <w:t xml:space="preserve">Reasons for taking leave include the employee’s (or the employee’s dependent’s) need to: seek legal or law enforcement assistance or remedies; secure medical treatment for or time off to recover from injuries; seek counseling from a licensed mental health professional; obtain services from a victim services provider; or relocate or secure an existing home. </w:t>
      </w:r>
    </w:p>
    <w:bookmarkEnd w:id="123"/>
    <w:p w14:paraId="74DFC09B" w14:textId="77777777" w:rsidR="003048F8" w:rsidRPr="00E3120A" w:rsidRDefault="003048F8" w:rsidP="003048F8">
      <w:pPr>
        <w:spacing w:before="120"/>
        <w:jc w:val="both"/>
        <w:rPr>
          <w:rFonts w:ascii="Century Gothic" w:hAnsi="Century Gothic"/>
        </w:rPr>
      </w:pPr>
      <w:r w:rsidRPr="00CC5EFF">
        <w:rPr>
          <w:rFonts w:ascii="Century Gothic" w:hAnsi="Century Gothic"/>
        </w:rPr>
        <w:t>Leave is generally unpaid, but the employee may use any accrued vacation or sick leave while on this type of lea</w:t>
      </w:r>
      <w:r w:rsidRPr="00E3120A">
        <w:rPr>
          <w:rFonts w:ascii="Century Gothic" w:hAnsi="Century Gothic"/>
        </w:rPr>
        <w:t>ve.</w:t>
      </w:r>
    </w:p>
    <w:p w14:paraId="46ECF56A" w14:textId="77777777" w:rsidR="003048F8" w:rsidRPr="00E3120A" w:rsidRDefault="003048F8" w:rsidP="003048F8">
      <w:pPr>
        <w:spacing w:before="120"/>
        <w:jc w:val="both"/>
        <w:rPr>
          <w:rFonts w:ascii="Century Gothic" w:hAnsi="Century Gothic"/>
        </w:rPr>
      </w:pPr>
      <w:r w:rsidRPr="00E3120A">
        <w:rPr>
          <w:rFonts w:ascii="Century Gothic" w:hAnsi="Century Gothic"/>
        </w:rPr>
        <w:t>When seeking this type of leave, the employee should provide as much advance notice as is practicable of his/her intention to take leave, unless giving advance notice is not feasible.</w:t>
      </w:r>
    </w:p>
    <w:p w14:paraId="0B8FCE22" w14:textId="02DA25A5" w:rsidR="003048F8" w:rsidRPr="00E3120A" w:rsidRDefault="003048F8" w:rsidP="003048F8">
      <w:pPr>
        <w:spacing w:before="120"/>
        <w:jc w:val="both"/>
        <w:rPr>
          <w:rFonts w:ascii="Century Gothic" w:hAnsi="Century Gothic"/>
        </w:rPr>
      </w:pPr>
      <w:r w:rsidRPr="00E3120A">
        <w:rPr>
          <w:rFonts w:ascii="Century Gothic" w:hAnsi="Century Gothic"/>
        </w:rPr>
        <w:t>Notice of need to take leave should be provided by submitting a request for leave in writing to</w:t>
      </w:r>
      <w:r w:rsidR="00414D60" w:rsidRPr="00E3120A">
        <w:rPr>
          <w:rFonts w:ascii="Century Gothic" w:hAnsi="Century Gothic"/>
        </w:rPr>
        <w:t xml:space="preserve"> the City Administrator</w:t>
      </w:r>
      <w:r w:rsidRPr="00E3120A">
        <w:rPr>
          <w:rFonts w:ascii="Century Gothic" w:hAnsi="Century Gothic"/>
          <w:color w:val="8064A2" w:themeColor="accent4"/>
        </w:rPr>
        <w:t xml:space="preserve"> </w:t>
      </w:r>
      <w:r w:rsidRPr="00E3120A">
        <w:rPr>
          <w:rFonts w:ascii="Century Gothic" w:hAnsi="Century Gothic"/>
        </w:rPr>
        <w:t xml:space="preserve">as far in advance as possible, indicating the time needed, when the time will be needed, and the reason for the leave. </w:t>
      </w:r>
      <w:r w:rsidR="003D24FE">
        <w:rPr>
          <w:rFonts w:ascii="Century Gothic" w:hAnsi="Century Gothic"/>
        </w:rPr>
        <w:t>the city</w:t>
      </w:r>
      <w:r w:rsidRPr="00E3120A">
        <w:rPr>
          <w:rFonts w:ascii="Century Gothic" w:hAnsi="Century Gothic"/>
        </w:rPr>
        <w:t xml:space="preserve"> will then generally require certification of the need for the leave, such as a police report, protective order or other evidence of a court proceeding, or documentation from a law enforcement officer, attorney, healthcare professional, member of the clergy, or victim services provider.</w:t>
      </w:r>
    </w:p>
    <w:p w14:paraId="26E3B409" w14:textId="173B2716" w:rsidR="003048F8" w:rsidRPr="00E3120A" w:rsidRDefault="003048F8" w:rsidP="003048F8">
      <w:pPr>
        <w:spacing w:before="120"/>
        <w:jc w:val="both"/>
        <w:rPr>
          <w:rFonts w:ascii="Century Gothic" w:hAnsi="Century Gothic"/>
        </w:rPr>
      </w:pPr>
      <w:r w:rsidRPr="00E3120A">
        <w:rPr>
          <w:rFonts w:ascii="Century Gothic" w:hAnsi="Century Gothic"/>
        </w:rPr>
        <w:t xml:space="preserve">If more leave than originally authorized needs to be taken, the employee should give </w:t>
      </w:r>
      <w:r w:rsidR="00414D60" w:rsidRPr="00E3120A">
        <w:rPr>
          <w:rFonts w:ascii="Century Gothic" w:hAnsi="Century Gothic"/>
        </w:rPr>
        <w:t xml:space="preserve">the </w:t>
      </w:r>
      <w:r w:rsidR="003750F0" w:rsidRPr="00E3120A">
        <w:rPr>
          <w:rFonts w:ascii="Century Gothic" w:hAnsi="Century Gothic"/>
        </w:rPr>
        <w:t>city</w:t>
      </w:r>
      <w:r w:rsidRPr="00E3120A">
        <w:rPr>
          <w:rFonts w:ascii="Century Gothic" w:hAnsi="Century Gothic"/>
        </w:rPr>
        <w:t xml:space="preserve"> notice as soon as is practicable prior to the end of the authorized leave. When taking leave in an unanticipated or </w:t>
      </w:r>
      <w:proofErr w:type="gramStart"/>
      <w:r w:rsidRPr="00E3120A">
        <w:rPr>
          <w:rFonts w:ascii="Century Gothic" w:hAnsi="Century Gothic"/>
        </w:rPr>
        <w:t>emergency situation</w:t>
      </w:r>
      <w:proofErr w:type="gramEnd"/>
      <w:r w:rsidRPr="00E3120A">
        <w:rPr>
          <w:rFonts w:ascii="Century Gothic" w:hAnsi="Century Gothic"/>
        </w:rPr>
        <w:t>, the employee must give verbal or written notice as soon as is practicable. When leave is unanticipated, this notice may be given by any person on the employee’s behalf.</w:t>
      </w:r>
    </w:p>
    <w:p w14:paraId="36FC9170" w14:textId="77777777" w:rsidR="00CC5EFF" w:rsidRDefault="003048F8" w:rsidP="00CC5EFF">
      <w:pPr>
        <w:spacing w:before="120"/>
        <w:jc w:val="both"/>
        <w:rPr>
          <w:rFonts w:ascii="Century Gothic" w:hAnsi="Century Gothic"/>
        </w:rPr>
      </w:pPr>
      <w:r w:rsidRPr="00E3120A">
        <w:rPr>
          <w:rFonts w:ascii="Century Gothic" w:hAnsi="Century Gothic"/>
        </w:rPr>
        <w:t xml:space="preserve">Finally, </w:t>
      </w:r>
      <w:bookmarkStart w:id="124" w:name="_Hlk499818189"/>
      <w:r w:rsidRPr="00E3120A">
        <w:rPr>
          <w:rFonts w:ascii="Century Gothic" w:hAnsi="Century Gothic"/>
        </w:rPr>
        <w:t xml:space="preserve">employees who are victims of domestic violence, harassment, sexual </w:t>
      </w:r>
      <w:proofErr w:type="gramStart"/>
      <w:r w:rsidRPr="00E3120A">
        <w:rPr>
          <w:rFonts w:ascii="Century Gothic" w:hAnsi="Century Gothic"/>
        </w:rPr>
        <w:t>assault</w:t>
      </w:r>
      <w:proofErr w:type="gramEnd"/>
      <w:r w:rsidRPr="00E3120A">
        <w:rPr>
          <w:rFonts w:ascii="Century Gothic" w:hAnsi="Century Gothic"/>
        </w:rPr>
        <w:t xml:space="preserve"> or stalking may be entitled to a “reasonable safety accommodation” that will allow the employee to more safely continue to work, unless such an </w:t>
      </w:r>
      <w:r w:rsidRPr="00E3120A">
        <w:rPr>
          <w:rFonts w:ascii="Century Gothic" w:hAnsi="Century Gothic"/>
        </w:rPr>
        <w:lastRenderedPageBreak/>
        <w:t xml:space="preserve">accommodation would impose an “undue hardship” on </w:t>
      </w:r>
      <w:r w:rsidR="00414D60" w:rsidRPr="00E3120A">
        <w:rPr>
          <w:rFonts w:ascii="Century Gothic" w:hAnsi="Century Gothic"/>
        </w:rPr>
        <w:t xml:space="preserve">the </w:t>
      </w:r>
      <w:r w:rsidR="003750F0" w:rsidRPr="00E3120A">
        <w:rPr>
          <w:rFonts w:ascii="Century Gothic" w:hAnsi="Century Gothic"/>
        </w:rPr>
        <w:t>city</w:t>
      </w:r>
      <w:r w:rsidRPr="00E3120A">
        <w:rPr>
          <w:rFonts w:ascii="Century Gothic" w:hAnsi="Century Gothic"/>
        </w:rPr>
        <w:t xml:space="preserve">. Please contact </w:t>
      </w:r>
      <w:r w:rsidR="00414D60" w:rsidRPr="00E3120A">
        <w:rPr>
          <w:rFonts w:ascii="Century Gothic" w:hAnsi="Century Gothic"/>
        </w:rPr>
        <w:t>City Administrator</w:t>
      </w:r>
      <w:r w:rsidRPr="00E3120A">
        <w:rPr>
          <w:rFonts w:ascii="Century Gothic" w:hAnsi="Century Gothic"/>
        </w:rPr>
        <w:t xml:space="preserve"> immediately with requests for reasonable safety accommodations</w:t>
      </w:r>
      <w:bookmarkEnd w:id="124"/>
      <w:r w:rsidRPr="00E3120A">
        <w:rPr>
          <w:rFonts w:ascii="Century Gothic" w:hAnsi="Century Gothic"/>
        </w:rPr>
        <w:t>.</w:t>
      </w:r>
      <w:bookmarkStart w:id="125" w:name="_Toc63952814"/>
      <w:bookmarkEnd w:id="121"/>
    </w:p>
    <w:p w14:paraId="29F8E5FF" w14:textId="77777777" w:rsidR="00CC5EFF" w:rsidRDefault="00CC5EFF" w:rsidP="00CC5EFF">
      <w:pPr>
        <w:spacing w:before="120"/>
        <w:jc w:val="both"/>
        <w:rPr>
          <w:rFonts w:ascii="Century Gothic" w:hAnsi="Century Gothic"/>
        </w:rPr>
      </w:pPr>
    </w:p>
    <w:p w14:paraId="7B0AA3C1" w14:textId="0FEB31D4" w:rsidR="003048F8" w:rsidRPr="00CC5EFF" w:rsidRDefault="00CC5EFF" w:rsidP="00CC5EFF">
      <w:pPr>
        <w:spacing w:before="120"/>
        <w:jc w:val="both"/>
        <w:rPr>
          <w:rFonts w:ascii="Century Gothic" w:hAnsi="Century Gothic"/>
          <w:u w:val="single"/>
        </w:rPr>
      </w:pPr>
      <w:r w:rsidRPr="00CC5EFF">
        <w:rPr>
          <w:rFonts w:ascii="Century Gothic" w:hAnsi="Century Gothic"/>
          <w:b/>
          <w:bCs/>
        </w:rPr>
        <w:t>K.</w:t>
      </w:r>
      <w:r>
        <w:rPr>
          <w:rFonts w:ascii="Century Gothic" w:hAnsi="Century Gothic"/>
        </w:rPr>
        <w:tab/>
      </w:r>
      <w:bookmarkEnd w:id="125"/>
      <w:r w:rsidRPr="00CC5EFF">
        <w:rPr>
          <w:rFonts w:ascii="Century Gothic" w:hAnsi="Century Gothic"/>
          <w:b/>
          <w:bCs/>
          <w:u w:val="single"/>
        </w:rPr>
        <w:t>Military Leave</w:t>
      </w:r>
    </w:p>
    <w:p w14:paraId="62392603" w14:textId="3926970D" w:rsidR="003048F8" w:rsidRPr="00CC5EFF" w:rsidRDefault="003048F8" w:rsidP="003048F8">
      <w:pPr>
        <w:spacing w:before="120"/>
        <w:jc w:val="both"/>
        <w:rPr>
          <w:rFonts w:ascii="Century Gothic" w:hAnsi="Century Gothic"/>
        </w:rPr>
      </w:pPr>
      <w:r w:rsidRPr="00CC5EFF">
        <w:rPr>
          <w:rFonts w:ascii="Century Gothic" w:hAnsi="Century Gothic"/>
        </w:rPr>
        <w:t xml:space="preserve">Employees who wish to serve in the military and take military leave should contact </w:t>
      </w:r>
      <w:r w:rsidR="00501B97" w:rsidRPr="00CC5EFF">
        <w:rPr>
          <w:rFonts w:ascii="Century Gothic" w:hAnsi="Century Gothic"/>
        </w:rPr>
        <w:t>the Finance Director</w:t>
      </w:r>
      <w:r w:rsidRPr="00CC5EFF">
        <w:rPr>
          <w:rFonts w:ascii="Century Gothic" w:hAnsi="Century Gothic"/>
        </w:rPr>
        <w:t xml:space="preserve"> for information about their rights before and after such leave. You are entitled to reinstatement upon completion of military service, provided you return or apply for reinstatement within the time allowed by law.</w:t>
      </w:r>
    </w:p>
    <w:p w14:paraId="5BEE1D55" w14:textId="77777777" w:rsidR="00CC5EFF" w:rsidRPr="00CC5EFF" w:rsidRDefault="003048F8" w:rsidP="00CC5EFF">
      <w:pPr>
        <w:spacing w:before="120"/>
        <w:jc w:val="both"/>
        <w:rPr>
          <w:rFonts w:ascii="Century Gothic" w:hAnsi="Century Gothic"/>
          <w:color w:val="000000"/>
        </w:rPr>
      </w:pPr>
      <w:r w:rsidRPr="00CC5EFF">
        <w:rPr>
          <w:rFonts w:ascii="Century Gothic" w:hAnsi="Century Gothic"/>
        </w:rPr>
        <w:t xml:space="preserve">Further, eligible employees called </w:t>
      </w:r>
      <w:r w:rsidRPr="00CC5EFF">
        <w:rPr>
          <w:rFonts w:ascii="Century Gothic" w:hAnsi="Century Gothic"/>
          <w:color w:val="000000"/>
        </w:rPr>
        <w:t xml:space="preserve">for initial active duty for training and for all periods of annual active duty for training as a member of the National Guard, National Guard Reserve or of any reserve component of the Armed Forces of the United States or of the United States Public Health Service, may be entitled to leave with pay for all regular workdays that fall within a period not to exceed 15 calendar days in any federal training year. Weekend drill obligations are not considered “federal active duty” for training under this policy; other requirements apply. Please contact </w:t>
      </w:r>
      <w:r w:rsidR="00501B97" w:rsidRPr="00CC5EFF">
        <w:rPr>
          <w:rFonts w:ascii="Century Gothic" w:hAnsi="Century Gothic"/>
        </w:rPr>
        <w:t xml:space="preserve">Finance </w:t>
      </w:r>
      <w:r w:rsidRPr="00CC5EFF">
        <w:rPr>
          <w:rFonts w:ascii="Century Gothic" w:hAnsi="Century Gothic"/>
          <w:color w:val="000000"/>
        </w:rPr>
        <w:t xml:space="preserve">for more information and to </w:t>
      </w:r>
      <w:proofErr w:type="gramStart"/>
      <w:r w:rsidRPr="00CC5EFF">
        <w:rPr>
          <w:rFonts w:ascii="Century Gothic" w:hAnsi="Century Gothic"/>
          <w:color w:val="000000"/>
        </w:rPr>
        <w:t>make arrangements</w:t>
      </w:r>
      <w:proofErr w:type="gramEnd"/>
      <w:r w:rsidRPr="00CC5EFF">
        <w:rPr>
          <w:rFonts w:ascii="Century Gothic" w:hAnsi="Century Gothic"/>
          <w:color w:val="000000"/>
        </w:rPr>
        <w:t xml:space="preserve"> for this paid leave.</w:t>
      </w:r>
    </w:p>
    <w:p w14:paraId="607994F3" w14:textId="77777777" w:rsidR="00CC5EFF" w:rsidRPr="00CC5EFF" w:rsidRDefault="00CC5EFF" w:rsidP="00CC5EFF">
      <w:pPr>
        <w:spacing w:before="120"/>
        <w:jc w:val="both"/>
        <w:rPr>
          <w:rFonts w:ascii="Century Gothic" w:hAnsi="Century Gothic"/>
          <w:color w:val="000000"/>
        </w:rPr>
      </w:pPr>
    </w:p>
    <w:p w14:paraId="2E9254D1" w14:textId="44E8F32E" w:rsidR="003C6201" w:rsidRDefault="00CC5EFF" w:rsidP="00CC5EFF">
      <w:pPr>
        <w:spacing w:before="120"/>
        <w:jc w:val="both"/>
        <w:rPr>
          <w:rFonts w:ascii="Century Gothic" w:eastAsia="Arial" w:hAnsi="Century Gothic" w:cs="Arial"/>
          <w:b/>
          <w:bCs/>
          <w:u w:val="single"/>
        </w:rPr>
      </w:pPr>
      <w:r w:rsidRPr="00CC5EFF">
        <w:rPr>
          <w:rFonts w:ascii="Century Gothic" w:hAnsi="Century Gothic"/>
          <w:b/>
          <w:bCs/>
          <w:color w:val="000000"/>
        </w:rPr>
        <w:t>L.</w:t>
      </w:r>
      <w:r w:rsidRPr="00CC5EFF">
        <w:rPr>
          <w:rFonts w:ascii="Century Gothic" w:hAnsi="Century Gothic"/>
          <w:color w:val="000000"/>
        </w:rPr>
        <w:tab/>
      </w:r>
      <w:r w:rsidR="003C6201" w:rsidRPr="00CC5EFF">
        <w:rPr>
          <w:rFonts w:ascii="Century Gothic" w:eastAsia="Arial" w:hAnsi="Century Gothic" w:cs="Arial"/>
          <w:b/>
          <w:bCs/>
          <w:u w:val="single"/>
        </w:rPr>
        <w:t>P</w:t>
      </w:r>
      <w:r w:rsidRPr="00CC5EFF">
        <w:rPr>
          <w:rFonts w:ascii="Century Gothic" w:eastAsia="Arial" w:hAnsi="Century Gothic" w:cs="Arial"/>
          <w:b/>
          <w:bCs/>
          <w:u w:val="single"/>
        </w:rPr>
        <w:t xml:space="preserve">ersonal Leave of Absence Without Pay </w:t>
      </w:r>
    </w:p>
    <w:p w14:paraId="37C5FFDB" w14:textId="77777777" w:rsidR="00592546" w:rsidRPr="00CC5EFF" w:rsidRDefault="00592546" w:rsidP="00CC5EFF">
      <w:pPr>
        <w:spacing w:before="120"/>
        <w:jc w:val="both"/>
        <w:rPr>
          <w:rFonts w:ascii="Century Gothic" w:hAnsi="Century Gothic"/>
          <w:u w:val="single"/>
        </w:rPr>
      </w:pPr>
    </w:p>
    <w:p w14:paraId="000002DB" w14:textId="25685505" w:rsidR="00167E24" w:rsidRPr="00CC5EFF" w:rsidRDefault="00966130" w:rsidP="00906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entury Gothic" w:eastAsia="Arial" w:hAnsi="Century Gothic" w:cs="Arial"/>
        </w:rPr>
      </w:pPr>
      <w:r w:rsidRPr="00CC5EFF">
        <w:rPr>
          <w:rFonts w:ascii="Century Gothic" w:eastAsia="Arial" w:hAnsi="Century Gothic" w:cs="Arial"/>
        </w:rPr>
        <w:tab/>
      </w:r>
      <w:r w:rsidR="002E35BC" w:rsidRPr="00CC5EFF">
        <w:rPr>
          <w:rFonts w:ascii="Century Gothic" w:eastAsia="Arial" w:hAnsi="Century Gothic" w:cs="Arial"/>
        </w:rPr>
        <w:t xml:space="preserve">Upon written request and approval by the Department Head, the Administrator may grant an employee a leave of absence without pay for a period not exceeding one (1) year.  Except for military service leave without pay or any other leave protected by state or federal law, such leave will be granted only in extraordinary circumstances and may not create a hardship on the </w:t>
      </w:r>
      <w:r w:rsidR="003750F0" w:rsidRPr="00CC5EFF">
        <w:rPr>
          <w:rFonts w:ascii="Century Gothic" w:eastAsia="Arial" w:hAnsi="Century Gothic" w:cs="Arial"/>
        </w:rPr>
        <w:t>city</w:t>
      </w:r>
      <w:r w:rsidR="002E35BC" w:rsidRPr="00CC5EFF">
        <w:rPr>
          <w:rFonts w:ascii="Century Gothic" w:eastAsia="Arial" w:hAnsi="Century Gothic" w:cs="Arial"/>
        </w:rPr>
        <w:t>.</w:t>
      </w:r>
    </w:p>
    <w:p w14:paraId="000002DC" w14:textId="77777777" w:rsidR="00167E24" w:rsidRPr="00CC5EFF"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b/>
        </w:rPr>
      </w:pPr>
    </w:p>
    <w:p w14:paraId="09ECAE5A" w14:textId="77777777" w:rsidR="00CC5EFF" w:rsidRPr="00CC5EFF" w:rsidRDefault="002E35BC" w:rsidP="00CC5EFF">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CC5EFF">
        <w:rPr>
          <w:rFonts w:ascii="Century Gothic" w:eastAsia="Arial" w:hAnsi="Century Gothic" w:cs="Arial"/>
          <w:b/>
        </w:rPr>
        <w:t xml:space="preserve">Extension of Benefits.  </w:t>
      </w:r>
      <w:r w:rsidRPr="00CC5EFF">
        <w:rPr>
          <w:rFonts w:ascii="Century Gothic" w:eastAsia="Arial" w:hAnsi="Century Gothic" w:cs="Arial"/>
        </w:rPr>
        <w:t xml:space="preserve">An employee granted such leave shall have benefits of medical, dental and life insurance continued for the remainder of the month in which the employee enters non-pay status.  If the leave extends this period, all premium costs shall be paid by the employee for a period not to exceed twelve (12) months.  During such absence, the </w:t>
      </w:r>
      <w:r w:rsidRPr="00CC5EFF">
        <w:rPr>
          <w:rFonts w:ascii="Century Gothic" w:eastAsia="Arial" w:hAnsi="Century Gothic" w:cs="Arial"/>
          <w:i/>
        </w:rPr>
        <w:t>employee</w:t>
      </w:r>
      <w:r w:rsidRPr="00CC5EFF">
        <w:rPr>
          <w:rFonts w:ascii="Century Gothic" w:eastAsia="Arial" w:hAnsi="Century Gothic" w:cs="Arial"/>
        </w:rPr>
        <w:t xml:space="preserve"> shall not accrue annual or sick leave or be granted authorized holidays.  </w:t>
      </w:r>
    </w:p>
    <w:p w14:paraId="5FCC2D22" w14:textId="5F61F511" w:rsidR="00CC5EFF" w:rsidRPr="00CC5EFF" w:rsidRDefault="00CC5EFF" w:rsidP="00CC5EFF">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4C037CE5" w14:textId="77777777" w:rsidR="00CC5EFF" w:rsidRPr="00CC5EFF" w:rsidRDefault="00CC5EFF" w:rsidP="00CC5EFF">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2E1" w14:textId="4EF6BF96" w:rsidR="00167E24" w:rsidRPr="00CC5EFF" w:rsidRDefault="00CC5EFF" w:rsidP="00CC5EFF">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u w:val="single"/>
        </w:rPr>
      </w:pPr>
      <w:r w:rsidRPr="00CC5EFF">
        <w:rPr>
          <w:rFonts w:ascii="Century Gothic" w:eastAsia="Arial" w:hAnsi="Century Gothic" w:cs="Arial"/>
          <w:b/>
          <w:bCs/>
        </w:rPr>
        <w:t>M.</w:t>
      </w:r>
      <w:r w:rsidRPr="00CC5EFF">
        <w:rPr>
          <w:rFonts w:ascii="Century Gothic" w:eastAsia="Arial" w:hAnsi="Century Gothic" w:cs="Arial"/>
        </w:rPr>
        <w:tab/>
      </w:r>
      <w:r w:rsidR="002E35BC" w:rsidRPr="00CC5EFF">
        <w:rPr>
          <w:rFonts w:ascii="Century Gothic" w:eastAsia="Arial" w:hAnsi="Century Gothic" w:cs="Arial"/>
          <w:b/>
          <w:u w:val="single"/>
        </w:rPr>
        <w:t>H</w:t>
      </w:r>
      <w:r w:rsidRPr="00CC5EFF">
        <w:rPr>
          <w:rFonts w:ascii="Century Gothic" w:eastAsia="Arial" w:hAnsi="Century Gothic" w:cs="Arial"/>
          <w:b/>
          <w:u w:val="single"/>
        </w:rPr>
        <w:t>olidays</w:t>
      </w:r>
    </w:p>
    <w:p w14:paraId="664F7943" w14:textId="5D505DD8" w:rsidR="009356D7" w:rsidRPr="00CC5EFF" w:rsidRDefault="009356D7" w:rsidP="009356D7">
      <w:pPr>
        <w:spacing w:before="120"/>
        <w:jc w:val="both"/>
        <w:rPr>
          <w:rFonts w:ascii="Century Gothic" w:hAnsi="Century Gothic"/>
        </w:rPr>
      </w:pPr>
      <w:r w:rsidRPr="00CC5EFF">
        <w:rPr>
          <w:rFonts w:ascii="Century Gothic" w:hAnsi="Century Gothic"/>
        </w:rPr>
        <w:t xml:space="preserve">The city of </w:t>
      </w:r>
      <w:r w:rsidR="003750F0" w:rsidRPr="00CC5EFF">
        <w:rPr>
          <w:rFonts w:ascii="Century Gothic" w:hAnsi="Century Gothic"/>
        </w:rPr>
        <w:t>Oakridge recognizes</w:t>
      </w:r>
      <w:r w:rsidRPr="00CC5EFF">
        <w:rPr>
          <w:rFonts w:ascii="Century Gothic" w:hAnsi="Century Gothic"/>
        </w:rPr>
        <w:t xml:space="preserve"> ten holidays each year. All Regular and Introductory full-time employees will receive their regular straight-time compensation for each holiday. Regular part-time employees receive pay for </w:t>
      </w:r>
      <w:r w:rsidRPr="00CC5EFF">
        <w:rPr>
          <w:rFonts w:ascii="Century Gothic" w:hAnsi="Century Gothic"/>
        </w:rPr>
        <w:lastRenderedPageBreak/>
        <w:t>each designated holiday in the proportion that their normally scheduled number of hours equals 40 hours per week. The holidays celebrated are:</w:t>
      </w:r>
    </w:p>
    <w:p w14:paraId="11EBE8FE" w14:textId="77777777" w:rsidR="009356D7" w:rsidRPr="00CC5EFF" w:rsidRDefault="009356D7" w:rsidP="009356D7">
      <w:pPr>
        <w:spacing w:before="120"/>
        <w:jc w:val="both"/>
        <w:rPr>
          <w:rFonts w:ascii="Century Gothic" w:hAnsi="Century Gothic"/>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5"/>
      </w:tblGrid>
      <w:tr w:rsidR="009356D7" w:rsidRPr="00CC5EFF" w14:paraId="7AE11864" w14:textId="77777777" w:rsidTr="005206DB">
        <w:tc>
          <w:tcPr>
            <w:tcW w:w="5400" w:type="dxa"/>
          </w:tcPr>
          <w:p w14:paraId="22561019" w14:textId="77777777" w:rsidR="009356D7" w:rsidRPr="00CC5EFF" w:rsidRDefault="009356D7" w:rsidP="00ED1DE6">
            <w:pPr>
              <w:pStyle w:val="ListParagraph"/>
              <w:numPr>
                <w:ilvl w:val="0"/>
                <w:numId w:val="34"/>
              </w:numPr>
              <w:ind w:left="1066"/>
              <w:contextualSpacing w:val="0"/>
              <w:rPr>
                <w:rFonts w:ascii="Century Gothic" w:hAnsi="Century Gothic"/>
                <w:sz w:val="24"/>
                <w:szCs w:val="24"/>
              </w:rPr>
            </w:pPr>
            <w:r w:rsidRPr="00CC5EFF">
              <w:rPr>
                <w:rFonts w:ascii="Century Gothic" w:hAnsi="Century Gothic"/>
                <w:sz w:val="24"/>
                <w:szCs w:val="24"/>
              </w:rPr>
              <w:t>New Year’s Day</w:t>
            </w:r>
          </w:p>
          <w:p w14:paraId="5AB44EEB" w14:textId="0FA16BD0" w:rsidR="009356D7" w:rsidRPr="00CC5EFF" w:rsidRDefault="009356D7" w:rsidP="00ED1DE6">
            <w:pPr>
              <w:pStyle w:val="ListParagraph"/>
              <w:numPr>
                <w:ilvl w:val="0"/>
                <w:numId w:val="34"/>
              </w:numPr>
              <w:ind w:left="1066"/>
              <w:contextualSpacing w:val="0"/>
              <w:rPr>
                <w:rFonts w:ascii="Century Gothic" w:hAnsi="Century Gothic"/>
                <w:sz w:val="24"/>
                <w:szCs w:val="24"/>
              </w:rPr>
            </w:pPr>
            <w:r w:rsidRPr="00CC5EFF">
              <w:rPr>
                <w:rFonts w:ascii="Century Gothic" w:hAnsi="Century Gothic"/>
                <w:sz w:val="24"/>
                <w:szCs w:val="24"/>
              </w:rPr>
              <w:t>Martin Luther King, Jr.’s Birthday</w:t>
            </w:r>
          </w:p>
          <w:p w14:paraId="3EB1BEA3" w14:textId="2F7A0C4D" w:rsidR="009356D7" w:rsidRPr="00CC5EFF" w:rsidRDefault="009356D7" w:rsidP="00ED1DE6">
            <w:pPr>
              <w:pStyle w:val="ListParagraph"/>
              <w:numPr>
                <w:ilvl w:val="0"/>
                <w:numId w:val="34"/>
              </w:numPr>
              <w:ind w:left="1066"/>
              <w:contextualSpacing w:val="0"/>
              <w:rPr>
                <w:rFonts w:ascii="Century Gothic" w:hAnsi="Century Gothic"/>
                <w:sz w:val="24"/>
                <w:szCs w:val="24"/>
              </w:rPr>
            </w:pPr>
            <w:r w:rsidRPr="00CC5EFF">
              <w:rPr>
                <w:rFonts w:ascii="Century Gothic" w:hAnsi="Century Gothic"/>
                <w:sz w:val="24"/>
                <w:szCs w:val="24"/>
              </w:rPr>
              <w:t xml:space="preserve">President’s Day </w:t>
            </w:r>
          </w:p>
          <w:p w14:paraId="52448448" w14:textId="77777777" w:rsidR="009356D7" w:rsidRPr="00CC5EFF" w:rsidRDefault="009356D7" w:rsidP="00ED1DE6">
            <w:pPr>
              <w:pStyle w:val="ListParagraph"/>
              <w:numPr>
                <w:ilvl w:val="0"/>
                <w:numId w:val="34"/>
              </w:numPr>
              <w:ind w:left="1066"/>
              <w:contextualSpacing w:val="0"/>
              <w:rPr>
                <w:rFonts w:ascii="Century Gothic" w:hAnsi="Century Gothic"/>
                <w:sz w:val="24"/>
                <w:szCs w:val="24"/>
              </w:rPr>
            </w:pPr>
            <w:r w:rsidRPr="00CC5EFF">
              <w:rPr>
                <w:rFonts w:ascii="Century Gothic" w:hAnsi="Century Gothic"/>
                <w:sz w:val="24"/>
                <w:szCs w:val="24"/>
              </w:rPr>
              <w:t>Memorial Day</w:t>
            </w:r>
          </w:p>
          <w:p w14:paraId="2993A21D" w14:textId="77777777" w:rsidR="009356D7" w:rsidRPr="00CC5EFF" w:rsidRDefault="009356D7" w:rsidP="00ED1DE6">
            <w:pPr>
              <w:pStyle w:val="ListParagraph"/>
              <w:numPr>
                <w:ilvl w:val="0"/>
                <w:numId w:val="34"/>
              </w:numPr>
              <w:ind w:left="1066"/>
              <w:contextualSpacing w:val="0"/>
              <w:rPr>
                <w:rFonts w:ascii="Century Gothic" w:hAnsi="Century Gothic"/>
                <w:sz w:val="24"/>
                <w:szCs w:val="24"/>
              </w:rPr>
            </w:pPr>
            <w:r w:rsidRPr="00CC5EFF">
              <w:rPr>
                <w:rFonts w:ascii="Century Gothic" w:hAnsi="Century Gothic"/>
                <w:sz w:val="24"/>
                <w:szCs w:val="24"/>
              </w:rPr>
              <w:t>Independence Day</w:t>
            </w:r>
          </w:p>
        </w:tc>
        <w:tc>
          <w:tcPr>
            <w:tcW w:w="3955" w:type="dxa"/>
          </w:tcPr>
          <w:p w14:paraId="1FBEF1DA" w14:textId="7836AA87" w:rsidR="009356D7" w:rsidRPr="00CC5EFF" w:rsidRDefault="009356D7" w:rsidP="00ED1DE6">
            <w:pPr>
              <w:pStyle w:val="ListParagraph"/>
              <w:numPr>
                <w:ilvl w:val="0"/>
                <w:numId w:val="34"/>
              </w:numPr>
              <w:spacing w:before="120"/>
              <w:ind w:left="526"/>
              <w:rPr>
                <w:rFonts w:ascii="Century Gothic" w:hAnsi="Century Gothic"/>
                <w:sz w:val="24"/>
                <w:szCs w:val="24"/>
              </w:rPr>
            </w:pPr>
            <w:r w:rsidRPr="00CC5EFF">
              <w:rPr>
                <w:rFonts w:ascii="Century Gothic" w:hAnsi="Century Gothic"/>
                <w:sz w:val="24"/>
                <w:szCs w:val="24"/>
              </w:rPr>
              <w:t>Labor Day</w:t>
            </w:r>
          </w:p>
          <w:p w14:paraId="643904F6" w14:textId="02A59B30" w:rsidR="009356D7" w:rsidRPr="00CC5EFF" w:rsidRDefault="009356D7" w:rsidP="00ED1DE6">
            <w:pPr>
              <w:pStyle w:val="ListParagraph"/>
              <w:numPr>
                <w:ilvl w:val="0"/>
                <w:numId w:val="34"/>
              </w:numPr>
              <w:spacing w:before="120"/>
              <w:ind w:left="526"/>
              <w:rPr>
                <w:rFonts w:ascii="Century Gothic" w:hAnsi="Century Gothic"/>
                <w:sz w:val="24"/>
                <w:szCs w:val="24"/>
              </w:rPr>
            </w:pPr>
            <w:r w:rsidRPr="00CC5EFF">
              <w:rPr>
                <w:rFonts w:ascii="Century Gothic" w:hAnsi="Century Gothic"/>
                <w:sz w:val="24"/>
                <w:szCs w:val="24"/>
              </w:rPr>
              <w:t>Veterans Day</w:t>
            </w:r>
          </w:p>
          <w:p w14:paraId="7B50FE53" w14:textId="77777777" w:rsidR="009356D7" w:rsidRPr="00CC5EFF" w:rsidRDefault="009356D7" w:rsidP="00ED1DE6">
            <w:pPr>
              <w:pStyle w:val="ListParagraph"/>
              <w:numPr>
                <w:ilvl w:val="0"/>
                <w:numId w:val="34"/>
              </w:numPr>
              <w:spacing w:before="120"/>
              <w:ind w:left="526" w:right="-90"/>
              <w:rPr>
                <w:rFonts w:ascii="Century Gothic" w:hAnsi="Century Gothic"/>
                <w:sz w:val="24"/>
                <w:szCs w:val="24"/>
              </w:rPr>
            </w:pPr>
            <w:r w:rsidRPr="00CC5EFF">
              <w:rPr>
                <w:rFonts w:ascii="Century Gothic" w:hAnsi="Century Gothic"/>
                <w:sz w:val="24"/>
                <w:szCs w:val="24"/>
              </w:rPr>
              <w:t>Thanksgiving Day</w:t>
            </w:r>
          </w:p>
          <w:p w14:paraId="6D39B6F4" w14:textId="77777777" w:rsidR="009356D7" w:rsidRPr="00CC5EFF" w:rsidRDefault="009356D7" w:rsidP="00ED1DE6">
            <w:pPr>
              <w:pStyle w:val="ListParagraph"/>
              <w:numPr>
                <w:ilvl w:val="0"/>
                <w:numId w:val="34"/>
              </w:numPr>
              <w:spacing w:before="120"/>
              <w:ind w:left="526"/>
              <w:rPr>
                <w:rFonts w:ascii="Century Gothic" w:hAnsi="Century Gothic"/>
                <w:sz w:val="24"/>
                <w:szCs w:val="24"/>
              </w:rPr>
            </w:pPr>
            <w:r w:rsidRPr="00CC5EFF">
              <w:rPr>
                <w:rFonts w:ascii="Century Gothic" w:hAnsi="Century Gothic"/>
                <w:sz w:val="24"/>
                <w:szCs w:val="24"/>
              </w:rPr>
              <w:t>Day after Thanksgiving</w:t>
            </w:r>
          </w:p>
          <w:p w14:paraId="5A2C91C5" w14:textId="77777777" w:rsidR="009356D7" w:rsidRPr="00CC5EFF" w:rsidRDefault="009356D7" w:rsidP="00ED1DE6">
            <w:pPr>
              <w:pStyle w:val="ListParagraph"/>
              <w:numPr>
                <w:ilvl w:val="0"/>
                <w:numId w:val="34"/>
              </w:numPr>
              <w:spacing w:before="120"/>
              <w:ind w:left="526"/>
              <w:rPr>
                <w:rFonts w:ascii="Century Gothic" w:hAnsi="Century Gothic"/>
                <w:sz w:val="24"/>
                <w:szCs w:val="24"/>
              </w:rPr>
            </w:pPr>
            <w:r w:rsidRPr="00CC5EFF">
              <w:rPr>
                <w:rFonts w:ascii="Century Gothic" w:hAnsi="Century Gothic"/>
                <w:sz w:val="24"/>
                <w:szCs w:val="24"/>
              </w:rPr>
              <w:t>Christmas Day</w:t>
            </w:r>
          </w:p>
        </w:tc>
      </w:tr>
    </w:tbl>
    <w:p w14:paraId="20BBF916" w14:textId="77777777" w:rsidR="009356D7" w:rsidRPr="00CC5EFF" w:rsidRDefault="009356D7">
      <w:pPr>
        <w:tabs>
          <w:tab w:val="center" w:pos="468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2E2" w14:textId="77777777" w:rsidR="00167E24" w:rsidRPr="00CC5EFF"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2F0" w14:textId="7F07A100" w:rsidR="00167E24" w:rsidRPr="00CC5EFF" w:rsidRDefault="002E3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entury Gothic" w:eastAsia="Arial" w:hAnsi="Century Gothic" w:cs="Arial"/>
          <w:iCs/>
        </w:rPr>
      </w:pPr>
      <w:r w:rsidRPr="00CC5EFF">
        <w:rPr>
          <w:rFonts w:ascii="Century Gothic" w:eastAsia="Arial" w:hAnsi="Century Gothic" w:cs="Arial"/>
          <w:b/>
        </w:rPr>
        <w:tab/>
        <w:t>(</w:t>
      </w:r>
      <w:r w:rsidR="009356D7" w:rsidRPr="00CC5EFF">
        <w:rPr>
          <w:rFonts w:ascii="Century Gothic" w:eastAsia="Arial" w:hAnsi="Century Gothic" w:cs="Arial"/>
          <w:b/>
        </w:rPr>
        <w:t>a</w:t>
      </w:r>
      <w:r w:rsidRPr="00CC5EFF">
        <w:rPr>
          <w:rFonts w:ascii="Century Gothic" w:eastAsia="Arial" w:hAnsi="Century Gothic" w:cs="Arial"/>
          <w:b/>
        </w:rPr>
        <w:t>)</w:t>
      </w:r>
      <w:r w:rsidRPr="00CC5EFF">
        <w:rPr>
          <w:rFonts w:ascii="Century Gothic" w:eastAsia="Arial" w:hAnsi="Century Gothic" w:cs="Arial"/>
          <w:b/>
        </w:rPr>
        <w:tab/>
      </w:r>
      <w:r w:rsidRPr="00CC5EFF">
        <w:rPr>
          <w:rFonts w:ascii="Century Gothic" w:eastAsia="Arial" w:hAnsi="Century Gothic" w:cs="Arial"/>
        </w:rPr>
        <w:t xml:space="preserve">Part-time </w:t>
      </w:r>
      <w:r w:rsidR="009356D7" w:rsidRPr="00CC5EFF">
        <w:rPr>
          <w:rFonts w:ascii="Century Gothic" w:eastAsia="Arial" w:hAnsi="Century Gothic" w:cs="Arial"/>
        </w:rPr>
        <w:t xml:space="preserve">employees who work under 2o hours and seasonal or </w:t>
      </w:r>
      <w:r w:rsidRPr="00CC5EFF">
        <w:rPr>
          <w:rFonts w:ascii="Century Gothic" w:eastAsia="Arial" w:hAnsi="Century Gothic" w:cs="Arial"/>
          <w:iCs/>
        </w:rPr>
        <w:t>temporary employees are not entitled to holidays with pay.</w:t>
      </w:r>
    </w:p>
    <w:p w14:paraId="000002F1" w14:textId="77777777" w:rsidR="00167E24" w:rsidRPr="00CC5EFF"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b/>
        </w:rPr>
      </w:pPr>
    </w:p>
    <w:p w14:paraId="000002F2" w14:textId="5BD5D7FB" w:rsidR="00167E24" w:rsidRPr="00CC5EFF" w:rsidRDefault="002E3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rPr>
      </w:pPr>
      <w:r w:rsidRPr="00CC5EFF">
        <w:rPr>
          <w:rFonts w:ascii="Century Gothic" w:eastAsia="Arial" w:hAnsi="Century Gothic" w:cs="Arial"/>
          <w:b/>
        </w:rPr>
        <w:t>(</w:t>
      </w:r>
      <w:r w:rsidR="009356D7" w:rsidRPr="00CC5EFF">
        <w:rPr>
          <w:rFonts w:ascii="Century Gothic" w:eastAsia="Arial" w:hAnsi="Century Gothic" w:cs="Arial"/>
          <w:b/>
        </w:rPr>
        <w:t>b</w:t>
      </w:r>
      <w:r w:rsidRPr="00CC5EFF">
        <w:rPr>
          <w:rFonts w:ascii="Century Gothic" w:eastAsia="Arial" w:hAnsi="Century Gothic" w:cs="Arial"/>
          <w:b/>
        </w:rPr>
        <w:t>)</w:t>
      </w:r>
      <w:r w:rsidRPr="00CC5EFF">
        <w:rPr>
          <w:rFonts w:ascii="Century Gothic" w:eastAsia="Arial" w:hAnsi="Century Gothic" w:cs="Arial"/>
        </w:rPr>
        <w:tab/>
        <w:t>Whenever a holiday falls on Sunday, the following Monday shall be observed as a holiday.  Whenever a holiday falls on Saturday, the previous Friday shall be observed as a holiday.</w:t>
      </w:r>
    </w:p>
    <w:p w14:paraId="000002F3" w14:textId="77777777" w:rsidR="00167E24" w:rsidRPr="00CC5EFF"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b/>
        </w:rPr>
      </w:pPr>
    </w:p>
    <w:p w14:paraId="000002F4" w14:textId="61C132E8" w:rsidR="00167E24" w:rsidRPr="00CC5EFF" w:rsidRDefault="002E3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rPr>
      </w:pPr>
      <w:r w:rsidRPr="00CC5EFF">
        <w:rPr>
          <w:rFonts w:ascii="Century Gothic" w:eastAsia="Arial" w:hAnsi="Century Gothic" w:cs="Arial"/>
          <w:b/>
        </w:rPr>
        <w:t>(</w:t>
      </w:r>
      <w:r w:rsidR="009356D7" w:rsidRPr="00CC5EFF">
        <w:rPr>
          <w:rFonts w:ascii="Century Gothic" w:eastAsia="Arial" w:hAnsi="Century Gothic" w:cs="Arial"/>
          <w:b/>
        </w:rPr>
        <w:t>c</w:t>
      </w:r>
      <w:r w:rsidRPr="00CC5EFF">
        <w:rPr>
          <w:rFonts w:ascii="Century Gothic" w:eastAsia="Arial" w:hAnsi="Century Gothic" w:cs="Arial"/>
          <w:b/>
        </w:rPr>
        <w:t>)</w:t>
      </w:r>
      <w:r w:rsidRPr="00CC5EFF">
        <w:rPr>
          <w:rFonts w:ascii="Century Gothic" w:eastAsia="Arial" w:hAnsi="Century Gothic" w:cs="Arial"/>
        </w:rPr>
        <w:tab/>
        <w:t>Holidays which occur during vacation or sick leave shall not be charged against such leave.</w:t>
      </w:r>
    </w:p>
    <w:p w14:paraId="000002F5" w14:textId="77777777" w:rsidR="00167E24" w:rsidRPr="00CC5EFF"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b/>
        </w:rPr>
      </w:pPr>
    </w:p>
    <w:p w14:paraId="000002F6" w14:textId="2FE7FF39" w:rsidR="00167E24" w:rsidRPr="00CC5EFF" w:rsidRDefault="002E3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rPr>
      </w:pPr>
      <w:r w:rsidRPr="00CC5EFF">
        <w:rPr>
          <w:rFonts w:ascii="Century Gothic" w:eastAsia="Arial" w:hAnsi="Century Gothic" w:cs="Arial"/>
          <w:b/>
        </w:rPr>
        <w:t>(</w:t>
      </w:r>
      <w:r w:rsidR="009356D7" w:rsidRPr="00CC5EFF">
        <w:rPr>
          <w:rFonts w:ascii="Century Gothic" w:eastAsia="Arial" w:hAnsi="Century Gothic" w:cs="Arial"/>
          <w:b/>
        </w:rPr>
        <w:t>d</w:t>
      </w:r>
      <w:r w:rsidRPr="00CC5EFF">
        <w:rPr>
          <w:rFonts w:ascii="Century Gothic" w:eastAsia="Arial" w:hAnsi="Century Gothic" w:cs="Arial"/>
          <w:b/>
        </w:rPr>
        <w:t>)</w:t>
      </w:r>
      <w:r w:rsidRPr="00CC5EFF">
        <w:rPr>
          <w:rFonts w:ascii="Century Gothic" w:eastAsia="Arial" w:hAnsi="Century Gothic" w:cs="Arial"/>
        </w:rPr>
        <w:t xml:space="preserve"> </w:t>
      </w:r>
      <w:r w:rsidRPr="00CC5EFF">
        <w:rPr>
          <w:rFonts w:ascii="Century Gothic" w:eastAsia="Arial" w:hAnsi="Century Gothic" w:cs="Arial"/>
        </w:rPr>
        <w:tab/>
        <w:t xml:space="preserve">When an authorized holiday falls on an </w:t>
      </w:r>
      <w:r w:rsidRPr="00CC5EFF">
        <w:rPr>
          <w:rFonts w:ascii="Century Gothic" w:eastAsia="Arial" w:hAnsi="Century Gothic" w:cs="Arial"/>
          <w:i/>
        </w:rPr>
        <w:t>employee</w:t>
      </w:r>
      <w:r w:rsidRPr="00CC5EFF">
        <w:rPr>
          <w:rFonts w:ascii="Century Gothic" w:eastAsia="Arial" w:hAnsi="Century Gothic" w:cs="Arial"/>
        </w:rPr>
        <w:t xml:space="preserve">'s day off, such coincidence shall not reduce the total time off with pay that the </w:t>
      </w:r>
      <w:r w:rsidRPr="00CC5EFF">
        <w:rPr>
          <w:rFonts w:ascii="Century Gothic" w:eastAsia="Arial" w:hAnsi="Century Gothic" w:cs="Arial"/>
          <w:i/>
        </w:rPr>
        <w:t>employee</w:t>
      </w:r>
      <w:r w:rsidRPr="00CC5EFF">
        <w:rPr>
          <w:rFonts w:ascii="Century Gothic" w:eastAsia="Arial" w:hAnsi="Century Gothic" w:cs="Arial"/>
        </w:rPr>
        <w:t xml:space="preserve"> shall receive.  The holiday shall be treated as if it had fallen on the employee’s next </w:t>
      </w:r>
      <w:r w:rsidR="003750F0" w:rsidRPr="00CC5EFF">
        <w:rPr>
          <w:rFonts w:ascii="Century Gothic" w:eastAsia="Arial" w:hAnsi="Century Gothic" w:cs="Arial"/>
          <w:i/>
        </w:rPr>
        <w:t>workday</w:t>
      </w:r>
      <w:r w:rsidRPr="00CC5EFF">
        <w:rPr>
          <w:rFonts w:ascii="Century Gothic" w:eastAsia="Arial" w:hAnsi="Century Gothic" w:cs="Arial"/>
        </w:rPr>
        <w:t>.</w:t>
      </w:r>
    </w:p>
    <w:p w14:paraId="000002F7" w14:textId="77777777" w:rsidR="00167E24" w:rsidRPr="00CC5EFF"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b/>
        </w:rPr>
      </w:pPr>
    </w:p>
    <w:p w14:paraId="000002F8" w14:textId="19236B9A" w:rsidR="00167E24" w:rsidRPr="00CC5EFF" w:rsidRDefault="002E3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rPr>
      </w:pPr>
      <w:r w:rsidRPr="00CC5EFF">
        <w:rPr>
          <w:rFonts w:ascii="Century Gothic" w:eastAsia="Arial" w:hAnsi="Century Gothic" w:cs="Arial"/>
          <w:b/>
        </w:rPr>
        <w:t>(</w:t>
      </w:r>
      <w:r w:rsidR="009356D7" w:rsidRPr="00CC5EFF">
        <w:rPr>
          <w:rFonts w:ascii="Century Gothic" w:eastAsia="Arial" w:hAnsi="Century Gothic" w:cs="Arial"/>
          <w:b/>
        </w:rPr>
        <w:t>e</w:t>
      </w:r>
      <w:r w:rsidRPr="00CC5EFF">
        <w:rPr>
          <w:rFonts w:ascii="Century Gothic" w:eastAsia="Arial" w:hAnsi="Century Gothic" w:cs="Arial"/>
          <w:b/>
        </w:rPr>
        <w:t>)</w:t>
      </w:r>
      <w:r w:rsidRPr="00CC5EFF">
        <w:rPr>
          <w:rFonts w:ascii="Century Gothic" w:eastAsia="Arial" w:hAnsi="Century Gothic" w:cs="Arial"/>
          <w:b/>
        </w:rPr>
        <w:tab/>
      </w:r>
      <w:r w:rsidRPr="00CC5EFF">
        <w:rPr>
          <w:rFonts w:ascii="Century Gothic" w:eastAsia="Arial" w:hAnsi="Century Gothic" w:cs="Arial"/>
        </w:rPr>
        <w:t xml:space="preserve">An </w:t>
      </w:r>
      <w:r w:rsidRPr="00CC5EFF">
        <w:rPr>
          <w:rFonts w:ascii="Century Gothic" w:eastAsia="Arial" w:hAnsi="Century Gothic" w:cs="Arial"/>
          <w:i/>
        </w:rPr>
        <w:t>employee</w:t>
      </w:r>
      <w:r w:rsidRPr="00CC5EFF">
        <w:rPr>
          <w:rFonts w:ascii="Century Gothic" w:eastAsia="Arial" w:hAnsi="Century Gothic" w:cs="Arial"/>
        </w:rPr>
        <w:t xml:space="preserve"> required to work on holidays to maintain essential </w:t>
      </w:r>
      <w:r w:rsidRPr="00CC5EFF">
        <w:rPr>
          <w:rFonts w:ascii="Century Gothic" w:eastAsia="Arial" w:hAnsi="Century Gothic" w:cs="Arial"/>
          <w:i/>
        </w:rPr>
        <w:t>City services</w:t>
      </w:r>
      <w:r w:rsidRPr="00CC5EFF">
        <w:rPr>
          <w:rFonts w:ascii="Century Gothic" w:eastAsia="Arial" w:hAnsi="Century Gothic" w:cs="Arial"/>
        </w:rPr>
        <w:t xml:space="preserve"> is entitled to compensatory holiday time off.</w:t>
      </w:r>
    </w:p>
    <w:p w14:paraId="000002F9" w14:textId="77777777" w:rsidR="00167E24" w:rsidRPr="00CC5EFF"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b/>
        </w:rPr>
      </w:pPr>
    </w:p>
    <w:p w14:paraId="000002FA" w14:textId="3AD198BF" w:rsidR="00167E24" w:rsidRPr="00CC5EFF" w:rsidRDefault="002E3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eastAsia="Arial" w:hAnsi="Century Gothic" w:cs="Arial"/>
        </w:rPr>
      </w:pPr>
      <w:r w:rsidRPr="00CC5EFF">
        <w:rPr>
          <w:rFonts w:ascii="Century Gothic" w:eastAsia="Arial" w:hAnsi="Century Gothic" w:cs="Arial"/>
          <w:b/>
        </w:rPr>
        <w:t>(</w:t>
      </w:r>
      <w:r w:rsidR="009356D7" w:rsidRPr="00CC5EFF">
        <w:rPr>
          <w:rFonts w:ascii="Century Gothic" w:eastAsia="Arial" w:hAnsi="Century Gothic" w:cs="Arial"/>
          <w:b/>
        </w:rPr>
        <w:t>f</w:t>
      </w:r>
      <w:r w:rsidRPr="00CC5EFF">
        <w:rPr>
          <w:rFonts w:ascii="Century Gothic" w:eastAsia="Arial" w:hAnsi="Century Gothic" w:cs="Arial"/>
          <w:b/>
        </w:rPr>
        <w:t>)</w:t>
      </w:r>
      <w:r w:rsidRPr="00CC5EFF">
        <w:rPr>
          <w:rFonts w:ascii="Century Gothic" w:eastAsia="Arial" w:hAnsi="Century Gothic" w:cs="Arial"/>
          <w:b/>
        </w:rPr>
        <w:tab/>
      </w:r>
      <w:r w:rsidRPr="00CC5EFF">
        <w:rPr>
          <w:rFonts w:ascii="Century Gothic" w:eastAsia="Arial" w:hAnsi="Century Gothic" w:cs="Arial"/>
          <w:i/>
        </w:rPr>
        <w:t>Employees</w:t>
      </w:r>
      <w:r w:rsidRPr="00CC5EFF">
        <w:rPr>
          <w:rFonts w:ascii="Century Gothic" w:eastAsia="Arial" w:hAnsi="Century Gothic" w:cs="Arial"/>
        </w:rPr>
        <w:t xml:space="preserve"> working 24-hour shifts shall earn four (4) </w:t>
      </w:r>
      <w:r w:rsidR="003750F0" w:rsidRPr="00CC5EFF">
        <w:rPr>
          <w:rFonts w:ascii="Century Gothic" w:eastAsia="Arial" w:hAnsi="Century Gothic" w:cs="Arial"/>
        </w:rPr>
        <w:t xml:space="preserve">shifts </w:t>
      </w:r>
      <w:r w:rsidR="003750F0" w:rsidRPr="00CC5EFF">
        <w:rPr>
          <w:rFonts w:ascii="Century Gothic" w:eastAsia="Arial" w:hAnsi="Century Gothic" w:cs="Arial"/>
          <w:strike/>
        </w:rPr>
        <w:t>each</w:t>
      </w:r>
      <w:r w:rsidRPr="00CC5EFF">
        <w:rPr>
          <w:rFonts w:ascii="Century Gothic" w:eastAsia="Arial" w:hAnsi="Century Gothic" w:cs="Arial"/>
        </w:rPr>
        <w:t xml:space="preserve"> full year worked in lieu of the holidays enumerated above.</w:t>
      </w:r>
    </w:p>
    <w:p w14:paraId="000002FB" w14:textId="77777777" w:rsidR="00167E24" w:rsidRPr="00CC5EFF"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415DDA8C" w14:textId="4895FA43" w:rsidR="009A5A4C" w:rsidRPr="00CC5EFF" w:rsidRDefault="009A5A4C">
      <w:pPr>
        <w:tabs>
          <w:tab w:val="center" w:pos="4680"/>
          <w:tab w:val="left" w:pos="5040"/>
          <w:tab w:val="left" w:pos="5760"/>
          <w:tab w:val="left" w:pos="6480"/>
          <w:tab w:val="left" w:pos="7200"/>
          <w:tab w:val="left" w:pos="7920"/>
          <w:tab w:val="left" w:pos="8640"/>
          <w:tab w:val="left" w:pos="9360"/>
        </w:tabs>
        <w:jc w:val="both"/>
        <w:rPr>
          <w:rFonts w:ascii="Century Gothic" w:eastAsia="Arial" w:hAnsi="Century Gothic" w:cs="Arial"/>
          <w:b/>
        </w:rPr>
      </w:pPr>
    </w:p>
    <w:p w14:paraId="2A3E5391" w14:textId="2FAB78FF" w:rsidR="00933084" w:rsidRDefault="009A5A4C" w:rsidP="00DE3D92">
      <w:pPr>
        <w:tabs>
          <w:tab w:val="center" w:pos="468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rPr>
      </w:pPr>
      <w:r w:rsidRPr="00CC5EFF">
        <w:rPr>
          <w:rFonts w:ascii="Century Gothic" w:eastAsia="Arial" w:hAnsi="Century Gothic" w:cs="Arial"/>
          <w:b/>
        </w:rPr>
        <w:t>IV.</w:t>
      </w:r>
      <w:r w:rsidR="00CC5EFF" w:rsidRPr="00CC5EFF">
        <w:rPr>
          <w:rFonts w:ascii="Century Gothic" w:eastAsia="Arial" w:hAnsi="Century Gothic" w:cs="Arial"/>
          <w:b/>
        </w:rPr>
        <w:t xml:space="preserve"> </w:t>
      </w:r>
      <w:r w:rsidRPr="00CC5EFF">
        <w:rPr>
          <w:rFonts w:ascii="Century Gothic" w:eastAsia="Arial" w:hAnsi="Century Gothic" w:cs="Arial"/>
          <w:b/>
        </w:rPr>
        <w:t>EMPLOYEE BEN</w:t>
      </w:r>
      <w:r w:rsidR="00CC5EFF" w:rsidRPr="00CC5EFF">
        <w:rPr>
          <w:rFonts w:ascii="Century Gothic" w:eastAsia="Arial" w:hAnsi="Century Gothic" w:cs="Arial"/>
          <w:b/>
        </w:rPr>
        <w:t>E</w:t>
      </w:r>
      <w:r w:rsidRPr="00CC5EFF">
        <w:rPr>
          <w:rFonts w:ascii="Century Gothic" w:eastAsia="Arial" w:hAnsi="Century Gothic" w:cs="Arial"/>
          <w:b/>
        </w:rPr>
        <w:t>FITS</w:t>
      </w:r>
    </w:p>
    <w:p w14:paraId="604D8868" w14:textId="1976D959" w:rsidR="00933084" w:rsidRDefault="00933084" w:rsidP="00CC5EFF">
      <w:pPr>
        <w:tabs>
          <w:tab w:val="center" w:pos="4680"/>
          <w:tab w:val="left" w:pos="5040"/>
          <w:tab w:val="left" w:pos="5760"/>
          <w:tab w:val="left" w:pos="6480"/>
          <w:tab w:val="left" w:pos="7200"/>
          <w:tab w:val="left" w:pos="7920"/>
          <w:tab w:val="left" w:pos="8640"/>
          <w:tab w:val="left" w:pos="9360"/>
        </w:tabs>
        <w:ind w:left="720"/>
        <w:jc w:val="both"/>
        <w:rPr>
          <w:rFonts w:ascii="Century Gothic" w:eastAsia="Arial" w:hAnsi="Century Gothic" w:cs="Arial"/>
          <w:b/>
        </w:rPr>
      </w:pPr>
    </w:p>
    <w:p w14:paraId="7EEEAA11" w14:textId="77777777" w:rsidR="00933084" w:rsidRPr="00933084" w:rsidRDefault="00933084" w:rsidP="003607DB">
      <w:pPr>
        <w:pStyle w:val="Heading2"/>
        <w:keepLines/>
        <w:numPr>
          <w:ilvl w:val="0"/>
          <w:numId w:val="46"/>
        </w:numPr>
        <w:spacing w:before="120" w:after="0"/>
        <w:ind w:left="810" w:hanging="810"/>
        <w:jc w:val="both"/>
        <w:rPr>
          <w:rFonts w:ascii="Century Gothic" w:hAnsi="Century Gothic"/>
          <w:bCs w:val="0"/>
          <w:i w:val="0"/>
          <w:iCs w:val="0"/>
          <w:sz w:val="22"/>
          <w:szCs w:val="22"/>
          <w:u w:val="single"/>
        </w:rPr>
      </w:pPr>
      <w:bookmarkStart w:id="126" w:name="_Toc63952816"/>
      <w:r w:rsidRPr="00933084">
        <w:rPr>
          <w:rFonts w:ascii="Century Gothic" w:hAnsi="Century Gothic"/>
          <w:bCs w:val="0"/>
          <w:i w:val="0"/>
          <w:iCs w:val="0"/>
          <w:sz w:val="22"/>
          <w:szCs w:val="22"/>
          <w:u w:val="single"/>
        </w:rPr>
        <w:t>Healthcare Benefits</w:t>
      </w:r>
      <w:bookmarkEnd w:id="126"/>
      <w:r w:rsidRPr="00933084">
        <w:rPr>
          <w:rFonts w:ascii="Century Gothic" w:hAnsi="Century Gothic"/>
          <w:bCs w:val="0"/>
          <w:i w:val="0"/>
          <w:iCs w:val="0"/>
          <w:sz w:val="22"/>
          <w:szCs w:val="22"/>
          <w:u w:val="single"/>
        </w:rPr>
        <w:t xml:space="preserve"> </w:t>
      </w:r>
    </w:p>
    <w:p w14:paraId="24FF39ED" w14:textId="1059233F" w:rsidR="00933084" w:rsidRPr="00F42007" w:rsidRDefault="00933084" w:rsidP="00933084">
      <w:pPr>
        <w:spacing w:before="120"/>
        <w:jc w:val="both"/>
        <w:rPr>
          <w:rFonts w:ascii="Century Gothic" w:hAnsi="Century Gothic"/>
        </w:rPr>
      </w:pPr>
      <w:r w:rsidRPr="00F42007">
        <w:rPr>
          <w:rFonts w:ascii="Century Gothic" w:hAnsi="Century Gothic"/>
        </w:rPr>
        <w:t xml:space="preserve">Employees who meet the definition of “benefit eligible” under both </w:t>
      </w:r>
      <w:r w:rsidR="00B24B18">
        <w:rPr>
          <w:rFonts w:ascii="Century Gothic" w:hAnsi="Century Gothic"/>
        </w:rPr>
        <w:t xml:space="preserve">the City of Oakridge </w:t>
      </w:r>
      <w:r w:rsidRPr="00F42007">
        <w:rPr>
          <w:rFonts w:ascii="Century Gothic" w:hAnsi="Century Gothic"/>
        </w:rPr>
        <w:t>policy and that of its health insurance provider are entitled to the benefit options offered by</w:t>
      </w:r>
      <w:r w:rsidR="00B24B18">
        <w:rPr>
          <w:rFonts w:ascii="Century Gothic" w:hAnsi="Century Gothic"/>
        </w:rPr>
        <w:t xml:space="preserve"> the City of Oakridge</w:t>
      </w:r>
      <w:r w:rsidRPr="00F42007">
        <w:rPr>
          <w:rFonts w:ascii="Century Gothic" w:hAnsi="Century Gothic"/>
        </w:rPr>
        <w:t xml:space="preserve">. </w:t>
      </w:r>
      <w:proofErr w:type="gramStart"/>
      <w:r w:rsidRPr="00F42007">
        <w:rPr>
          <w:rFonts w:ascii="Century Gothic" w:hAnsi="Century Gothic"/>
        </w:rPr>
        <w:t>Generally speaking, that</w:t>
      </w:r>
      <w:proofErr w:type="gramEnd"/>
      <w:r w:rsidRPr="00F42007">
        <w:rPr>
          <w:rFonts w:ascii="Century Gothic" w:hAnsi="Century Gothic"/>
        </w:rPr>
        <w:t xml:space="preserve"> means</w:t>
      </w:r>
      <w:r w:rsidRPr="00F42007">
        <w:rPr>
          <w:rFonts w:ascii="Century Gothic" w:hAnsi="Century Gothic"/>
          <w:color w:val="1F497D"/>
        </w:rPr>
        <w:t xml:space="preserve"> </w:t>
      </w:r>
      <w:r w:rsidR="00382CD4" w:rsidRPr="00382CD4">
        <w:rPr>
          <w:rFonts w:ascii="Century Gothic" w:hAnsi="Century Gothic"/>
        </w:rPr>
        <w:t xml:space="preserve">the City of Oakridge </w:t>
      </w:r>
      <w:r w:rsidRPr="00F42007">
        <w:rPr>
          <w:rFonts w:ascii="Century Gothic" w:hAnsi="Century Gothic"/>
        </w:rPr>
        <w:t xml:space="preserve">offers medical insurance for all of its regular, full-time employees unless otherwise established by law. [Organization] pays the cost of individual coverage for its regular, full-time employees. Part-time employees are </w:t>
      </w:r>
      <w:r w:rsidRPr="00F42007">
        <w:rPr>
          <w:rFonts w:ascii="Century Gothic" w:hAnsi="Century Gothic"/>
        </w:rPr>
        <w:lastRenderedPageBreak/>
        <w:t xml:space="preserve">not eligible for health-insurance coverage. Those employees who wish to have their dependents included in the insurance plan are required to pay a portion of the monthly premium for that coverage on a payroll deduction basis. </w:t>
      </w:r>
    </w:p>
    <w:p w14:paraId="6E5DF45D" w14:textId="64D8F5CC" w:rsidR="00933084" w:rsidRPr="00F42007" w:rsidRDefault="00933084" w:rsidP="00933084">
      <w:pPr>
        <w:spacing w:before="120"/>
        <w:jc w:val="both"/>
        <w:rPr>
          <w:rFonts w:ascii="Century Gothic" w:hAnsi="Century Gothic"/>
        </w:rPr>
      </w:pPr>
      <w:r w:rsidRPr="00F42007">
        <w:rPr>
          <w:rFonts w:ascii="Century Gothic" w:hAnsi="Century Gothic"/>
        </w:rPr>
        <w:t>The group insurance policy and the summary plan description issued to employees set out the terms and conditions of the health insurance plan offered by [</w:t>
      </w:r>
      <w:r>
        <w:rPr>
          <w:rFonts w:ascii="Century Gothic" w:hAnsi="Century Gothic"/>
        </w:rPr>
        <w:t>The city</w:t>
      </w:r>
      <w:r w:rsidRPr="00F42007">
        <w:rPr>
          <w:rFonts w:ascii="Century Gothic" w:hAnsi="Century Gothic"/>
        </w:rPr>
        <w:t>]. These documents govern all issues relating to employee health insurance. As other employee benefits are offered by [</w:t>
      </w:r>
      <w:r>
        <w:rPr>
          <w:rFonts w:ascii="Century Gothic" w:hAnsi="Century Gothic"/>
        </w:rPr>
        <w:t>The city</w:t>
      </w:r>
      <w:r w:rsidRPr="00F42007">
        <w:rPr>
          <w:rFonts w:ascii="Century Gothic" w:hAnsi="Century Gothic"/>
        </w:rPr>
        <w:t>], employees will be advised and provided with copies of relevant plan documents. Copies are available from [Contact].</w:t>
      </w:r>
    </w:p>
    <w:p w14:paraId="257487A0" w14:textId="77777777" w:rsidR="00933084" w:rsidRPr="00933084" w:rsidRDefault="00933084" w:rsidP="003607DB">
      <w:pPr>
        <w:pStyle w:val="Heading2"/>
        <w:keepLines/>
        <w:numPr>
          <w:ilvl w:val="0"/>
          <w:numId w:val="46"/>
        </w:numPr>
        <w:spacing w:before="120" w:after="0"/>
        <w:ind w:left="810" w:hanging="810"/>
        <w:jc w:val="both"/>
        <w:rPr>
          <w:rFonts w:ascii="Century Gothic" w:hAnsi="Century Gothic"/>
          <w:bCs w:val="0"/>
          <w:i w:val="0"/>
          <w:iCs w:val="0"/>
          <w:sz w:val="22"/>
          <w:szCs w:val="22"/>
          <w:u w:val="single"/>
        </w:rPr>
      </w:pPr>
      <w:bookmarkStart w:id="127" w:name="_Toc63952817"/>
      <w:r w:rsidRPr="00933084">
        <w:rPr>
          <w:rFonts w:ascii="Century Gothic" w:hAnsi="Century Gothic"/>
          <w:bCs w:val="0"/>
          <w:i w:val="0"/>
          <w:iCs w:val="0"/>
          <w:sz w:val="22"/>
          <w:szCs w:val="22"/>
          <w:u w:val="single"/>
        </w:rPr>
        <w:t>Employee Assistance Program (EAP)</w:t>
      </w:r>
      <w:bookmarkEnd w:id="127"/>
    </w:p>
    <w:p w14:paraId="0283D813" w14:textId="77777777" w:rsidR="00933084" w:rsidRPr="00F42007" w:rsidRDefault="00933084" w:rsidP="00933084">
      <w:pPr>
        <w:spacing w:before="120" w:after="120"/>
        <w:jc w:val="both"/>
        <w:rPr>
          <w:rFonts w:ascii="Century Gothic" w:hAnsi="Century Gothic"/>
        </w:rPr>
      </w:pPr>
      <w:r w:rsidRPr="00F42007">
        <w:rPr>
          <w:rFonts w:ascii="Century Gothic" w:hAnsi="Century Gothic"/>
        </w:rPr>
        <w:t xml:space="preserve">This free, confidential service is provided by </w:t>
      </w:r>
      <w:r>
        <w:rPr>
          <w:rFonts w:ascii="Century Gothic" w:hAnsi="Century Gothic"/>
        </w:rPr>
        <w:t>Cascade Centers</w:t>
      </w:r>
      <w:r w:rsidRPr="00F42007">
        <w:rPr>
          <w:rFonts w:ascii="Century Gothic" w:hAnsi="Century Gothic"/>
        </w:rPr>
        <w:t xml:space="preserve"> and is available to all employees and dependents covered on a CIS Regence or Kaiser medical plan.  The EAP can be used to assist employees and eligible family members with any personal problems, large or small.  Each covered employee and eligible family members can receive up to </w:t>
      </w:r>
      <w:r>
        <w:rPr>
          <w:rFonts w:ascii="Century Gothic" w:hAnsi="Century Gothic"/>
        </w:rPr>
        <w:t>five (5)</w:t>
      </w:r>
      <w:r w:rsidRPr="00F42007">
        <w:rPr>
          <w:rFonts w:ascii="Century Gothic" w:hAnsi="Century Gothic"/>
        </w:rPr>
        <w:t xml:space="preserve"> personal counseling sessions per </w:t>
      </w:r>
      <w:r>
        <w:rPr>
          <w:rFonts w:ascii="Century Gothic" w:hAnsi="Century Gothic"/>
        </w:rPr>
        <w:t xml:space="preserve">situation per </w:t>
      </w:r>
      <w:r w:rsidRPr="00F42007">
        <w:rPr>
          <w:rFonts w:ascii="Century Gothic" w:hAnsi="Century Gothic"/>
        </w:rPr>
        <w:t xml:space="preserve">year.  Sessions can be face to face, over the phone, or online for concerns such as marital conflict, conflict at work, depressions, stress management, family relationships, anxiety, </w:t>
      </w:r>
      <w:proofErr w:type="gramStart"/>
      <w:r w:rsidRPr="00F42007">
        <w:rPr>
          <w:rFonts w:ascii="Century Gothic" w:hAnsi="Century Gothic"/>
        </w:rPr>
        <w:t>alcohol</w:t>
      </w:r>
      <w:proofErr w:type="gramEnd"/>
      <w:r w:rsidRPr="00F42007">
        <w:rPr>
          <w:rFonts w:ascii="Century Gothic" w:hAnsi="Century Gothic"/>
        </w:rPr>
        <w:t xml:space="preserve"> or drug abuse, grieving a loss, and career development services.  </w:t>
      </w:r>
    </w:p>
    <w:p w14:paraId="1705074E" w14:textId="77777777" w:rsidR="00933084" w:rsidRPr="00F42007" w:rsidRDefault="00933084" w:rsidP="00933084">
      <w:pPr>
        <w:spacing w:before="120" w:after="120"/>
        <w:jc w:val="both"/>
        <w:rPr>
          <w:rFonts w:ascii="Century Gothic" w:hAnsi="Century Gothic"/>
        </w:rPr>
      </w:pPr>
      <w:r>
        <w:rPr>
          <w:rFonts w:ascii="Century Gothic" w:hAnsi="Century Gothic"/>
        </w:rPr>
        <w:t>Cascade Centers</w:t>
      </w:r>
      <w:r w:rsidRPr="00F42007">
        <w:rPr>
          <w:rFonts w:ascii="Century Gothic" w:hAnsi="Century Gothic"/>
        </w:rPr>
        <w:t xml:space="preserve"> also provides educational tools as resources relating to eldercare, childcare, legal consultation, financial coaching, identity theft, home ownership, and gym membership discounts.  </w:t>
      </w:r>
    </w:p>
    <w:p w14:paraId="36F5E9DF" w14:textId="77777777" w:rsidR="00933084" w:rsidRPr="00F42007" w:rsidRDefault="00933084" w:rsidP="00933084">
      <w:pPr>
        <w:spacing w:before="120" w:after="120"/>
        <w:jc w:val="both"/>
        <w:rPr>
          <w:rFonts w:ascii="Century Gothic" w:hAnsi="Century Gothic"/>
        </w:rPr>
      </w:pPr>
      <w:r w:rsidRPr="00F42007">
        <w:rPr>
          <w:rFonts w:ascii="Century Gothic" w:hAnsi="Century Gothic"/>
        </w:rPr>
        <w:t>More information regarding this service can be obtained by contacting [Co</w:t>
      </w:r>
      <w:r>
        <w:rPr>
          <w:rFonts w:ascii="Century Gothic" w:hAnsi="Century Gothic"/>
        </w:rPr>
        <w:t>ntact]</w:t>
      </w:r>
      <w:r w:rsidRPr="00F42007">
        <w:rPr>
          <w:rFonts w:ascii="Century Gothic" w:hAnsi="Century Gothic"/>
        </w:rPr>
        <w:t xml:space="preserve">, or you can contact </w:t>
      </w:r>
      <w:r>
        <w:rPr>
          <w:rFonts w:ascii="Century Gothic" w:hAnsi="Century Gothic"/>
        </w:rPr>
        <w:t>Cascade Centers</w:t>
      </w:r>
      <w:r w:rsidRPr="00F42007">
        <w:rPr>
          <w:rFonts w:ascii="Century Gothic" w:hAnsi="Century Gothic"/>
        </w:rPr>
        <w:t xml:space="preserve"> directly at </w:t>
      </w:r>
      <w:r>
        <w:rPr>
          <w:rFonts w:ascii="Century Gothic" w:hAnsi="Century Gothic"/>
        </w:rPr>
        <w:t>1-800-433-2320,</w:t>
      </w:r>
      <w:r w:rsidRPr="00F42007">
        <w:rPr>
          <w:rFonts w:ascii="Century Gothic" w:hAnsi="Century Gothic"/>
        </w:rPr>
        <w:t xml:space="preserve"> or at </w:t>
      </w:r>
      <w:r>
        <w:rPr>
          <w:rFonts w:ascii="Century Gothic" w:hAnsi="Century Gothic"/>
        </w:rPr>
        <w:t>ww.cacadecenters.com</w:t>
      </w:r>
      <w:r w:rsidRPr="00F42007">
        <w:rPr>
          <w:rFonts w:ascii="Century Gothic" w:hAnsi="Century Gothic"/>
        </w:rPr>
        <w:t>.</w:t>
      </w:r>
    </w:p>
    <w:p w14:paraId="7F7CDD75" w14:textId="77777777" w:rsidR="00933084" w:rsidRDefault="00933084" w:rsidP="00CC5EFF">
      <w:pPr>
        <w:tabs>
          <w:tab w:val="center" w:pos="4680"/>
          <w:tab w:val="left" w:pos="5040"/>
          <w:tab w:val="left" w:pos="5760"/>
          <w:tab w:val="left" w:pos="6480"/>
          <w:tab w:val="left" w:pos="7200"/>
          <w:tab w:val="left" w:pos="7920"/>
          <w:tab w:val="left" w:pos="8640"/>
          <w:tab w:val="left" w:pos="9360"/>
        </w:tabs>
        <w:ind w:left="720"/>
        <w:jc w:val="both"/>
        <w:rPr>
          <w:rFonts w:ascii="Century Gothic" w:eastAsia="Arial" w:hAnsi="Century Gothic" w:cs="Arial"/>
          <w:b/>
        </w:rPr>
      </w:pPr>
    </w:p>
    <w:p w14:paraId="5E8FA08E" w14:textId="77777777" w:rsidR="00CC5EFF" w:rsidRDefault="00CC5EFF" w:rsidP="00CC5EFF">
      <w:pPr>
        <w:tabs>
          <w:tab w:val="center" w:pos="4680"/>
          <w:tab w:val="left" w:pos="5040"/>
          <w:tab w:val="left" w:pos="5760"/>
          <w:tab w:val="left" w:pos="6480"/>
          <w:tab w:val="left" w:pos="7200"/>
          <w:tab w:val="left" w:pos="7920"/>
          <w:tab w:val="left" w:pos="8640"/>
          <w:tab w:val="left" w:pos="9360"/>
        </w:tabs>
        <w:ind w:left="720"/>
        <w:jc w:val="both"/>
        <w:rPr>
          <w:rFonts w:ascii="Century Gothic" w:eastAsia="Arial" w:hAnsi="Century Gothic" w:cs="Arial"/>
          <w:b/>
        </w:rPr>
      </w:pPr>
    </w:p>
    <w:p w14:paraId="04BEC407" w14:textId="426F1844" w:rsidR="009A5A4C" w:rsidRPr="00CC5EFF" w:rsidRDefault="00933084" w:rsidP="00CC5EFF">
      <w:pPr>
        <w:tabs>
          <w:tab w:val="center" w:pos="4680"/>
          <w:tab w:val="left" w:pos="5040"/>
          <w:tab w:val="left" w:pos="5760"/>
          <w:tab w:val="left" w:pos="6480"/>
          <w:tab w:val="left" w:pos="7200"/>
          <w:tab w:val="left" w:pos="7920"/>
          <w:tab w:val="left" w:pos="8640"/>
          <w:tab w:val="left" w:pos="9360"/>
        </w:tabs>
        <w:jc w:val="both"/>
        <w:rPr>
          <w:rFonts w:ascii="Century Gothic" w:eastAsia="Arial" w:hAnsi="Century Gothic" w:cs="Arial"/>
          <w:b/>
        </w:rPr>
      </w:pPr>
      <w:r>
        <w:rPr>
          <w:rFonts w:ascii="Century Gothic" w:eastAsia="Arial" w:hAnsi="Century Gothic" w:cs="Arial"/>
          <w:b/>
        </w:rPr>
        <w:t>C</w:t>
      </w:r>
      <w:r w:rsidR="00CC5EFF">
        <w:rPr>
          <w:rFonts w:ascii="Century Gothic" w:eastAsia="Arial" w:hAnsi="Century Gothic" w:cs="Arial"/>
          <w:b/>
        </w:rPr>
        <w:t>.</w:t>
      </w:r>
      <w:r>
        <w:rPr>
          <w:rFonts w:ascii="Century Gothic" w:eastAsia="Arial" w:hAnsi="Century Gothic" w:cs="Arial"/>
          <w:b/>
        </w:rPr>
        <w:t xml:space="preserve">    </w:t>
      </w:r>
      <w:r w:rsidR="009A5A4C" w:rsidRPr="00CC5EFF">
        <w:rPr>
          <w:rFonts w:ascii="Century Gothic" w:hAnsi="Century Gothic"/>
          <w:b/>
          <w:bCs/>
          <w:u w:val="single"/>
        </w:rPr>
        <w:t>W</w:t>
      </w:r>
      <w:r w:rsidR="00CC5EFF" w:rsidRPr="00CC5EFF">
        <w:rPr>
          <w:rFonts w:ascii="Century Gothic" w:hAnsi="Century Gothic"/>
          <w:b/>
          <w:bCs/>
          <w:u w:val="single"/>
        </w:rPr>
        <w:t xml:space="preserve">orkers </w:t>
      </w:r>
      <w:r w:rsidR="009A5A4C" w:rsidRPr="00CC5EFF">
        <w:rPr>
          <w:rFonts w:ascii="Century Gothic" w:hAnsi="Century Gothic"/>
          <w:b/>
          <w:bCs/>
          <w:u w:val="single"/>
        </w:rPr>
        <w:t>C</w:t>
      </w:r>
      <w:r w:rsidR="00CC5EFF" w:rsidRPr="00CC5EFF">
        <w:rPr>
          <w:rFonts w:ascii="Century Gothic" w:hAnsi="Century Gothic"/>
          <w:b/>
          <w:bCs/>
          <w:u w:val="single"/>
        </w:rPr>
        <w:t>ompensation and Safety on the Job</w:t>
      </w:r>
    </w:p>
    <w:p w14:paraId="2572F6CB" w14:textId="77777777" w:rsidR="009A5A4C" w:rsidRPr="00CC5EFF" w:rsidRDefault="009A5A4C" w:rsidP="009A5A4C">
      <w:pPr>
        <w:spacing w:before="120"/>
        <w:jc w:val="both"/>
        <w:rPr>
          <w:rFonts w:ascii="Century Gothic" w:hAnsi="Century Gothic"/>
        </w:rPr>
      </w:pPr>
      <w:r w:rsidRPr="00CC5EFF">
        <w:rPr>
          <w:rFonts w:ascii="Century Gothic" w:hAnsi="Century Gothic"/>
        </w:rPr>
        <w:t xml:space="preserve">You are protected by workers' compensation insurance under Oregon law. This insurance covers you in case of occupational injury or illness by providing, among other things, medical </w:t>
      </w:r>
      <w:proofErr w:type="gramStart"/>
      <w:r w:rsidRPr="00CC5EFF">
        <w:rPr>
          <w:rFonts w:ascii="Century Gothic" w:hAnsi="Century Gothic"/>
        </w:rPr>
        <w:t>care</w:t>
      </w:r>
      <w:proofErr w:type="gramEnd"/>
      <w:r w:rsidRPr="00CC5EFF">
        <w:rPr>
          <w:rFonts w:ascii="Century Gothic" w:hAnsi="Century Gothic"/>
        </w:rPr>
        <w:t xml:space="preserve"> and compensation and temporary or other disability benefits.  Employees are expected to work safely and in a safe environment.</w:t>
      </w:r>
    </w:p>
    <w:p w14:paraId="467290B4" w14:textId="77777777" w:rsidR="009A5A4C" w:rsidRPr="00CC5EFF" w:rsidRDefault="009A5A4C" w:rsidP="009A5A4C">
      <w:pPr>
        <w:pStyle w:val="Heading3"/>
        <w:spacing w:before="120"/>
        <w:jc w:val="both"/>
        <w:rPr>
          <w:rFonts w:ascii="Century Gothic" w:hAnsi="Century Gothic"/>
          <w:bCs w:val="0"/>
          <w:sz w:val="24"/>
          <w:szCs w:val="24"/>
        </w:rPr>
      </w:pPr>
      <w:bookmarkStart w:id="128" w:name="_Toc63952819"/>
      <w:r w:rsidRPr="00CC5EFF">
        <w:rPr>
          <w:rFonts w:ascii="Century Gothic" w:hAnsi="Century Gothic"/>
          <w:bCs w:val="0"/>
          <w:sz w:val="24"/>
          <w:szCs w:val="24"/>
        </w:rPr>
        <w:t xml:space="preserve">Steps to Take if You are Injured on the </w:t>
      </w:r>
      <w:bookmarkEnd w:id="128"/>
      <w:r w:rsidRPr="00CC5EFF">
        <w:rPr>
          <w:rFonts w:ascii="Century Gothic" w:hAnsi="Century Gothic"/>
          <w:bCs w:val="0"/>
          <w:sz w:val="24"/>
          <w:szCs w:val="24"/>
        </w:rPr>
        <w:t>Job.</w:t>
      </w:r>
    </w:p>
    <w:p w14:paraId="342623C1" w14:textId="77777777" w:rsidR="009A5A4C" w:rsidRPr="00CC5EFF" w:rsidRDefault="009A5A4C" w:rsidP="009A5A4C">
      <w:pPr>
        <w:spacing w:before="120"/>
        <w:jc w:val="both"/>
        <w:rPr>
          <w:rFonts w:ascii="Century Gothic" w:hAnsi="Century Gothic"/>
        </w:rPr>
      </w:pPr>
      <w:bookmarkStart w:id="129" w:name="_Hlk511037069"/>
      <w:r w:rsidRPr="00CC5EFF">
        <w:rPr>
          <w:rFonts w:ascii="Century Gothic" w:hAnsi="Century Gothic"/>
        </w:rPr>
        <w:t xml:space="preserve">If you are injured on the job, the city wants to know about it and expects to learn about it no later than 24 hours after your injury (report all work-related injuries to your supervisor).  </w:t>
      </w:r>
    </w:p>
    <w:p w14:paraId="36367F33" w14:textId="574397A2" w:rsidR="009A5A4C" w:rsidRPr="00CC5EFF" w:rsidRDefault="009A5A4C" w:rsidP="009A5A4C">
      <w:pPr>
        <w:spacing w:before="120"/>
        <w:jc w:val="both"/>
        <w:rPr>
          <w:rFonts w:ascii="Century Gothic" w:hAnsi="Century Gothic"/>
        </w:rPr>
      </w:pPr>
      <w:r w:rsidRPr="00CC5EFF">
        <w:rPr>
          <w:rFonts w:ascii="Century Gothic" w:hAnsi="Century Gothic"/>
        </w:rPr>
        <w:t xml:space="preserve">If you seek treatment for your work-related injury and want to apply for workers' compensation benefits, you must do </w:t>
      </w:r>
      <w:r w:rsidR="00F7774A" w:rsidRPr="00CC5EFF">
        <w:rPr>
          <w:rFonts w:ascii="Century Gothic" w:hAnsi="Century Gothic"/>
        </w:rPr>
        <w:t>all</w:t>
      </w:r>
      <w:r w:rsidRPr="00CC5EFF">
        <w:rPr>
          <w:rFonts w:ascii="Century Gothic" w:hAnsi="Century Gothic"/>
        </w:rPr>
        <w:t xml:space="preserve"> the following: </w:t>
      </w:r>
    </w:p>
    <w:p w14:paraId="63BAAA6E" w14:textId="77777777" w:rsidR="009A5A4C" w:rsidRPr="00CC5EFF" w:rsidRDefault="009A5A4C" w:rsidP="00ED1DE6">
      <w:pPr>
        <w:pStyle w:val="ListParagraph"/>
        <w:numPr>
          <w:ilvl w:val="0"/>
          <w:numId w:val="24"/>
        </w:numPr>
        <w:spacing w:before="120"/>
        <w:jc w:val="both"/>
        <w:rPr>
          <w:rFonts w:ascii="Century Gothic" w:hAnsi="Century Gothic"/>
        </w:rPr>
      </w:pPr>
      <w:r w:rsidRPr="00CC5EFF">
        <w:rPr>
          <w:rFonts w:ascii="Century Gothic" w:hAnsi="Century Gothic"/>
        </w:rPr>
        <w:lastRenderedPageBreak/>
        <w:t>Report any work-related injury to your supervisor. You must report the injury no later than 24 hours after injury.</w:t>
      </w:r>
    </w:p>
    <w:p w14:paraId="0B29352D" w14:textId="77777777" w:rsidR="009A5A4C" w:rsidRPr="00CC5EFF" w:rsidRDefault="009A5A4C" w:rsidP="00ED1DE6">
      <w:pPr>
        <w:pStyle w:val="ListParagraph"/>
        <w:numPr>
          <w:ilvl w:val="0"/>
          <w:numId w:val="24"/>
        </w:numPr>
        <w:spacing w:before="120"/>
        <w:jc w:val="both"/>
        <w:rPr>
          <w:rFonts w:ascii="Century Gothic" w:hAnsi="Century Gothic"/>
        </w:rPr>
      </w:pPr>
      <w:r w:rsidRPr="00CC5EFF">
        <w:rPr>
          <w:rFonts w:ascii="Century Gothic" w:hAnsi="Century Gothic"/>
        </w:rPr>
        <w:t>Seek medical treatment and follow-up care if required.</w:t>
      </w:r>
    </w:p>
    <w:p w14:paraId="46E9B273" w14:textId="77777777" w:rsidR="009A5A4C" w:rsidRPr="00CC5EFF" w:rsidRDefault="009A5A4C" w:rsidP="00ED1DE6">
      <w:pPr>
        <w:pStyle w:val="ListParagraph"/>
        <w:numPr>
          <w:ilvl w:val="0"/>
          <w:numId w:val="24"/>
        </w:numPr>
        <w:spacing w:before="120"/>
        <w:jc w:val="both"/>
        <w:rPr>
          <w:rFonts w:ascii="Century Gothic" w:hAnsi="Century Gothic"/>
        </w:rPr>
      </w:pPr>
      <w:r w:rsidRPr="00CC5EFF">
        <w:rPr>
          <w:rFonts w:ascii="Century Gothic" w:hAnsi="Century Gothic"/>
        </w:rPr>
        <w:t>Promptly complete a written Employee’s Claim Form (Form 801) and return it to the Finance Director.</w:t>
      </w:r>
    </w:p>
    <w:bookmarkEnd w:id="129"/>
    <w:p w14:paraId="0E6FBAF9" w14:textId="77777777" w:rsidR="009A5A4C" w:rsidRPr="00592546" w:rsidRDefault="009A5A4C" w:rsidP="009A5A4C">
      <w:pPr>
        <w:spacing w:before="120"/>
        <w:jc w:val="both"/>
        <w:rPr>
          <w:rFonts w:ascii="Century Gothic" w:hAnsi="Century Gothic"/>
          <w:iCs/>
        </w:rPr>
      </w:pPr>
      <w:r w:rsidRPr="00592546">
        <w:rPr>
          <w:rFonts w:ascii="Century Gothic" w:hAnsi="Century Gothic"/>
          <w:iCs/>
        </w:rPr>
        <w:t xml:space="preserve">Failure to timely follow these steps may negatively affect your ability to receive benefits. </w:t>
      </w:r>
    </w:p>
    <w:p w14:paraId="6F64AA16" w14:textId="77777777" w:rsidR="009A5A4C" w:rsidRPr="00CC5EFF" w:rsidRDefault="009A5A4C" w:rsidP="009A5A4C">
      <w:pPr>
        <w:pStyle w:val="Heading3"/>
        <w:spacing w:before="120"/>
        <w:jc w:val="both"/>
        <w:rPr>
          <w:rFonts w:ascii="Century Gothic" w:hAnsi="Century Gothic"/>
          <w:bCs w:val="0"/>
          <w:sz w:val="24"/>
          <w:szCs w:val="24"/>
        </w:rPr>
      </w:pPr>
      <w:bookmarkStart w:id="130" w:name="_Toc63952821"/>
      <w:r w:rsidRPr="00CC5EFF">
        <w:rPr>
          <w:rFonts w:ascii="Century Gothic" w:hAnsi="Century Gothic"/>
          <w:bCs w:val="0"/>
          <w:sz w:val="24"/>
          <w:szCs w:val="24"/>
        </w:rPr>
        <w:t xml:space="preserve">Return to Work. </w:t>
      </w:r>
      <w:bookmarkEnd w:id="130"/>
    </w:p>
    <w:p w14:paraId="03DE00B6" w14:textId="77777777" w:rsidR="009A5A4C" w:rsidRPr="00CC5EFF" w:rsidRDefault="009A5A4C" w:rsidP="009A5A4C">
      <w:pPr>
        <w:spacing w:before="120"/>
        <w:jc w:val="both"/>
        <w:rPr>
          <w:rFonts w:ascii="Century Gothic" w:hAnsi="Century Gothic"/>
        </w:rPr>
      </w:pPr>
      <w:r w:rsidRPr="00CC5EFF">
        <w:rPr>
          <w:rFonts w:ascii="Century Gothic" w:hAnsi="Century Gothic"/>
        </w:rPr>
        <w:t xml:space="preserve">If you require workers’ compensation leave, you will — under most circumstances — be reinstated to the same position that you held at the time your leave began, or to an equivalent position, if available. However, you must first submit documentation from a health care provider who is familiar with your condition certifying your ability to return to work and perform the essential functions of your position. </w:t>
      </w:r>
    </w:p>
    <w:p w14:paraId="76CDFD30" w14:textId="77777777" w:rsidR="009A5A4C" w:rsidRPr="00CC5EFF" w:rsidRDefault="009A5A4C" w:rsidP="009A5A4C">
      <w:pPr>
        <w:spacing w:before="120"/>
        <w:jc w:val="both"/>
        <w:rPr>
          <w:rFonts w:ascii="Century Gothic" w:hAnsi="Century Gothic"/>
        </w:rPr>
      </w:pPr>
      <w:r w:rsidRPr="00CC5EFF">
        <w:rPr>
          <w:rFonts w:ascii="Century Gothic" w:hAnsi="Century Gothic"/>
        </w:rPr>
        <w:t>When returning from a workers’ compensation leave you have no greater right to reinstatement than if you had been continuously employed rather than on leave. For example, if you would have been laid off had you not been on leave, or if your position is eliminated, and no equivalent or comparable positions are available, then you may not be entitled to reinstatement. These are only examples, and all reinstatement/reemployment decisions are subject to the terms of any applicable collective bargaining agreement. The city does not discriminate against employees who suffer a workplace injury or illness.</w:t>
      </w:r>
    </w:p>
    <w:p w14:paraId="577707AF" w14:textId="77777777" w:rsidR="009A5A4C" w:rsidRPr="00CC5EFF" w:rsidRDefault="009A5A4C" w:rsidP="009A5A4C">
      <w:pPr>
        <w:pStyle w:val="Heading3"/>
        <w:spacing w:before="120"/>
        <w:jc w:val="both"/>
        <w:rPr>
          <w:rFonts w:ascii="Century Gothic" w:hAnsi="Century Gothic"/>
          <w:bCs w:val="0"/>
          <w:sz w:val="24"/>
          <w:szCs w:val="24"/>
        </w:rPr>
      </w:pPr>
      <w:bookmarkStart w:id="131" w:name="_Toc63952822"/>
      <w:r w:rsidRPr="00CC5EFF">
        <w:rPr>
          <w:rFonts w:ascii="Century Gothic" w:hAnsi="Century Gothic"/>
          <w:bCs w:val="0"/>
          <w:sz w:val="24"/>
          <w:szCs w:val="24"/>
        </w:rPr>
        <w:t>Early Return-to-Work Program</w:t>
      </w:r>
      <w:bookmarkEnd w:id="131"/>
    </w:p>
    <w:p w14:paraId="0C6E981F" w14:textId="77777777" w:rsidR="009A5A4C" w:rsidRPr="00CC5EFF" w:rsidRDefault="009A5A4C" w:rsidP="009A5A4C">
      <w:pPr>
        <w:spacing w:before="120"/>
        <w:jc w:val="both"/>
        <w:rPr>
          <w:rFonts w:ascii="Century Gothic" w:hAnsi="Century Gothic"/>
        </w:rPr>
      </w:pPr>
      <w:r w:rsidRPr="00CC5EFF">
        <w:rPr>
          <w:rFonts w:ascii="Century Gothic" w:hAnsi="Century Gothic"/>
        </w:rPr>
        <w:t xml:space="preserve">Our Return-to-Work program provides guidelines for returning you to work at the earliest possible time after you have suffered an on-the-job injury or illness that results in time loss. This program is not intended as a substitute for reasonable accommodation when an injured employee also qualifies as an individual with a disability. The Return-to-Work Program is intended to be transitional work, to enable you to return to your regular job in a reasonable </w:t>
      </w:r>
      <w:proofErr w:type="gramStart"/>
      <w:r w:rsidRPr="00CC5EFF">
        <w:rPr>
          <w:rFonts w:ascii="Century Gothic" w:hAnsi="Century Gothic"/>
        </w:rPr>
        <w:t>period of time</w:t>
      </w:r>
      <w:proofErr w:type="gramEnd"/>
      <w:r w:rsidRPr="00CC5EFF">
        <w:rPr>
          <w:rFonts w:ascii="Century Gothic" w:hAnsi="Century Gothic"/>
        </w:rPr>
        <w:t>.</w:t>
      </w:r>
    </w:p>
    <w:p w14:paraId="09CEA50C" w14:textId="22B36020" w:rsidR="009A5A4C" w:rsidRPr="00CC5EFF" w:rsidRDefault="009A5A4C" w:rsidP="009A5A4C">
      <w:pPr>
        <w:spacing w:before="120"/>
        <w:jc w:val="both"/>
        <w:rPr>
          <w:rFonts w:ascii="Century Gothic" w:hAnsi="Century Gothic"/>
        </w:rPr>
      </w:pPr>
      <w:r w:rsidRPr="00CC5EFF">
        <w:rPr>
          <w:rFonts w:ascii="Century Gothic" w:hAnsi="Century Gothic"/>
        </w:rPr>
        <w:t xml:space="preserve">The Return-to-Work program for job-related injuries consists of a team effort by the City, injured employees and their treating physicians, and our workers’ compensation insurance carrier claims staff. The goal is to return our employees to full employment </w:t>
      </w:r>
      <w:r w:rsidR="00731EB3" w:rsidRPr="00CC5EFF">
        <w:rPr>
          <w:rFonts w:ascii="Century Gothic" w:hAnsi="Century Gothic"/>
        </w:rPr>
        <w:t>as soon as possible</w:t>
      </w:r>
      <w:r w:rsidRPr="00CC5EFF">
        <w:rPr>
          <w:rFonts w:ascii="Century Gothic" w:hAnsi="Century Gothic"/>
        </w:rPr>
        <w:t xml:space="preserve"> that is consistent with their medical condition and the advice of the treating physician. </w:t>
      </w:r>
    </w:p>
    <w:p w14:paraId="579E7149" w14:textId="11577FCA" w:rsidR="009A5A4C" w:rsidRPr="00CC5EFF" w:rsidRDefault="009A5A4C" w:rsidP="009A5A4C">
      <w:pPr>
        <w:spacing w:before="120"/>
        <w:jc w:val="both"/>
        <w:rPr>
          <w:rFonts w:ascii="Century Gothic" w:hAnsi="Century Gothic"/>
        </w:rPr>
      </w:pPr>
      <w:r w:rsidRPr="00CC5EFF">
        <w:rPr>
          <w:rFonts w:ascii="Century Gothic" w:hAnsi="Century Gothic"/>
        </w:rPr>
        <w:t xml:space="preserve">If your doctor determines that you </w:t>
      </w:r>
      <w:r w:rsidR="00F7774A" w:rsidRPr="00CC5EFF">
        <w:rPr>
          <w:rFonts w:ascii="Century Gothic" w:hAnsi="Century Gothic"/>
        </w:rPr>
        <w:t>can</w:t>
      </w:r>
      <w:r w:rsidRPr="00CC5EFF">
        <w:rPr>
          <w:rFonts w:ascii="Century Gothic" w:hAnsi="Century Gothic"/>
        </w:rPr>
        <w:t xml:space="preserve"> perform modified work, the city will attempt to provide you with a temporary job assignment for a reasonable </w:t>
      </w:r>
      <w:proofErr w:type="gramStart"/>
      <w:r w:rsidRPr="00CC5EFF">
        <w:rPr>
          <w:rFonts w:ascii="Century Gothic" w:hAnsi="Century Gothic"/>
        </w:rPr>
        <w:t>period of time</w:t>
      </w:r>
      <w:proofErr w:type="gramEnd"/>
      <w:r w:rsidRPr="00CC5EFF">
        <w:rPr>
          <w:rFonts w:ascii="Century Gothic" w:hAnsi="Century Gothic"/>
        </w:rPr>
        <w:t xml:space="preserve"> until you can resume your regular duties (except were provided as an accommodation for a disability). If, due to a work-related injury, you are offered a modified position that has been medically approved, failure to phone in or </w:t>
      </w:r>
      <w:r w:rsidRPr="00CC5EFF">
        <w:rPr>
          <w:rFonts w:ascii="Century Gothic" w:hAnsi="Century Gothic"/>
        </w:rPr>
        <w:lastRenderedPageBreak/>
        <w:t xml:space="preserve">report at the designated time and place may affect your compensation and employment with the city. While you are on modified or transitional work, you are still subject to all other City rules and procedures. </w:t>
      </w:r>
    </w:p>
    <w:p w14:paraId="746CD2A3" w14:textId="77777777" w:rsidR="009A5A4C" w:rsidRPr="00CC5EFF" w:rsidRDefault="009A5A4C" w:rsidP="009A5A4C">
      <w:pPr>
        <w:pStyle w:val="Heading3"/>
        <w:spacing w:before="120"/>
        <w:jc w:val="both"/>
        <w:rPr>
          <w:rFonts w:ascii="Century Gothic" w:hAnsi="Century Gothic"/>
          <w:bCs w:val="0"/>
          <w:sz w:val="24"/>
          <w:szCs w:val="24"/>
          <w:u w:val="single"/>
        </w:rPr>
      </w:pPr>
      <w:bookmarkStart w:id="132" w:name="_Toc63952823"/>
      <w:r w:rsidRPr="00CC5EFF">
        <w:rPr>
          <w:rFonts w:ascii="Century Gothic" w:hAnsi="Century Gothic"/>
          <w:bCs w:val="0"/>
          <w:sz w:val="24"/>
          <w:szCs w:val="24"/>
          <w:u w:val="single"/>
        </w:rPr>
        <w:t>Overlap with Other Laws</w:t>
      </w:r>
      <w:bookmarkEnd w:id="132"/>
    </w:p>
    <w:p w14:paraId="0DD99E3F" w14:textId="77777777" w:rsidR="009A5A4C" w:rsidRPr="00CC5EFF" w:rsidRDefault="009A5A4C" w:rsidP="009A5A4C">
      <w:pPr>
        <w:spacing w:before="120"/>
        <w:jc w:val="both"/>
        <w:rPr>
          <w:rFonts w:ascii="Century Gothic" w:hAnsi="Century Gothic"/>
        </w:rPr>
      </w:pPr>
      <w:r w:rsidRPr="00CC5EFF">
        <w:rPr>
          <w:rFonts w:ascii="Century Gothic" w:hAnsi="Century Gothic"/>
        </w:rPr>
        <w:t>The city will account for other leave and disability laws that might also apply to your situation, such as the Americans with Disabilities Act (ADA)</w:t>
      </w:r>
      <w:r w:rsidRPr="00CC5EFF" w:rsidDel="0067234F">
        <w:rPr>
          <w:rFonts w:ascii="Century Gothic" w:hAnsi="Century Gothic"/>
        </w:rPr>
        <w:t xml:space="preserve"> </w:t>
      </w:r>
      <w:r w:rsidRPr="00CC5EFF">
        <w:rPr>
          <w:rFonts w:ascii="Century Gothic" w:hAnsi="Century Gothic"/>
        </w:rPr>
        <w:t>or OFLA. If, after returning from a workers’ compensation leave, it is determined that you are unable to perform the essential functions of your position because of a qualifying disability, you may be entitled to a reasonable accommodation, as governed by the ADA and/or applicable Oregon laws covering disabilities in the workplace.</w:t>
      </w:r>
    </w:p>
    <w:p w14:paraId="70988112" w14:textId="77777777" w:rsidR="009A5A4C" w:rsidRPr="00CC5EFF" w:rsidRDefault="009A5A4C" w:rsidP="009A5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b/>
        </w:rPr>
      </w:pPr>
    </w:p>
    <w:p w14:paraId="59A970F1" w14:textId="77777777" w:rsidR="009A5A4C" w:rsidRDefault="009A5A4C">
      <w:pPr>
        <w:tabs>
          <w:tab w:val="center" w:pos="4680"/>
          <w:tab w:val="left" w:pos="5040"/>
          <w:tab w:val="left" w:pos="5760"/>
          <w:tab w:val="left" w:pos="6480"/>
          <w:tab w:val="left" w:pos="7200"/>
          <w:tab w:val="left" w:pos="7920"/>
          <w:tab w:val="left" w:pos="8640"/>
          <w:tab w:val="left" w:pos="9360"/>
        </w:tabs>
        <w:jc w:val="both"/>
        <w:rPr>
          <w:rFonts w:ascii="Arial" w:eastAsia="Arial" w:hAnsi="Arial" w:cs="Arial"/>
          <w:b/>
          <w:sz w:val="22"/>
          <w:szCs w:val="22"/>
        </w:rPr>
      </w:pPr>
    </w:p>
    <w:p w14:paraId="515EA7B1" w14:textId="77777777" w:rsidR="00CC5EFF" w:rsidRDefault="009A5A4C" w:rsidP="00127F3F">
      <w:pPr>
        <w:tabs>
          <w:tab w:val="center" w:pos="468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bCs/>
        </w:rPr>
      </w:pPr>
      <w:r>
        <w:rPr>
          <w:rFonts w:ascii="Arial" w:eastAsia="Arial" w:hAnsi="Arial" w:cs="Arial"/>
          <w:b/>
          <w:sz w:val="22"/>
          <w:szCs w:val="22"/>
        </w:rPr>
        <w:t>V.</w:t>
      </w:r>
      <w:r w:rsidR="006A2932" w:rsidRPr="006A2932">
        <w:rPr>
          <w:rFonts w:ascii="Century Gothic" w:eastAsia="Arial" w:hAnsi="Century Gothic" w:cs="Arial"/>
          <w:b/>
          <w:bCs/>
        </w:rPr>
        <w:t xml:space="preserve"> SAFETY/ WORKPLACE VIOLENCE / ALCOHOL/ DRUGS</w:t>
      </w:r>
      <w:bookmarkStart w:id="133" w:name="_heading=h.3znysh7" w:colFirst="0" w:colLast="0"/>
      <w:bookmarkEnd w:id="133"/>
    </w:p>
    <w:p w14:paraId="2F92465D" w14:textId="77777777" w:rsidR="00CC5EFF" w:rsidRDefault="00CC5EFF" w:rsidP="00CC5EFF">
      <w:pPr>
        <w:tabs>
          <w:tab w:val="center" w:pos="4680"/>
          <w:tab w:val="left" w:pos="5040"/>
          <w:tab w:val="left" w:pos="5760"/>
          <w:tab w:val="left" w:pos="6480"/>
          <w:tab w:val="left" w:pos="7200"/>
          <w:tab w:val="left" w:pos="7920"/>
          <w:tab w:val="left" w:pos="8640"/>
          <w:tab w:val="left" w:pos="9360"/>
        </w:tabs>
        <w:ind w:left="720"/>
        <w:jc w:val="both"/>
        <w:rPr>
          <w:rFonts w:ascii="Century Gothic" w:eastAsia="Arial" w:hAnsi="Century Gothic" w:cs="Arial"/>
          <w:b/>
        </w:rPr>
      </w:pPr>
    </w:p>
    <w:p w14:paraId="00000407" w14:textId="1DE4F1FE" w:rsidR="00167E24" w:rsidRPr="00CC5EFF" w:rsidRDefault="00CC5EFF" w:rsidP="00CC5EFF">
      <w:pPr>
        <w:tabs>
          <w:tab w:val="center" w:pos="4680"/>
          <w:tab w:val="left" w:pos="5040"/>
          <w:tab w:val="left" w:pos="5760"/>
          <w:tab w:val="left" w:pos="6480"/>
          <w:tab w:val="left" w:pos="7200"/>
          <w:tab w:val="left" w:pos="7920"/>
          <w:tab w:val="left" w:pos="8640"/>
          <w:tab w:val="left" w:pos="9360"/>
        </w:tabs>
        <w:jc w:val="both"/>
        <w:rPr>
          <w:rFonts w:ascii="Century Gothic" w:eastAsia="Arial" w:hAnsi="Century Gothic" w:cs="Arial"/>
          <w:b/>
          <w:bCs/>
          <w:u w:val="single"/>
        </w:rPr>
      </w:pPr>
      <w:r>
        <w:rPr>
          <w:rFonts w:ascii="Century Gothic" w:eastAsia="Arial" w:hAnsi="Century Gothic" w:cs="Arial"/>
          <w:b/>
        </w:rPr>
        <w:t xml:space="preserve">A.     </w:t>
      </w:r>
      <w:r w:rsidRPr="00CC5EFF">
        <w:rPr>
          <w:rFonts w:ascii="Century Gothic" w:eastAsia="Arial" w:hAnsi="Century Gothic" w:cs="Arial"/>
          <w:b/>
          <w:u w:val="single"/>
        </w:rPr>
        <w:t xml:space="preserve">Safety </w:t>
      </w:r>
    </w:p>
    <w:p w14:paraId="00000408" w14:textId="77777777" w:rsidR="00167E24" w:rsidRPr="006A2932"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409" w14:textId="3DB69928" w:rsidR="00167E24" w:rsidRPr="006A2932" w:rsidRDefault="002E35BC"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entury Gothic" w:eastAsia="Arial" w:hAnsi="Century Gothic" w:cs="Arial"/>
        </w:rPr>
      </w:pPr>
      <w:r w:rsidRPr="006A2932">
        <w:rPr>
          <w:rFonts w:ascii="Century Gothic" w:eastAsia="Arial" w:hAnsi="Century Gothic" w:cs="Arial"/>
          <w:b/>
        </w:rPr>
        <w:t xml:space="preserve"> </w:t>
      </w:r>
      <w:r w:rsidR="006A2932" w:rsidRPr="006A2932">
        <w:rPr>
          <w:rFonts w:ascii="Century Gothic" w:eastAsia="Arial" w:hAnsi="Century Gothic" w:cs="Arial"/>
          <w:b/>
        </w:rPr>
        <w:tab/>
      </w:r>
      <w:r w:rsidRPr="006A2932">
        <w:rPr>
          <w:rFonts w:ascii="Century Gothic" w:eastAsia="Arial" w:hAnsi="Century Gothic" w:cs="Arial"/>
        </w:rPr>
        <w:t>The City of Oakridge recognizes that it has the responsibility to provide a safe and healthy work environment for its employees, and that each employee must pursue the highest standard in his/her assigned activity.</w:t>
      </w:r>
    </w:p>
    <w:p w14:paraId="0000040A" w14:textId="77777777" w:rsidR="00167E24" w:rsidRPr="006A2932" w:rsidRDefault="00167E24"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40B" w14:textId="34A998AA" w:rsidR="00167E24" w:rsidRPr="006A2932" w:rsidRDefault="002E35BC"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6A2932">
        <w:rPr>
          <w:rFonts w:ascii="Century Gothic" w:eastAsia="Arial" w:hAnsi="Century Gothic" w:cs="Arial"/>
        </w:rPr>
        <w:t xml:space="preserve">The City has established a loss prevention </w:t>
      </w:r>
      <w:r w:rsidR="003750F0" w:rsidRPr="006A2932">
        <w:rPr>
          <w:rFonts w:ascii="Century Gothic" w:eastAsia="Arial" w:hAnsi="Century Gothic" w:cs="Arial"/>
        </w:rPr>
        <w:t>program and</w:t>
      </w:r>
      <w:r w:rsidRPr="006A2932">
        <w:rPr>
          <w:rFonts w:ascii="Century Gothic" w:eastAsia="Arial" w:hAnsi="Century Gothic" w:cs="Arial"/>
        </w:rPr>
        <w:t xml:space="preserve"> expects its employees to respond to all safety efforts and to perform their jobs in the safest possible manner.</w:t>
      </w:r>
    </w:p>
    <w:p w14:paraId="0000040C" w14:textId="77777777" w:rsidR="00167E24" w:rsidRPr="006A2932" w:rsidRDefault="00167E24"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40D" w14:textId="77777777" w:rsidR="00167E24" w:rsidRPr="006A2932" w:rsidRDefault="002E35BC"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6A2932">
        <w:rPr>
          <w:rFonts w:ascii="Century Gothic" w:eastAsia="Arial" w:hAnsi="Century Gothic" w:cs="Arial"/>
        </w:rPr>
        <w:t>The responsibility for the overall effort and direction of the City’s loss control program will rest with the City Administrator.</w:t>
      </w:r>
    </w:p>
    <w:p w14:paraId="0000040E" w14:textId="77777777" w:rsidR="00167E24" w:rsidRPr="006A2932" w:rsidRDefault="00167E24"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411" w14:textId="1CFEF28F" w:rsidR="00167E24" w:rsidRPr="006A2932" w:rsidRDefault="002E35BC"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6A2932">
        <w:rPr>
          <w:rFonts w:ascii="Century Gothic" w:eastAsia="Arial" w:hAnsi="Century Gothic" w:cs="Arial"/>
        </w:rPr>
        <w:t xml:space="preserve">The </w:t>
      </w:r>
      <w:r w:rsidR="003750F0" w:rsidRPr="006A2932">
        <w:rPr>
          <w:rFonts w:ascii="Century Gothic" w:eastAsia="Arial" w:hAnsi="Century Gothic" w:cs="Arial"/>
        </w:rPr>
        <w:t>city</w:t>
      </w:r>
      <w:r w:rsidRPr="006A2932">
        <w:rPr>
          <w:rFonts w:ascii="Century Gothic" w:eastAsia="Arial" w:hAnsi="Century Gothic" w:cs="Arial"/>
        </w:rPr>
        <w:t xml:space="preserve"> is committed to making its loss prevention program a success and expects all employees to assist in this effort.  The City will provide training and instruct employees in the recognition and avoidance of unsafe conditions, and the regulations applicable to the work environment.</w:t>
      </w:r>
    </w:p>
    <w:p w14:paraId="00000412" w14:textId="77777777" w:rsidR="00167E24" w:rsidRPr="006A2932" w:rsidRDefault="00167E24"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413" w14:textId="77777777" w:rsidR="00167E24" w:rsidRPr="00D820ED" w:rsidRDefault="002E35BC"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6A2932">
        <w:rPr>
          <w:rFonts w:ascii="Century Gothic" w:eastAsia="Arial" w:hAnsi="Century Gothic" w:cs="Arial"/>
        </w:rPr>
        <w:t xml:space="preserve">On job sites where harmful plants, animals, toxic </w:t>
      </w:r>
      <w:proofErr w:type="gramStart"/>
      <w:r w:rsidRPr="006A2932">
        <w:rPr>
          <w:rFonts w:ascii="Century Gothic" w:eastAsia="Arial" w:hAnsi="Century Gothic" w:cs="Arial"/>
        </w:rPr>
        <w:t>material</w:t>
      </w:r>
      <w:proofErr w:type="gramEnd"/>
      <w:r w:rsidRPr="006A2932">
        <w:rPr>
          <w:rFonts w:ascii="Century Gothic" w:eastAsia="Arial" w:hAnsi="Century Gothic" w:cs="Arial"/>
        </w:rPr>
        <w:t xml:space="preserve"> or any other condition exists which may be harmful, the City will instruct </w:t>
      </w:r>
      <w:r w:rsidRPr="00D820ED">
        <w:rPr>
          <w:rFonts w:ascii="Century Gothic" w:eastAsia="Arial" w:hAnsi="Century Gothic" w:cs="Arial"/>
        </w:rPr>
        <w:t>the employee regarding the potential hazard, and the personal protective measures required.</w:t>
      </w:r>
    </w:p>
    <w:p w14:paraId="00000414" w14:textId="77777777" w:rsidR="00167E24" w:rsidRPr="00D820ED" w:rsidRDefault="00167E24"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415" w14:textId="77777777" w:rsidR="00167E24" w:rsidRPr="006A2932" w:rsidRDefault="002E35BC"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D820ED">
        <w:rPr>
          <w:rFonts w:ascii="Century Gothic" w:eastAsia="Arial" w:hAnsi="Century Gothic" w:cs="Arial"/>
        </w:rPr>
        <w:t>All requests for personal protective equipment will be made following the chain of command.  Each Department Head is responsible</w:t>
      </w:r>
      <w:r w:rsidRPr="006A2932">
        <w:rPr>
          <w:rFonts w:ascii="Century Gothic" w:eastAsia="Arial" w:hAnsi="Century Gothic" w:cs="Arial"/>
        </w:rPr>
        <w:t xml:space="preserve"> for evaluating and obtaining, and instruction in the proper maintenance of, all personal protective equipment.</w:t>
      </w:r>
    </w:p>
    <w:p w14:paraId="00000416" w14:textId="77777777" w:rsidR="00167E24" w:rsidRPr="006A2932" w:rsidRDefault="00167E24"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417" w14:textId="77777777" w:rsidR="00167E24" w:rsidRPr="006A2932" w:rsidRDefault="002E35BC"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6A2932">
        <w:rPr>
          <w:rFonts w:ascii="Century Gothic" w:eastAsia="Arial" w:hAnsi="Century Gothic" w:cs="Arial"/>
        </w:rPr>
        <w:lastRenderedPageBreak/>
        <w:t>The loss control/safety committee will make regular inspections to evaluate and detect physical and chemical hazards, prepare written corrective action, and recommend appropriate controls.</w:t>
      </w:r>
    </w:p>
    <w:p w14:paraId="00000418" w14:textId="77777777" w:rsidR="00167E24" w:rsidRPr="006A2932" w:rsidRDefault="00167E24"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00000419" w14:textId="77777777" w:rsidR="00167E24" w:rsidRPr="006A2932" w:rsidRDefault="002E35BC"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6A2932">
        <w:rPr>
          <w:rFonts w:ascii="Century Gothic" w:eastAsia="Arial" w:hAnsi="Century Gothic" w:cs="Arial"/>
        </w:rPr>
        <w:t xml:space="preserve">All work sites will be evaluated to help </w:t>
      </w:r>
      <w:r w:rsidRPr="006A2932">
        <w:rPr>
          <w:rFonts w:ascii="Century Gothic" w:eastAsia="Arial" w:hAnsi="Century Gothic" w:cs="Arial"/>
          <w:i/>
        </w:rPr>
        <w:t>employees</w:t>
      </w:r>
      <w:r w:rsidRPr="006A2932">
        <w:rPr>
          <w:rFonts w:ascii="Century Gothic" w:eastAsia="Arial" w:hAnsi="Century Gothic" w:cs="Arial"/>
        </w:rPr>
        <w:t xml:space="preserve"> adjust to the working conditions.</w:t>
      </w:r>
    </w:p>
    <w:p w14:paraId="0000041B" w14:textId="589D8872" w:rsidR="00167E24" w:rsidRPr="006A2932" w:rsidRDefault="002E35BC"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6A2932">
        <w:rPr>
          <w:rFonts w:ascii="Century Gothic" w:eastAsia="Arial" w:hAnsi="Century Gothic" w:cs="Arial"/>
        </w:rPr>
        <w:t>This loss control program will be evaluated annually to ensure success.</w:t>
      </w:r>
    </w:p>
    <w:p w14:paraId="0000041C" w14:textId="77777777" w:rsidR="00167E24" w:rsidRPr="006A2932"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42D7131F" w14:textId="1017E08C" w:rsidR="00D820ED" w:rsidRPr="00CC5EFF" w:rsidRDefault="00D820ED"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bCs/>
        </w:rPr>
      </w:pPr>
      <w:r w:rsidRPr="00CC5EFF">
        <w:rPr>
          <w:rFonts w:ascii="Century Gothic" w:eastAsia="Arial" w:hAnsi="Century Gothic" w:cs="Arial"/>
          <w:b/>
          <w:bCs/>
        </w:rPr>
        <w:t>Safety Rules</w:t>
      </w:r>
    </w:p>
    <w:p w14:paraId="77C96088" w14:textId="77777777" w:rsidR="00D820ED" w:rsidRDefault="00D820ED" w:rsidP="006A2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p>
    <w:p w14:paraId="2B6971CC" w14:textId="77777777" w:rsidR="00D820ED" w:rsidRDefault="002E35BC" w:rsidP="00D8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720"/>
        <w:jc w:val="both"/>
        <w:rPr>
          <w:rFonts w:ascii="Century Gothic" w:eastAsia="Arial" w:hAnsi="Century Gothic" w:cs="Arial"/>
        </w:rPr>
      </w:pPr>
      <w:r w:rsidRPr="006A2932">
        <w:rPr>
          <w:rFonts w:ascii="Century Gothic" w:eastAsia="Arial" w:hAnsi="Century Gothic" w:cs="Arial"/>
        </w:rPr>
        <w:t xml:space="preserve">Safety rules may be developed as a guide in assisting </w:t>
      </w:r>
      <w:r w:rsidRPr="006A2932">
        <w:rPr>
          <w:rFonts w:ascii="Century Gothic" w:eastAsia="Arial" w:hAnsi="Century Gothic" w:cs="Arial"/>
          <w:i/>
        </w:rPr>
        <w:t>employees</w:t>
      </w:r>
      <w:r w:rsidRPr="006A2932">
        <w:rPr>
          <w:rFonts w:ascii="Century Gothic" w:eastAsia="Arial" w:hAnsi="Century Gothic" w:cs="Arial"/>
        </w:rPr>
        <w:t xml:space="preserve"> to identify an</w:t>
      </w:r>
    </w:p>
    <w:p w14:paraId="57C67784" w14:textId="77777777" w:rsidR="00D820ED" w:rsidRDefault="002E35BC" w:rsidP="00D8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720"/>
        <w:jc w:val="both"/>
        <w:rPr>
          <w:rFonts w:ascii="Century Gothic" w:eastAsia="Arial" w:hAnsi="Century Gothic" w:cs="Arial"/>
        </w:rPr>
      </w:pPr>
      <w:r w:rsidRPr="006A2932">
        <w:rPr>
          <w:rFonts w:ascii="Century Gothic" w:eastAsia="Arial" w:hAnsi="Century Gothic" w:cs="Arial"/>
        </w:rPr>
        <w:t xml:space="preserve"> avoid accidents, as well as promote safety.  Each department may develop safety</w:t>
      </w:r>
    </w:p>
    <w:p w14:paraId="7C9EC2AB" w14:textId="77777777" w:rsidR="00D820ED" w:rsidRDefault="002E35BC" w:rsidP="00D8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720"/>
        <w:jc w:val="both"/>
        <w:rPr>
          <w:rFonts w:ascii="Century Gothic" w:eastAsia="Arial" w:hAnsi="Century Gothic" w:cs="Arial"/>
        </w:rPr>
      </w:pPr>
      <w:r w:rsidRPr="006A2932">
        <w:rPr>
          <w:rFonts w:ascii="Century Gothic" w:eastAsia="Arial" w:hAnsi="Century Gothic" w:cs="Arial"/>
        </w:rPr>
        <w:t>regulations which shall be compatible with City, as well as State and Federal, OSHA</w:t>
      </w:r>
    </w:p>
    <w:p w14:paraId="5ACB56B0" w14:textId="0B5FFDF8" w:rsidR="006A2932" w:rsidRDefault="002E35BC" w:rsidP="00D8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720"/>
        <w:jc w:val="both"/>
        <w:rPr>
          <w:rFonts w:ascii="Century Gothic" w:eastAsia="Arial" w:hAnsi="Century Gothic" w:cs="Arial"/>
        </w:rPr>
      </w:pPr>
      <w:r w:rsidRPr="006A2932">
        <w:rPr>
          <w:rFonts w:ascii="Century Gothic" w:eastAsia="Arial" w:hAnsi="Century Gothic" w:cs="Arial"/>
        </w:rPr>
        <w:t>regulations.</w:t>
      </w:r>
    </w:p>
    <w:p w14:paraId="448B20DD" w14:textId="77777777" w:rsidR="006A2932" w:rsidRDefault="002E35BC" w:rsidP="00D8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720"/>
        <w:jc w:val="both"/>
        <w:rPr>
          <w:rFonts w:ascii="Century Gothic" w:hAnsi="Century Gothic"/>
        </w:rPr>
      </w:pPr>
      <w:r w:rsidRPr="006A2932">
        <w:rPr>
          <w:rFonts w:ascii="Century Gothic" w:hAnsi="Century Gothic"/>
        </w:rPr>
        <w:t xml:space="preserve"> </w:t>
      </w:r>
      <w:bookmarkStart w:id="134" w:name="_Toc63952875"/>
    </w:p>
    <w:p w14:paraId="2F18F659" w14:textId="14AD4A51" w:rsidR="00563396" w:rsidRPr="00CC5EFF" w:rsidRDefault="006A2932" w:rsidP="00127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Century Gothic" w:eastAsia="Arial" w:hAnsi="Century Gothic" w:cs="Arial"/>
          <w:b/>
          <w:bCs/>
          <w:u w:val="single"/>
        </w:rPr>
      </w:pPr>
      <w:r w:rsidRPr="006A2932">
        <w:rPr>
          <w:rFonts w:ascii="Century Gothic" w:hAnsi="Century Gothic"/>
          <w:b/>
          <w:bCs/>
        </w:rPr>
        <w:t xml:space="preserve">B. </w:t>
      </w:r>
      <w:r w:rsidR="00563396" w:rsidRPr="00CC5EFF">
        <w:rPr>
          <w:rFonts w:ascii="Century Gothic" w:hAnsi="Century Gothic"/>
          <w:b/>
          <w:bCs/>
          <w:u w:val="single"/>
        </w:rPr>
        <w:t>W</w:t>
      </w:r>
      <w:bookmarkEnd w:id="134"/>
      <w:r w:rsidR="00CC5EFF">
        <w:rPr>
          <w:rFonts w:ascii="Century Gothic" w:hAnsi="Century Gothic"/>
          <w:b/>
          <w:bCs/>
          <w:u w:val="single"/>
        </w:rPr>
        <w:t>orkplace Violence</w:t>
      </w:r>
    </w:p>
    <w:p w14:paraId="6BAF92D0" w14:textId="2BE03FA8" w:rsidR="00563396" w:rsidRPr="006A2932" w:rsidRDefault="00575FEB" w:rsidP="00563396">
      <w:pPr>
        <w:pStyle w:val="PlainText"/>
        <w:spacing w:before="120"/>
        <w:jc w:val="both"/>
        <w:rPr>
          <w:rFonts w:ascii="Century Gothic" w:hAnsi="Century Gothic" w:cs="Arial"/>
          <w:sz w:val="24"/>
          <w:szCs w:val="24"/>
        </w:rPr>
      </w:pPr>
      <w:r w:rsidRPr="006A2932">
        <w:rPr>
          <w:rFonts w:ascii="Century Gothic" w:hAnsi="Century Gothic"/>
          <w:sz w:val="24"/>
          <w:szCs w:val="24"/>
        </w:rPr>
        <w:t>The city of Oakridge</w:t>
      </w:r>
      <w:r w:rsidR="00563396" w:rsidRPr="006A2932">
        <w:rPr>
          <w:rFonts w:ascii="Century Gothic" w:hAnsi="Century Gothic" w:cs="Arial"/>
          <w:sz w:val="24"/>
          <w:szCs w:val="24"/>
        </w:rPr>
        <w:t xml:space="preserve"> recognizes the importance of a safe workplace for employees, customers, vendors, contractors, and the </w:t>
      </w:r>
      <w:proofErr w:type="gramStart"/>
      <w:r w:rsidR="00563396" w:rsidRPr="006A2932">
        <w:rPr>
          <w:rFonts w:ascii="Century Gothic" w:hAnsi="Century Gothic" w:cs="Arial"/>
          <w:sz w:val="24"/>
          <w:szCs w:val="24"/>
        </w:rPr>
        <w:t>general public</w:t>
      </w:r>
      <w:proofErr w:type="gramEnd"/>
      <w:r w:rsidR="00563396" w:rsidRPr="006A2932">
        <w:rPr>
          <w:rFonts w:ascii="Century Gothic" w:hAnsi="Century Gothic" w:cs="Arial"/>
          <w:sz w:val="24"/>
          <w:szCs w:val="24"/>
        </w:rPr>
        <w:t xml:space="preserve">. A work environment that is safe and comfortable enhances employee satisfaction as well as productivity. Therefore, threats and acts of violence made by an employee against another employee, volunteer, elected official, or member of the public with respect to that person’s life, health, well-being, family, or property will be dealt with in a zero-tolerance manner by </w:t>
      </w:r>
      <w:r w:rsidRPr="006A2932">
        <w:rPr>
          <w:rFonts w:ascii="Century Gothic" w:hAnsi="Century Gothic"/>
          <w:sz w:val="24"/>
          <w:szCs w:val="24"/>
        </w:rPr>
        <w:t>the City</w:t>
      </w:r>
      <w:r w:rsidR="00563396" w:rsidRPr="006A2932">
        <w:rPr>
          <w:rFonts w:ascii="Century Gothic" w:hAnsi="Century Gothic" w:cs="Arial"/>
          <w:sz w:val="24"/>
          <w:szCs w:val="24"/>
        </w:rPr>
        <w:t>.</w:t>
      </w:r>
    </w:p>
    <w:p w14:paraId="49A037A3" w14:textId="30A4299A" w:rsidR="00563396" w:rsidRPr="006A2932" w:rsidRDefault="00563396" w:rsidP="00563396">
      <w:pPr>
        <w:pStyle w:val="PlainText"/>
        <w:spacing w:before="120"/>
        <w:jc w:val="both"/>
        <w:rPr>
          <w:rFonts w:ascii="Century Gothic" w:hAnsi="Century Gothic" w:cs="Arial"/>
          <w:sz w:val="24"/>
          <w:szCs w:val="24"/>
        </w:rPr>
      </w:pPr>
      <w:r w:rsidRPr="006A2932">
        <w:rPr>
          <w:rFonts w:ascii="Century Gothic" w:hAnsi="Century Gothic" w:cs="Arial"/>
          <w:sz w:val="24"/>
          <w:szCs w:val="24"/>
        </w:rPr>
        <w:t xml:space="preserve">All employees have an obligation to report any incidents that pose a real or potential risk of harm to employees or others associated with </w:t>
      </w:r>
      <w:r w:rsidR="00575FEB" w:rsidRPr="006A2932">
        <w:rPr>
          <w:rFonts w:ascii="Century Gothic" w:hAnsi="Century Gothic"/>
          <w:sz w:val="24"/>
          <w:szCs w:val="24"/>
        </w:rPr>
        <w:t>the City</w:t>
      </w:r>
      <w:r w:rsidRPr="006A2932">
        <w:rPr>
          <w:rFonts w:ascii="Century Gothic" w:hAnsi="Century Gothic" w:cs="Arial"/>
          <w:sz w:val="24"/>
          <w:szCs w:val="24"/>
        </w:rPr>
        <w:t xml:space="preserve">, or that threaten the safety, </w:t>
      </w:r>
      <w:proofErr w:type="gramStart"/>
      <w:r w:rsidRPr="006A2932">
        <w:rPr>
          <w:rFonts w:ascii="Century Gothic" w:hAnsi="Century Gothic" w:cs="Arial"/>
          <w:sz w:val="24"/>
          <w:szCs w:val="24"/>
        </w:rPr>
        <w:t>security</w:t>
      </w:r>
      <w:proofErr w:type="gramEnd"/>
      <w:r w:rsidRPr="006A2932">
        <w:rPr>
          <w:rFonts w:ascii="Century Gothic" w:hAnsi="Century Gothic" w:cs="Arial"/>
          <w:sz w:val="24"/>
          <w:szCs w:val="24"/>
        </w:rPr>
        <w:t xml:space="preserve"> or financial interests of </w:t>
      </w:r>
      <w:r w:rsidR="00575FEB" w:rsidRPr="006A2932">
        <w:rPr>
          <w:rFonts w:ascii="Century Gothic" w:hAnsi="Century Gothic"/>
          <w:sz w:val="24"/>
          <w:szCs w:val="24"/>
        </w:rPr>
        <w:t>the City</w:t>
      </w:r>
      <w:r w:rsidRPr="006A2932">
        <w:rPr>
          <w:rFonts w:ascii="Century Gothic" w:hAnsi="Century Gothic" w:cs="Arial"/>
          <w:sz w:val="24"/>
          <w:szCs w:val="24"/>
        </w:rPr>
        <w:t xml:space="preserve">. Employees are also strongly encouraged to report threats or acts of violence by non-employees, such as vendors or citizens, against any employee, </w:t>
      </w:r>
      <w:proofErr w:type="gramStart"/>
      <w:r w:rsidRPr="006A2932">
        <w:rPr>
          <w:rFonts w:ascii="Century Gothic" w:hAnsi="Century Gothic" w:cs="Arial"/>
          <w:sz w:val="24"/>
          <w:szCs w:val="24"/>
        </w:rPr>
        <w:t>volunteer</w:t>
      </w:r>
      <w:proofErr w:type="gramEnd"/>
      <w:r w:rsidRPr="006A2932">
        <w:rPr>
          <w:rFonts w:ascii="Century Gothic" w:hAnsi="Century Gothic" w:cs="Arial"/>
          <w:sz w:val="24"/>
          <w:szCs w:val="24"/>
        </w:rPr>
        <w:t xml:space="preserve"> or elected official. Employees should make such reports directly to </w:t>
      </w:r>
      <w:r w:rsidR="00575FEB" w:rsidRPr="006A2932">
        <w:rPr>
          <w:rFonts w:ascii="Century Gothic" w:hAnsi="Century Gothic"/>
          <w:sz w:val="24"/>
          <w:szCs w:val="24"/>
        </w:rPr>
        <w:t xml:space="preserve">the City Administrator or another member of </w:t>
      </w:r>
      <w:r w:rsidR="003750F0" w:rsidRPr="006A2932">
        <w:rPr>
          <w:rFonts w:ascii="Century Gothic" w:hAnsi="Century Gothic"/>
          <w:sz w:val="24"/>
          <w:szCs w:val="24"/>
        </w:rPr>
        <w:t>management</w:t>
      </w:r>
      <w:r w:rsidRPr="006A2932">
        <w:rPr>
          <w:rFonts w:ascii="Century Gothic" w:hAnsi="Century Gothic" w:cs="Arial"/>
          <w:sz w:val="24"/>
          <w:szCs w:val="24"/>
        </w:rPr>
        <w:t xml:space="preserve">. </w:t>
      </w:r>
    </w:p>
    <w:p w14:paraId="28FE73A5" w14:textId="77777777" w:rsidR="00D820ED" w:rsidRDefault="00575FEB" w:rsidP="00D820ED">
      <w:pPr>
        <w:pStyle w:val="PlainText"/>
        <w:spacing w:before="120"/>
        <w:jc w:val="both"/>
        <w:rPr>
          <w:rFonts w:ascii="Century Gothic" w:hAnsi="Century Gothic" w:cs="Arial"/>
          <w:sz w:val="24"/>
          <w:szCs w:val="24"/>
        </w:rPr>
      </w:pPr>
      <w:r w:rsidRPr="006A2932">
        <w:rPr>
          <w:rFonts w:ascii="Century Gothic" w:hAnsi="Century Gothic"/>
          <w:sz w:val="24"/>
          <w:szCs w:val="24"/>
        </w:rPr>
        <w:t xml:space="preserve">The </w:t>
      </w:r>
      <w:r w:rsidR="003750F0" w:rsidRPr="006A2932">
        <w:rPr>
          <w:rFonts w:ascii="Century Gothic" w:hAnsi="Century Gothic"/>
          <w:sz w:val="24"/>
          <w:szCs w:val="24"/>
        </w:rPr>
        <w:t>city</w:t>
      </w:r>
      <w:r w:rsidR="00563396" w:rsidRPr="006A2932">
        <w:rPr>
          <w:rFonts w:ascii="Century Gothic" w:hAnsi="Century Gothic" w:cs="Arial"/>
          <w:sz w:val="24"/>
          <w:szCs w:val="24"/>
        </w:rPr>
        <w:t xml:space="preserve"> also may </w:t>
      </w:r>
      <w:proofErr w:type="gramStart"/>
      <w:r w:rsidR="00563396" w:rsidRPr="006A2932">
        <w:rPr>
          <w:rFonts w:ascii="Century Gothic" w:hAnsi="Century Gothic" w:cs="Arial"/>
          <w:sz w:val="24"/>
          <w:szCs w:val="24"/>
        </w:rPr>
        <w:t>conduct an investigation</w:t>
      </w:r>
      <w:proofErr w:type="gramEnd"/>
      <w:r w:rsidR="00563396" w:rsidRPr="006A2932">
        <w:rPr>
          <w:rFonts w:ascii="Century Gothic" w:hAnsi="Century Gothic" w:cs="Arial"/>
          <w:sz w:val="24"/>
          <w:szCs w:val="24"/>
        </w:rPr>
        <w:t xml:space="preserve"> of a current employee where the employee's behavior raises concern about work performance, reliability, honesty, or potentially threatens the safety of co-workers or others. See policy on “Workplace Inspections.”</w:t>
      </w:r>
      <w:bookmarkStart w:id="135" w:name="_Toc63952827"/>
      <w:bookmarkStart w:id="136" w:name="_Hlk73540456"/>
    </w:p>
    <w:p w14:paraId="21701956" w14:textId="77777777" w:rsidR="00D820ED" w:rsidRDefault="00D820ED" w:rsidP="00D820ED">
      <w:pPr>
        <w:pStyle w:val="PlainText"/>
        <w:spacing w:before="120"/>
        <w:jc w:val="both"/>
        <w:rPr>
          <w:rFonts w:ascii="Century Gothic" w:hAnsi="Century Gothic" w:cs="Arial"/>
          <w:b/>
          <w:bCs/>
          <w:sz w:val="24"/>
          <w:szCs w:val="24"/>
        </w:rPr>
      </w:pPr>
    </w:p>
    <w:p w14:paraId="335274B5" w14:textId="34F10920" w:rsidR="00D820ED" w:rsidRPr="00AE1606" w:rsidRDefault="00D820ED" w:rsidP="00127F3F">
      <w:pPr>
        <w:pStyle w:val="PlainText"/>
        <w:spacing w:before="120"/>
        <w:jc w:val="both"/>
        <w:rPr>
          <w:rFonts w:ascii="Century Gothic" w:hAnsi="Century Gothic" w:cs="Arial"/>
          <w:sz w:val="24"/>
          <w:szCs w:val="24"/>
          <w:u w:val="single"/>
        </w:rPr>
      </w:pPr>
      <w:r w:rsidRPr="00D820ED">
        <w:rPr>
          <w:rFonts w:ascii="Century Gothic" w:hAnsi="Century Gothic" w:cs="Arial"/>
          <w:b/>
          <w:bCs/>
          <w:sz w:val="24"/>
          <w:szCs w:val="24"/>
        </w:rPr>
        <w:t>C.</w:t>
      </w:r>
      <w:r>
        <w:rPr>
          <w:rFonts w:ascii="Century Gothic" w:hAnsi="Century Gothic" w:cs="Arial"/>
          <w:b/>
          <w:bCs/>
          <w:sz w:val="24"/>
          <w:szCs w:val="24"/>
        </w:rPr>
        <w:t xml:space="preserve"> </w:t>
      </w:r>
      <w:r w:rsidRPr="00AE1606">
        <w:rPr>
          <w:rFonts w:ascii="Century Gothic" w:hAnsi="Century Gothic" w:cs="Arial"/>
          <w:b/>
          <w:bCs/>
          <w:sz w:val="24"/>
          <w:szCs w:val="24"/>
          <w:u w:val="single"/>
        </w:rPr>
        <w:t>A</w:t>
      </w:r>
      <w:r w:rsidR="00AE1606" w:rsidRPr="00AE1606">
        <w:rPr>
          <w:rFonts w:ascii="Century Gothic" w:hAnsi="Century Gothic" w:cs="Arial"/>
          <w:b/>
          <w:bCs/>
          <w:sz w:val="24"/>
          <w:szCs w:val="24"/>
          <w:u w:val="single"/>
        </w:rPr>
        <w:t>lcohol</w:t>
      </w:r>
      <w:r w:rsidRPr="00AE1606">
        <w:rPr>
          <w:rFonts w:ascii="Century Gothic" w:hAnsi="Century Gothic" w:cs="Arial"/>
          <w:b/>
          <w:bCs/>
          <w:sz w:val="24"/>
          <w:szCs w:val="24"/>
          <w:u w:val="single"/>
        </w:rPr>
        <w:t>/D</w:t>
      </w:r>
      <w:r w:rsidR="00AE1606" w:rsidRPr="00AE1606">
        <w:rPr>
          <w:rFonts w:ascii="Century Gothic" w:hAnsi="Century Gothic" w:cs="Arial"/>
          <w:b/>
          <w:bCs/>
          <w:sz w:val="24"/>
          <w:szCs w:val="24"/>
          <w:u w:val="single"/>
        </w:rPr>
        <w:t>rug Use</w:t>
      </w:r>
      <w:r w:rsidRPr="00AE1606">
        <w:rPr>
          <w:rFonts w:ascii="Century Gothic" w:hAnsi="Century Gothic" w:cs="Arial"/>
          <w:b/>
          <w:bCs/>
          <w:sz w:val="24"/>
          <w:szCs w:val="24"/>
          <w:u w:val="single"/>
        </w:rPr>
        <w:t>, A</w:t>
      </w:r>
      <w:r w:rsidR="00AE1606" w:rsidRPr="00AE1606">
        <w:rPr>
          <w:rFonts w:ascii="Century Gothic" w:hAnsi="Century Gothic" w:cs="Arial"/>
          <w:b/>
          <w:bCs/>
          <w:sz w:val="24"/>
          <w:szCs w:val="24"/>
          <w:u w:val="single"/>
        </w:rPr>
        <w:t xml:space="preserve">buse and Testing </w:t>
      </w:r>
      <w:bookmarkEnd w:id="135"/>
    </w:p>
    <w:p w14:paraId="7D540E74" w14:textId="77777777" w:rsidR="00D820ED" w:rsidRPr="00F42007" w:rsidRDefault="00D820ED" w:rsidP="00D820ED">
      <w:pPr>
        <w:spacing w:before="120"/>
        <w:jc w:val="both"/>
        <w:rPr>
          <w:rFonts w:ascii="Century Gothic" w:hAnsi="Century Gothic"/>
        </w:rPr>
      </w:pPr>
      <w:r>
        <w:rPr>
          <w:rFonts w:ascii="Century Gothic" w:hAnsi="Century Gothic"/>
        </w:rPr>
        <w:t>the city</w:t>
      </w:r>
      <w:r w:rsidRPr="00F42007">
        <w:rPr>
          <w:rFonts w:ascii="Century Gothic" w:hAnsi="Century Gothic"/>
        </w:rPr>
        <w:t xml:space="preserve"> works to maintain a safe and efficient work environment. Employees who misuse controlled substances, prescription or illegal drugs, or alcoholic beverages pose a risk both to themselves and to everyone who </w:t>
      </w:r>
      <w:proofErr w:type="gramStart"/>
      <w:r w:rsidRPr="00F42007">
        <w:rPr>
          <w:rFonts w:ascii="Century Gothic" w:hAnsi="Century Gothic"/>
        </w:rPr>
        <w:t>comes into contact with</w:t>
      </w:r>
      <w:proofErr w:type="gramEnd"/>
      <w:r w:rsidRPr="00F42007">
        <w:rPr>
          <w:rFonts w:ascii="Century Gothic" w:hAnsi="Century Gothic"/>
        </w:rPr>
        <w:t xml:space="preserve"> or depends upon them and risks damage to </w:t>
      </w:r>
      <w:r>
        <w:rPr>
          <w:rFonts w:ascii="Century Gothic" w:hAnsi="Century Gothic"/>
        </w:rPr>
        <w:t>the city</w:t>
      </w:r>
      <w:r w:rsidRPr="00F42007">
        <w:rPr>
          <w:rFonts w:ascii="Century Gothic" w:hAnsi="Century Gothic"/>
        </w:rPr>
        <w:t>’s reputation.</w:t>
      </w:r>
    </w:p>
    <w:p w14:paraId="1CBB7C04" w14:textId="77777777" w:rsidR="00D820ED" w:rsidRPr="00F42007" w:rsidRDefault="00D820ED" w:rsidP="00D820ED">
      <w:pPr>
        <w:spacing w:before="120"/>
        <w:jc w:val="both"/>
        <w:rPr>
          <w:rFonts w:ascii="Century Gothic" w:hAnsi="Century Gothic" w:cstheme="minorHAnsi"/>
        </w:rPr>
      </w:pPr>
      <w:proofErr w:type="gramStart"/>
      <w:r>
        <w:rPr>
          <w:rFonts w:ascii="Century Gothic" w:hAnsi="Century Gothic"/>
        </w:rPr>
        <w:lastRenderedPageBreak/>
        <w:t>the</w:t>
      </w:r>
      <w:proofErr w:type="gramEnd"/>
      <w:r>
        <w:rPr>
          <w:rFonts w:ascii="Century Gothic" w:hAnsi="Century Gothic"/>
        </w:rPr>
        <w:t xml:space="preserve"> city</w:t>
      </w:r>
      <w:r w:rsidRPr="00F42007">
        <w:rPr>
          <w:rFonts w:ascii="Century Gothic" w:hAnsi="Century Gothic" w:cstheme="minorHAnsi"/>
        </w:rPr>
        <w:t xml:space="preserve"> expects employees to report to work in a condition that is conducive to performing their duties in a safe, </w:t>
      </w:r>
      <w:proofErr w:type="gramStart"/>
      <w:r w:rsidRPr="00F42007">
        <w:rPr>
          <w:rFonts w:ascii="Century Gothic" w:hAnsi="Century Gothic" w:cstheme="minorHAnsi"/>
        </w:rPr>
        <w:t>effective</w:t>
      </w:r>
      <w:proofErr w:type="gramEnd"/>
      <w:r w:rsidRPr="00F42007">
        <w:rPr>
          <w:rFonts w:ascii="Century Gothic" w:hAnsi="Century Gothic" w:cstheme="minorHAnsi"/>
        </w:rPr>
        <w:t xml:space="preserve"> and efficient manner. An employee's off-the-job as well as on-the-job involvement with drugs and alcohol can have a significant impact on the workplace and can present a substantial risk to the employee who is using alcohol and drugs, to coworkers and others.</w:t>
      </w:r>
    </w:p>
    <w:p w14:paraId="5F91734D"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 xml:space="preserve">This policy applies to all employees (except </w:t>
      </w:r>
      <w:proofErr w:type="gramStart"/>
      <w:r w:rsidRPr="00F42007">
        <w:rPr>
          <w:rFonts w:ascii="Century Gothic" w:hAnsi="Century Gothic" w:cstheme="minorHAnsi"/>
        </w:rPr>
        <w:t>where</w:t>
      </w:r>
      <w:proofErr w:type="gramEnd"/>
      <w:r w:rsidRPr="00F42007">
        <w:rPr>
          <w:rFonts w:ascii="Century Gothic" w:hAnsi="Century Gothic" w:cstheme="minorHAnsi"/>
        </w:rPr>
        <w:t xml:space="preserve"> noted in this policy or where it is inconsistent with applicable law and/or collective bargaining agreement </w:t>
      </w:r>
      <w:r>
        <w:rPr>
          <w:rFonts w:ascii="Century Gothic" w:hAnsi="Century Gothic" w:cstheme="minorHAnsi"/>
        </w:rPr>
        <w:t>provisions.</w:t>
      </w:r>
      <w:r w:rsidRPr="00F42007">
        <w:rPr>
          <w:rFonts w:ascii="Century Gothic" w:hAnsi="Century Gothic" w:cstheme="minorHAnsi"/>
        </w:rPr>
        <w:t xml:space="preserve"> This policy revises and supersedes all previous drug and alcohol testing policies and practices. </w:t>
      </w:r>
    </w:p>
    <w:p w14:paraId="6A01469C" w14:textId="77777777" w:rsidR="00D820ED" w:rsidRPr="00AE1606" w:rsidRDefault="00D820ED" w:rsidP="00D820ED">
      <w:pPr>
        <w:pStyle w:val="Heading3"/>
        <w:spacing w:before="120"/>
        <w:jc w:val="both"/>
        <w:rPr>
          <w:rFonts w:ascii="Century Gothic" w:hAnsi="Century Gothic" w:cstheme="minorHAnsi"/>
          <w:bCs w:val="0"/>
          <w:sz w:val="22"/>
          <w:szCs w:val="22"/>
        </w:rPr>
      </w:pPr>
      <w:bookmarkStart w:id="137" w:name="_Toc63952828"/>
      <w:r w:rsidRPr="00AE1606">
        <w:rPr>
          <w:rFonts w:ascii="Century Gothic" w:hAnsi="Century Gothic" w:cstheme="minorHAnsi"/>
          <w:bCs w:val="0"/>
          <w:sz w:val="22"/>
          <w:szCs w:val="22"/>
        </w:rPr>
        <w:t>Prohibited Conduct</w:t>
      </w:r>
      <w:bookmarkEnd w:id="137"/>
    </w:p>
    <w:p w14:paraId="4DFEAF41" w14:textId="77777777" w:rsidR="00D820ED" w:rsidRPr="00F42007" w:rsidRDefault="00D820ED" w:rsidP="00ED1DE6">
      <w:pPr>
        <w:pStyle w:val="ListParagraph"/>
        <w:numPr>
          <w:ilvl w:val="0"/>
          <w:numId w:val="17"/>
        </w:numPr>
        <w:spacing w:before="120"/>
        <w:jc w:val="both"/>
        <w:rPr>
          <w:rFonts w:ascii="Century Gothic" w:hAnsi="Century Gothic" w:cstheme="minorHAnsi"/>
        </w:rPr>
      </w:pPr>
      <w:r w:rsidRPr="00F42007">
        <w:rPr>
          <w:rFonts w:ascii="Century Gothic" w:hAnsi="Century Gothic" w:cstheme="minorHAnsi"/>
        </w:rPr>
        <w:t xml:space="preserve">Possession, transfer, use or being under the influence of any alcohol while on </w:t>
      </w:r>
      <w:r>
        <w:rPr>
          <w:rFonts w:ascii="Century Gothic" w:hAnsi="Century Gothic"/>
        </w:rPr>
        <w:t>the city</w:t>
      </w:r>
      <w:r w:rsidRPr="00F42007">
        <w:rPr>
          <w:rFonts w:ascii="Century Gothic" w:hAnsi="Century Gothic" w:cstheme="minorHAnsi"/>
        </w:rPr>
        <w:t xml:space="preserve"> property, on </w:t>
      </w:r>
      <w:r>
        <w:rPr>
          <w:rFonts w:ascii="Century Gothic" w:hAnsi="Century Gothic"/>
        </w:rPr>
        <w:t>the city</w:t>
      </w:r>
      <w:r w:rsidRPr="00F42007">
        <w:rPr>
          <w:rFonts w:ascii="Century Gothic" w:hAnsi="Century Gothic" w:cstheme="minorHAnsi"/>
        </w:rPr>
        <w:t xml:space="preserve"> time, while driving </w:t>
      </w:r>
      <w:r>
        <w:rPr>
          <w:rFonts w:ascii="Century Gothic" w:hAnsi="Century Gothic"/>
        </w:rPr>
        <w:t>the city</w:t>
      </w:r>
      <w:r w:rsidRPr="00F42007">
        <w:rPr>
          <w:rFonts w:ascii="Century Gothic" w:hAnsi="Century Gothic" w:cstheme="minorHAnsi"/>
        </w:rPr>
        <w:t xml:space="preserve"> vehicles (or personal vehicles while on </w:t>
      </w:r>
      <w:r>
        <w:rPr>
          <w:rFonts w:ascii="Century Gothic" w:hAnsi="Century Gothic"/>
        </w:rPr>
        <w:t>the city</w:t>
      </w:r>
      <w:r w:rsidRPr="00F42007">
        <w:rPr>
          <w:rFonts w:ascii="Century Gothic" w:hAnsi="Century Gothic" w:cstheme="minorHAnsi"/>
        </w:rPr>
        <w:t xml:space="preserve"> business), or in other circumstances which adversely affect </w:t>
      </w:r>
      <w:r>
        <w:rPr>
          <w:rFonts w:ascii="Century Gothic" w:hAnsi="Century Gothic" w:cstheme="minorHAnsi"/>
        </w:rPr>
        <w:t>the city</w:t>
      </w:r>
      <w:r w:rsidRPr="00F42007">
        <w:rPr>
          <w:rFonts w:ascii="Century Gothic" w:hAnsi="Century Gothic"/>
        </w:rPr>
        <w:t xml:space="preserve"> </w:t>
      </w:r>
      <w:r w:rsidRPr="00F42007">
        <w:rPr>
          <w:rFonts w:ascii="Century Gothic" w:hAnsi="Century Gothic" w:cstheme="minorHAnsi"/>
        </w:rPr>
        <w:t xml:space="preserve">operations or safety of </w:t>
      </w:r>
      <w:r>
        <w:rPr>
          <w:rFonts w:ascii="Century Gothic" w:hAnsi="Century Gothic"/>
        </w:rPr>
        <w:t>the city</w:t>
      </w:r>
      <w:r w:rsidRPr="00F42007">
        <w:rPr>
          <w:rFonts w:ascii="Century Gothic" w:hAnsi="Century Gothic" w:cstheme="minorHAnsi"/>
        </w:rPr>
        <w:t xml:space="preserve"> employees or others. </w:t>
      </w:r>
    </w:p>
    <w:p w14:paraId="3E962F9F" w14:textId="77777777" w:rsidR="00D820ED" w:rsidRPr="00F42007" w:rsidRDefault="00D820ED" w:rsidP="00ED1DE6">
      <w:pPr>
        <w:pStyle w:val="ListParagraph"/>
        <w:numPr>
          <w:ilvl w:val="0"/>
          <w:numId w:val="17"/>
        </w:numPr>
        <w:spacing w:before="120"/>
        <w:contextualSpacing w:val="0"/>
        <w:jc w:val="both"/>
        <w:rPr>
          <w:rFonts w:ascii="Century Gothic" w:hAnsi="Century Gothic" w:cstheme="minorHAnsi"/>
        </w:rPr>
      </w:pPr>
      <w:r w:rsidRPr="00F42007">
        <w:rPr>
          <w:rFonts w:ascii="Century Gothic" w:hAnsi="Century Gothic" w:cstheme="minorHAnsi"/>
        </w:rPr>
        <w:t xml:space="preserve">Law enforcement employees may possess or transfer alcohol during the performance of their law enforcement duties, </w:t>
      </w:r>
      <w:r w:rsidRPr="00F42007">
        <w:rPr>
          <w:rFonts w:ascii="Century Gothic" w:hAnsi="Century Gothic" w:cstheme="minorHAnsi"/>
          <w:i/>
        </w:rPr>
        <w:t>e.g.,</w:t>
      </w:r>
      <w:r w:rsidRPr="00F42007">
        <w:rPr>
          <w:rFonts w:ascii="Century Gothic" w:hAnsi="Century Gothic" w:cstheme="minorHAnsi"/>
        </w:rPr>
        <w:t xml:space="preserve"> collecting evidence.  </w:t>
      </w:r>
    </w:p>
    <w:p w14:paraId="22ADCCE4" w14:textId="77777777" w:rsidR="00D820ED" w:rsidRPr="00F42007" w:rsidRDefault="00D820ED" w:rsidP="00ED1DE6">
      <w:pPr>
        <w:pStyle w:val="ListParagraph"/>
        <w:numPr>
          <w:ilvl w:val="1"/>
          <w:numId w:val="17"/>
        </w:numPr>
        <w:spacing w:before="120"/>
        <w:contextualSpacing w:val="0"/>
        <w:jc w:val="both"/>
        <w:rPr>
          <w:rFonts w:ascii="Century Gothic" w:hAnsi="Century Gothic" w:cstheme="minorHAnsi"/>
        </w:rPr>
      </w:pPr>
      <w:r w:rsidRPr="00F42007">
        <w:rPr>
          <w:rFonts w:ascii="Century Gothic" w:hAnsi="Century Gothic" w:cstheme="minorHAnsi"/>
        </w:rPr>
        <w:t>The conduct prohibited by this rule includes consumption of any intoxicating liquor within four hours of reporting to work or during rest breaks or meal periods. If use of alcoholic liquor or an alcohol “hangover” adversely affects an employee's physical or mental faculties while at work to any perceptible degree, or the employee's blood alcohol content exceeds .02 percent, the employee will be deemed "under the influence" for purposes of this rule.</w:t>
      </w:r>
    </w:p>
    <w:p w14:paraId="009A1069" w14:textId="77777777" w:rsidR="00D820ED" w:rsidRPr="00F42007" w:rsidRDefault="00D820ED" w:rsidP="00ED1DE6">
      <w:pPr>
        <w:pStyle w:val="ListParagraph"/>
        <w:numPr>
          <w:ilvl w:val="0"/>
          <w:numId w:val="17"/>
        </w:numPr>
        <w:spacing w:before="120"/>
        <w:contextualSpacing w:val="0"/>
        <w:jc w:val="both"/>
        <w:rPr>
          <w:rFonts w:ascii="Century Gothic" w:hAnsi="Century Gothic" w:cstheme="minorHAnsi"/>
        </w:rPr>
      </w:pPr>
      <w:r w:rsidRPr="00F42007">
        <w:rPr>
          <w:rFonts w:ascii="Century Gothic" w:hAnsi="Century Gothic" w:cstheme="minorHAnsi"/>
        </w:rPr>
        <w:t xml:space="preserve">Possession, distribution, dispensing, sale, attempted sale, use, manufacture or being under the influence of any narcotic, hallucinogen, stimulant, sedative, </w:t>
      </w:r>
      <w:proofErr w:type="gramStart"/>
      <w:r w:rsidRPr="00F42007">
        <w:rPr>
          <w:rFonts w:ascii="Century Gothic" w:hAnsi="Century Gothic" w:cstheme="minorHAnsi"/>
        </w:rPr>
        <w:t>drug</w:t>
      </w:r>
      <w:proofErr w:type="gramEnd"/>
      <w:r w:rsidRPr="00F42007">
        <w:rPr>
          <w:rFonts w:ascii="Century Gothic" w:hAnsi="Century Gothic" w:cstheme="minorHAnsi"/>
        </w:rPr>
        <w:t xml:space="preserve"> or other controlled substance while on </w:t>
      </w:r>
      <w:r>
        <w:rPr>
          <w:rFonts w:ascii="Century Gothic" w:hAnsi="Century Gothic"/>
        </w:rPr>
        <w:t>the city</w:t>
      </w:r>
      <w:r w:rsidRPr="00F42007">
        <w:rPr>
          <w:rFonts w:ascii="Century Gothic" w:hAnsi="Century Gothic" w:cstheme="minorHAnsi"/>
        </w:rPr>
        <w:t xml:space="preserve"> property, on </w:t>
      </w:r>
      <w:r>
        <w:rPr>
          <w:rFonts w:ascii="Century Gothic" w:hAnsi="Century Gothic"/>
        </w:rPr>
        <w:t>the city</w:t>
      </w:r>
      <w:r w:rsidRPr="00F42007">
        <w:rPr>
          <w:rFonts w:ascii="Century Gothic" w:hAnsi="Century Gothic" w:cstheme="minorHAnsi"/>
        </w:rPr>
        <w:t xml:space="preserve"> time, while driving </w:t>
      </w:r>
      <w:r>
        <w:rPr>
          <w:rFonts w:ascii="Century Gothic" w:hAnsi="Century Gothic"/>
        </w:rPr>
        <w:t>the city</w:t>
      </w:r>
      <w:r w:rsidRPr="00F42007">
        <w:rPr>
          <w:rFonts w:ascii="Century Gothic" w:hAnsi="Century Gothic" w:cstheme="minorHAnsi"/>
        </w:rPr>
        <w:t xml:space="preserve"> vehicles (or personal vehicles while on </w:t>
      </w:r>
      <w:r>
        <w:rPr>
          <w:rFonts w:ascii="Century Gothic" w:hAnsi="Century Gothic"/>
        </w:rPr>
        <w:t>the city</w:t>
      </w:r>
      <w:r w:rsidRPr="00F42007">
        <w:rPr>
          <w:rFonts w:ascii="Century Gothic" w:hAnsi="Century Gothic" w:cstheme="minorHAnsi"/>
        </w:rPr>
        <w:t xml:space="preserve"> business), or in other circumstances which adversely affect </w:t>
      </w:r>
      <w:r>
        <w:rPr>
          <w:rFonts w:ascii="Century Gothic" w:hAnsi="Century Gothic"/>
        </w:rPr>
        <w:t>the city</w:t>
      </w:r>
      <w:r w:rsidRPr="00F42007">
        <w:rPr>
          <w:rFonts w:ascii="Century Gothic" w:hAnsi="Century Gothic" w:cstheme="minorHAnsi"/>
        </w:rPr>
        <w:t xml:space="preserve"> operations or safety of </w:t>
      </w:r>
      <w:r>
        <w:rPr>
          <w:rFonts w:ascii="Century Gothic" w:hAnsi="Century Gothic"/>
        </w:rPr>
        <w:t>the city</w:t>
      </w:r>
      <w:r w:rsidRPr="00F42007">
        <w:rPr>
          <w:rFonts w:ascii="Century Gothic" w:hAnsi="Century Gothic" w:cstheme="minorHAnsi"/>
        </w:rPr>
        <w:t xml:space="preserve"> employees. Employees may not have any detectable amount of narcotic, hallucinogen, stimulant, sedative, </w:t>
      </w:r>
      <w:proofErr w:type="gramStart"/>
      <w:r w:rsidRPr="00F42007">
        <w:rPr>
          <w:rFonts w:ascii="Century Gothic" w:hAnsi="Century Gothic" w:cstheme="minorHAnsi"/>
        </w:rPr>
        <w:t>drug</w:t>
      </w:r>
      <w:proofErr w:type="gramEnd"/>
      <w:r w:rsidRPr="00F42007">
        <w:rPr>
          <w:rFonts w:ascii="Century Gothic" w:hAnsi="Century Gothic" w:cstheme="minorHAnsi"/>
        </w:rPr>
        <w:t xml:space="preserve"> or other controlled substance in system while on </w:t>
      </w:r>
      <w:r>
        <w:rPr>
          <w:rFonts w:ascii="Century Gothic" w:hAnsi="Century Gothic"/>
        </w:rPr>
        <w:t>the city</w:t>
      </w:r>
      <w:r w:rsidRPr="00F42007">
        <w:rPr>
          <w:rFonts w:ascii="Century Gothic" w:hAnsi="Century Gothic" w:cstheme="minorHAnsi"/>
        </w:rPr>
        <w:t xml:space="preserve"> property or on </w:t>
      </w:r>
      <w:r>
        <w:rPr>
          <w:rFonts w:ascii="Century Gothic" w:hAnsi="Century Gothic"/>
        </w:rPr>
        <w:t>the city</w:t>
      </w:r>
      <w:r w:rsidRPr="00F42007">
        <w:rPr>
          <w:rFonts w:ascii="Century Gothic" w:hAnsi="Century Gothic" w:cstheme="minorHAnsi"/>
        </w:rPr>
        <w:t xml:space="preserve"> time.</w:t>
      </w:r>
    </w:p>
    <w:p w14:paraId="31744DDC" w14:textId="77777777" w:rsidR="00D820ED" w:rsidRPr="00F42007" w:rsidRDefault="00D820ED" w:rsidP="00ED1DE6">
      <w:pPr>
        <w:pStyle w:val="ListParagraph"/>
        <w:numPr>
          <w:ilvl w:val="1"/>
          <w:numId w:val="17"/>
        </w:numPr>
        <w:spacing w:before="120"/>
        <w:contextualSpacing w:val="0"/>
        <w:jc w:val="both"/>
        <w:rPr>
          <w:rFonts w:ascii="Century Gothic" w:hAnsi="Century Gothic" w:cstheme="minorHAnsi"/>
        </w:rPr>
      </w:pPr>
      <w:r w:rsidRPr="00F42007">
        <w:rPr>
          <w:rFonts w:ascii="Century Gothic" w:hAnsi="Century Gothic" w:cstheme="minorHAnsi"/>
        </w:rPr>
        <w:t>Law enforcement employees may possess narcotics, drugs or other controlled substances while engaging in law enforcement duties, e.g., collecting or transporting evidence.</w:t>
      </w:r>
    </w:p>
    <w:p w14:paraId="55DBAFDD" w14:textId="77777777" w:rsidR="00D820ED" w:rsidRPr="00F42007" w:rsidRDefault="00D820ED" w:rsidP="00ED1DE6">
      <w:pPr>
        <w:pStyle w:val="ListParagraph"/>
        <w:numPr>
          <w:ilvl w:val="1"/>
          <w:numId w:val="17"/>
        </w:numPr>
        <w:spacing w:before="120"/>
        <w:contextualSpacing w:val="0"/>
        <w:jc w:val="both"/>
        <w:rPr>
          <w:rFonts w:ascii="Century Gothic" w:hAnsi="Century Gothic" w:cstheme="minorHAnsi"/>
        </w:rPr>
      </w:pPr>
      <w:r w:rsidRPr="00F42007">
        <w:rPr>
          <w:rFonts w:ascii="Century Gothic" w:hAnsi="Century Gothic" w:cstheme="minorHAnsi"/>
        </w:rPr>
        <w:t xml:space="preserve">The conduct prohibited by this rule includes consumption of any such substance prior to reporting to work or during rest breaks or meal periods. If use of such substances or withdrawal symptoms adversely </w:t>
      </w:r>
      <w:r w:rsidRPr="00F42007">
        <w:rPr>
          <w:rFonts w:ascii="Century Gothic" w:hAnsi="Century Gothic" w:cstheme="minorHAnsi"/>
        </w:rPr>
        <w:lastRenderedPageBreak/>
        <w:t xml:space="preserve">affects an employee's physical or mental faculties while at work to any perceptible degree, or the employee tests "positive" for any such substances by screening and confirmation tests, the employee will be deemed "under the influence" for purposes of this rule. </w:t>
      </w:r>
    </w:p>
    <w:p w14:paraId="67F68670" w14:textId="77777777" w:rsidR="00D820ED" w:rsidRPr="00F42007" w:rsidRDefault="00D820ED" w:rsidP="00ED1DE6">
      <w:pPr>
        <w:pStyle w:val="ListParagraph"/>
        <w:numPr>
          <w:ilvl w:val="1"/>
          <w:numId w:val="17"/>
        </w:numPr>
        <w:spacing w:before="120"/>
        <w:contextualSpacing w:val="0"/>
        <w:jc w:val="both"/>
        <w:rPr>
          <w:rFonts w:ascii="Century Gothic" w:hAnsi="Century Gothic" w:cstheme="minorHAnsi"/>
        </w:rPr>
      </w:pPr>
      <w:r w:rsidRPr="00F42007">
        <w:rPr>
          <w:rFonts w:ascii="Century Gothic" w:hAnsi="Century Gothic" w:cstheme="minorHAnsi"/>
        </w:rPr>
        <w:t xml:space="preserve">As used in this policy, "controlled substance" includes, but is not limited to, any controlled substance listed in Schedules I through V of the Federal Controlled Substance Act, including marijuana that is otherwise lawful to use under Oregon, </w:t>
      </w:r>
      <w:proofErr w:type="gramStart"/>
      <w:r w:rsidRPr="00F42007">
        <w:rPr>
          <w:rFonts w:ascii="Century Gothic" w:hAnsi="Century Gothic" w:cstheme="minorHAnsi"/>
        </w:rPr>
        <w:t>Washington</w:t>
      </w:r>
      <w:proofErr w:type="gramEnd"/>
      <w:r w:rsidRPr="00F42007">
        <w:rPr>
          <w:rFonts w:ascii="Century Gothic" w:hAnsi="Century Gothic" w:cstheme="minorHAnsi"/>
        </w:rPr>
        <w:t xml:space="preserve"> or any other state’s law.</w:t>
      </w:r>
    </w:p>
    <w:p w14:paraId="7790746A" w14:textId="77777777" w:rsidR="00D820ED" w:rsidRPr="00F42007" w:rsidRDefault="00D820ED" w:rsidP="00ED1DE6">
      <w:pPr>
        <w:pStyle w:val="ListParagraph"/>
        <w:numPr>
          <w:ilvl w:val="0"/>
          <w:numId w:val="17"/>
        </w:numPr>
        <w:spacing w:before="120"/>
        <w:contextualSpacing w:val="0"/>
        <w:jc w:val="both"/>
        <w:rPr>
          <w:rFonts w:ascii="Century Gothic" w:hAnsi="Century Gothic" w:cstheme="minorHAnsi"/>
        </w:rPr>
      </w:pPr>
      <w:r w:rsidRPr="00F42007">
        <w:rPr>
          <w:rFonts w:ascii="Century Gothic" w:hAnsi="Century Gothic" w:cstheme="minorHAnsi"/>
        </w:rPr>
        <w:t xml:space="preserve">Bringing to </w:t>
      </w:r>
      <w:r>
        <w:rPr>
          <w:rFonts w:ascii="Century Gothic" w:hAnsi="Century Gothic"/>
        </w:rPr>
        <w:t>the city</w:t>
      </w:r>
      <w:r w:rsidRPr="00F42007">
        <w:rPr>
          <w:rFonts w:ascii="Century Gothic" w:hAnsi="Century Gothic" w:cstheme="minorHAnsi"/>
        </w:rPr>
        <w:t xml:space="preserve"> property, or possessing, items or objects on </w:t>
      </w:r>
      <w:r>
        <w:rPr>
          <w:rFonts w:ascii="Century Gothic" w:hAnsi="Century Gothic"/>
        </w:rPr>
        <w:t>the city</w:t>
      </w:r>
      <w:r w:rsidRPr="00F42007">
        <w:rPr>
          <w:rFonts w:ascii="Century Gothic" w:hAnsi="Century Gothic" w:cstheme="minorHAnsi"/>
        </w:rPr>
        <w:t xml:space="preserve"> property that contain any “controlled substance,” including, for example, “pot brownies”</w:t>
      </w:r>
      <w:r>
        <w:rPr>
          <w:rFonts w:ascii="Century Gothic" w:hAnsi="Century Gothic" w:cstheme="minorHAnsi"/>
        </w:rPr>
        <w:t>, “edibles”</w:t>
      </w:r>
      <w:r w:rsidRPr="00F42007">
        <w:rPr>
          <w:rFonts w:ascii="Century Gothic" w:hAnsi="Century Gothic" w:cstheme="minorHAnsi"/>
        </w:rPr>
        <w:t xml:space="preserve"> and candy containing marijuana. This prohibition does not apply to law enforcement employees who bring or possess such items in connection with law-enforcement work. No employee, regardless of position held, may knowingly serve items containing marijuana or any other “controlled substance” to co-workers, members of the public, or elected officials while on work time or on/in </w:t>
      </w:r>
      <w:r>
        <w:rPr>
          <w:rFonts w:ascii="Century Gothic" w:hAnsi="Century Gothic"/>
        </w:rPr>
        <w:t>the city</w:t>
      </w:r>
      <w:r w:rsidRPr="00F42007">
        <w:rPr>
          <w:rFonts w:ascii="Century Gothic" w:hAnsi="Century Gothic" w:cstheme="minorHAnsi"/>
        </w:rPr>
        <w:t xml:space="preserve"> property.</w:t>
      </w:r>
    </w:p>
    <w:p w14:paraId="7BCEFEC4" w14:textId="77777777" w:rsidR="00D820ED" w:rsidRPr="00F42007" w:rsidRDefault="00D820ED" w:rsidP="00ED1DE6">
      <w:pPr>
        <w:pStyle w:val="ListParagraph"/>
        <w:numPr>
          <w:ilvl w:val="0"/>
          <w:numId w:val="17"/>
        </w:numPr>
        <w:spacing w:before="120" w:after="120"/>
        <w:contextualSpacing w:val="0"/>
        <w:jc w:val="both"/>
        <w:rPr>
          <w:rFonts w:ascii="Century Gothic" w:hAnsi="Century Gothic" w:cstheme="minorHAnsi"/>
        </w:rPr>
      </w:pPr>
      <w:r w:rsidRPr="00F42007">
        <w:rPr>
          <w:rFonts w:ascii="Century Gothic" w:hAnsi="Century Gothic" w:cstheme="minorHAnsi"/>
        </w:rPr>
        <w:t>Bringing equipment or any devices marketed for use or designed specifically for use in ingesting, inhaling or otherwise introducing marijuana (</w:t>
      </w:r>
      <w:r>
        <w:rPr>
          <w:rFonts w:ascii="Century Gothic" w:hAnsi="Century Gothic" w:cstheme="minorHAnsi"/>
        </w:rPr>
        <w:t>or controlled substances</w:t>
      </w:r>
      <w:r w:rsidRPr="00F42007">
        <w:rPr>
          <w:rFonts w:ascii="Century Gothic" w:hAnsi="Century Gothic" w:cstheme="minorHAnsi"/>
        </w:rPr>
        <w:t>), such as pipes, bongs, “vape” pens, smoking masks, roach clips, and or other drug paraphernalia. This prohibition does not apply to employees who possess such items in connection with law enforcement work.</w:t>
      </w:r>
    </w:p>
    <w:p w14:paraId="4F109392" w14:textId="77777777" w:rsidR="00D820ED" w:rsidRPr="00F42007" w:rsidRDefault="00D820ED" w:rsidP="00ED1DE6">
      <w:pPr>
        <w:pStyle w:val="ListParagraph"/>
        <w:numPr>
          <w:ilvl w:val="0"/>
          <w:numId w:val="17"/>
        </w:numPr>
        <w:spacing w:before="120"/>
        <w:jc w:val="both"/>
        <w:rPr>
          <w:rFonts w:ascii="Century Gothic" w:hAnsi="Century Gothic" w:cstheme="minorHAnsi"/>
        </w:rPr>
      </w:pPr>
      <w:r w:rsidRPr="00F42007">
        <w:rPr>
          <w:rFonts w:ascii="Century Gothic" w:hAnsi="Century Gothic" w:cstheme="minorHAnsi"/>
        </w:rPr>
        <w:t xml:space="preserve">Bringing equipment, products or materials that are marketed for use or designed for use in planting, propagating, cultivating, growing, or manufacturing marijuana, including live or dried marijuana plants to </w:t>
      </w:r>
      <w:r>
        <w:rPr>
          <w:rFonts w:ascii="Century Gothic" w:hAnsi="Century Gothic"/>
        </w:rPr>
        <w:t>the city</w:t>
      </w:r>
      <w:r w:rsidRPr="00F42007">
        <w:rPr>
          <w:rFonts w:ascii="Century Gothic" w:hAnsi="Century Gothic" w:cstheme="minorHAnsi"/>
        </w:rPr>
        <w:t xml:space="preserve"> property. This prohibition does not apply to employees who possess such items in connection with law enforcement work.</w:t>
      </w:r>
    </w:p>
    <w:p w14:paraId="49FA374F" w14:textId="77777777" w:rsidR="00D820ED" w:rsidRPr="00F42007" w:rsidRDefault="00D820ED" w:rsidP="00D820ED">
      <w:pPr>
        <w:pStyle w:val="ListParagraph"/>
        <w:spacing w:before="120"/>
        <w:jc w:val="both"/>
        <w:rPr>
          <w:rFonts w:ascii="Century Gothic" w:hAnsi="Century Gothic" w:cstheme="minorHAnsi"/>
        </w:rPr>
      </w:pPr>
    </w:p>
    <w:p w14:paraId="1F28A16D" w14:textId="61BE107C" w:rsidR="00D820ED" w:rsidRDefault="00D820ED" w:rsidP="00D820ED">
      <w:pPr>
        <w:pStyle w:val="ListParagraph"/>
        <w:spacing w:before="120"/>
        <w:ind w:left="0"/>
        <w:jc w:val="both"/>
        <w:outlineLvl w:val="2"/>
        <w:rPr>
          <w:rFonts w:ascii="Century Gothic" w:hAnsi="Century Gothic" w:cstheme="minorHAnsi"/>
          <w:b/>
          <w:bCs/>
        </w:rPr>
      </w:pPr>
      <w:bookmarkStart w:id="138" w:name="_Toc63952829"/>
      <w:r w:rsidRPr="00AE1606">
        <w:rPr>
          <w:rFonts w:ascii="Century Gothic" w:hAnsi="Century Gothic" w:cstheme="minorHAnsi"/>
          <w:b/>
          <w:bCs/>
        </w:rPr>
        <w:t>Prescription Drugs and Medical Marijuana</w:t>
      </w:r>
      <w:bookmarkEnd w:id="138"/>
      <w:r w:rsidRPr="00AE1606">
        <w:rPr>
          <w:rFonts w:ascii="Century Gothic" w:hAnsi="Century Gothic" w:cstheme="minorHAnsi"/>
          <w:b/>
          <w:bCs/>
        </w:rPr>
        <w:t xml:space="preserve"> </w:t>
      </w:r>
    </w:p>
    <w:p w14:paraId="538B5045" w14:textId="77777777" w:rsidR="00AE1606" w:rsidRPr="00AE1606" w:rsidRDefault="00AE1606" w:rsidP="00D820ED">
      <w:pPr>
        <w:pStyle w:val="ListParagraph"/>
        <w:spacing w:before="120"/>
        <w:ind w:left="0"/>
        <w:jc w:val="both"/>
        <w:outlineLvl w:val="2"/>
        <w:rPr>
          <w:rFonts w:ascii="Century Gothic" w:hAnsi="Century Gothic" w:cstheme="minorHAnsi"/>
          <w:b/>
          <w:bCs/>
        </w:rPr>
      </w:pPr>
    </w:p>
    <w:p w14:paraId="74C59043" w14:textId="54965B7F" w:rsidR="00D820ED" w:rsidRPr="00F42007" w:rsidRDefault="00F7774A" w:rsidP="00D820ED">
      <w:pPr>
        <w:pStyle w:val="ListParagraph"/>
        <w:spacing w:before="120"/>
        <w:ind w:left="0"/>
        <w:jc w:val="both"/>
        <w:rPr>
          <w:rFonts w:ascii="Century Gothic" w:hAnsi="Century Gothic" w:cstheme="minorHAnsi"/>
        </w:rPr>
      </w:pPr>
      <w:r w:rsidRPr="00AE1606">
        <w:rPr>
          <w:rFonts w:ascii="Century Gothic" w:hAnsi="Century Gothic" w:cstheme="minorHAnsi"/>
        </w:rPr>
        <w:t>Apart from</w:t>
      </w:r>
      <w:r w:rsidR="00D820ED" w:rsidRPr="00AE1606">
        <w:rPr>
          <w:rFonts w:ascii="Century Gothic" w:hAnsi="Century Gothic" w:cstheme="minorHAnsi"/>
        </w:rPr>
        <w:t xml:space="preserve"> medical marijuana, nothing</w:t>
      </w:r>
      <w:r w:rsidR="00D820ED" w:rsidRPr="00F42007">
        <w:rPr>
          <w:rFonts w:ascii="Century Gothic" w:hAnsi="Century Gothic" w:cstheme="minorHAnsi"/>
        </w:rPr>
        <w:t xml:space="preserve"> in this rule is intended to prohibit the use of a drug taken under supervision by a licensed health care professional, where its use does not present a safety hazard or otherwise adversely impact an employee's performance or </w:t>
      </w:r>
      <w:r w:rsidR="00D820ED">
        <w:rPr>
          <w:rFonts w:ascii="Century Gothic" w:hAnsi="Century Gothic"/>
        </w:rPr>
        <w:t>the city</w:t>
      </w:r>
      <w:r w:rsidR="00D820ED" w:rsidRPr="00F42007">
        <w:rPr>
          <w:rFonts w:ascii="Century Gothic" w:hAnsi="Century Gothic" w:cstheme="minorHAnsi"/>
        </w:rPr>
        <w:t xml:space="preserve"> operations.</w:t>
      </w:r>
    </w:p>
    <w:p w14:paraId="5A3C46FC"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 xml:space="preserve">Employees must inform their supervisor about their use of any prescription or over-the-counter drugs that could affect their ability to safely perform the duties of their position. If an employee's use of such prescription drugs could adversely affect </w:t>
      </w:r>
      <w:r>
        <w:rPr>
          <w:rFonts w:ascii="Century Gothic" w:hAnsi="Century Gothic"/>
        </w:rPr>
        <w:t>the city</w:t>
      </w:r>
      <w:r w:rsidRPr="00F42007">
        <w:rPr>
          <w:rFonts w:ascii="Century Gothic" w:hAnsi="Century Gothic" w:cstheme="minorHAnsi"/>
        </w:rPr>
        <w:t xml:space="preserve"> operations or safety of </w:t>
      </w:r>
      <w:r>
        <w:rPr>
          <w:rFonts w:ascii="Century Gothic" w:hAnsi="Century Gothic"/>
        </w:rPr>
        <w:t>the city</w:t>
      </w:r>
      <w:r w:rsidRPr="00F42007">
        <w:rPr>
          <w:rFonts w:ascii="Century Gothic" w:hAnsi="Century Gothic" w:cstheme="minorHAnsi"/>
        </w:rPr>
        <w:t xml:space="preserve"> employees or other persons, </w:t>
      </w:r>
      <w:r>
        <w:rPr>
          <w:rFonts w:ascii="Century Gothic" w:hAnsi="Century Gothic"/>
        </w:rPr>
        <w:t>the city</w:t>
      </w:r>
      <w:r w:rsidRPr="00F42007">
        <w:rPr>
          <w:rFonts w:ascii="Century Gothic" w:hAnsi="Century Gothic" w:cstheme="minorHAnsi"/>
        </w:rPr>
        <w:t xml:space="preserve"> may reassign the employee using the prescription drugs to other work or take other appropriate action to accommodate the physical or mental effects of the </w:t>
      </w:r>
      <w:r w:rsidRPr="00F42007">
        <w:rPr>
          <w:rFonts w:ascii="Century Gothic" w:hAnsi="Century Gothic" w:cstheme="minorHAnsi"/>
        </w:rPr>
        <w:lastRenderedPageBreak/>
        <w:t xml:space="preserve">medication. Failure to report use of prescription drugs covered by this rule will subject an employee to disciplinary action, up to and including termination. (Although an employee is not required to provide </w:t>
      </w:r>
      <w:r>
        <w:rPr>
          <w:rFonts w:ascii="Century Gothic" w:hAnsi="Century Gothic"/>
        </w:rPr>
        <w:t>the city</w:t>
      </w:r>
      <w:r w:rsidRPr="00F42007">
        <w:rPr>
          <w:rFonts w:ascii="Century Gothic" w:hAnsi="Century Gothic"/>
        </w:rPr>
        <w:t xml:space="preserve"> with the name(s) of the prescription medication(s) taken, medical verification of the prescription may be required.)</w:t>
      </w:r>
    </w:p>
    <w:p w14:paraId="557C1A12" w14:textId="0303D1DC" w:rsidR="00D820ED" w:rsidRDefault="00D820ED" w:rsidP="00D820ED">
      <w:pPr>
        <w:spacing w:before="120"/>
        <w:jc w:val="both"/>
        <w:rPr>
          <w:rFonts w:ascii="Century Gothic" w:hAnsi="Century Gothic" w:cstheme="minorHAnsi"/>
        </w:rPr>
      </w:pPr>
      <w:r w:rsidRPr="00F42007">
        <w:rPr>
          <w:rFonts w:ascii="Century Gothic" w:hAnsi="Century Gothic" w:cstheme="minorHAnsi"/>
        </w:rPr>
        <w:t xml:space="preserve">The use of marijuana, which is a Schedule 1 controlled substance under federal law, is expressly prohibited under this policy, even if its medical use is authorized under state law. Employees who use medical marijuana in connection with a disability should discuss with their supervisor other means of accommodating the disability in the workplace, as </w:t>
      </w:r>
      <w:r>
        <w:rPr>
          <w:rFonts w:ascii="Century Gothic" w:hAnsi="Century Gothic"/>
        </w:rPr>
        <w:t>the city</w:t>
      </w:r>
      <w:r w:rsidRPr="00F42007">
        <w:rPr>
          <w:rFonts w:ascii="Century Gothic" w:hAnsi="Century Gothic" w:cstheme="minorHAnsi"/>
        </w:rPr>
        <w:t xml:space="preserve"> will not agree to allow an employee to use medical marijuana as an accommodation. </w:t>
      </w:r>
    </w:p>
    <w:p w14:paraId="15010D4B" w14:textId="77777777" w:rsidR="00D820ED" w:rsidRPr="00AE1606" w:rsidRDefault="00D820ED" w:rsidP="00D820ED">
      <w:pPr>
        <w:pStyle w:val="Heading3"/>
        <w:spacing w:before="120" w:after="120"/>
        <w:jc w:val="both"/>
        <w:rPr>
          <w:rFonts w:ascii="Century Gothic" w:hAnsi="Century Gothic" w:cstheme="minorHAnsi"/>
          <w:bCs w:val="0"/>
          <w:sz w:val="22"/>
          <w:szCs w:val="22"/>
        </w:rPr>
      </w:pPr>
      <w:bookmarkStart w:id="139" w:name="_Toc63952830"/>
      <w:r w:rsidRPr="00AE1606">
        <w:rPr>
          <w:rFonts w:ascii="Century Gothic" w:hAnsi="Century Gothic" w:cstheme="minorHAnsi"/>
          <w:bCs w:val="0"/>
          <w:sz w:val="22"/>
          <w:szCs w:val="22"/>
        </w:rPr>
        <w:t>Testing</w:t>
      </w:r>
      <w:bookmarkEnd w:id="139"/>
    </w:p>
    <w:p w14:paraId="6467A72C" w14:textId="77777777" w:rsidR="00D820ED" w:rsidRDefault="00D820ED" w:rsidP="00D820ED">
      <w:pPr>
        <w:rPr>
          <w:rFonts w:ascii="Century Gothic" w:hAnsi="Century Gothic"/>
        </w:rPr>
      </w:pPr>
      <w:r>
        <w:rPr>
          <w:rFonts w:ascii="Century Gothic" w:hAnsi="Century Gothic"/>
        </w:rPr>
        <w:t>the city reserves the right to:</w:t>
      </w:r>
    </w:p>
    <w:p w14:paraId="77853446" w14:textId="77777777" w:rsidR="00D820ED" w:rsidRDefault="00D820ED" w:rsidP="00ED1DE6">
      <w:pPr>
        <w:pStyle w:val="ListParagraph"/>
        <w:numPr>
          <w:ilvl w:val="0"/>
          <w:numId w:val="20"/>
        </w:numPr>
        <w:spacing w:after="200" w:line="276" w:lineRule="auto"/>
        <w:jc w:val="both"/>
        <w:rPr>
          <w:rFonts w:ascii="Century Gothic" w:hAnsi="Century Gothic"/>
        </w:rPr>
      </w:pPr>
      <w:r>
        <w:rPr>
          <w:rFonts w:ascii="Century Gothic" w:hAnsi="Century Gothic"/>
        </w:rPr>
        <w:t xml:space="preserve">Subject applicants who are given a condition offer of employment in a safety-sensitive position to a drug and alcohol test. </w:t>
      </w:r>
    </w:p>
    <w:p w14:paraId="4C3353D8" w14:textId="77777777" w:rsidR="00D820ED" w:rsidRDefault="00D820ED" w:rsidP="00ED1DE6">
      <w:pPr>
        <w:pStyle w:val="ListParagraph"/>
        <w:numPr>
          <w:ilvl w:val="0"/>
          <w:numId w:val="20"/>
        </w:numPr>
        <w:spacing w:after="200" w:line="276" w:lineRule="auto"/>
        <w:jc w:val="both"/>
        <w:rPr>
          <w:rFonts w:ascii="Century Gothic" w:hAnsi="Century Gothic"/>
        </w:rPr>
      </w:pPr>
      <w:r>
        <w:rPr>
          <w:rFonts w:ascii="Century Gothic" w:hAnsi="Century Gothic"/>
        </w:rPr>
        <w:t>Test employees reasonably suspected of using drugs or alcohol in violation of this policy.</w:t>
      </w:r>
    </w:p>
    <w:p w14:paraId="68246D64" w14:textId="77777777" w:rsidR="00D820ED" w:rsidRDefault="00D820ED" w:rsidP="00ED1DE6">
      <w:pPr>
        <w:pStyle w:val="ListParagraph"/>
        <w:numPr>
          <w:ilvl w:val="0"/>
          <w:numId w:val="20"/>
        </w:numPr>
        <w:spacing w:after="200" w:line="276" w:lineRule="auto"/>
        <w:jc w:val="both"/>
        <w:rPr>
          <w:rFonts w:ascii="Century Gothic" w:hAnsi="Century Gothic"/>
        </w:rPr>
      </w:pPr>
      <w:r>
        <w:rPr>
          <w:rFonts w:ascii="Century Gothic" w:hAnsi="Century Gothic"/>
        </w:rPr>
        <w:t>Discipline or discharge employee who test positive or otherwise violate this policy; and</w:t>
      </w:r>
    </w:p>
    <w:p w14:paraId="5885930E" w14:textId="77777777" w:rsidR="00D820ED" w:rsidRDefault="00D820ED" w:rsidP="00ED1DE6">
      <w:pPr>
        <w:pStyle w:val="ListParagraph"/>
        <w:numPr>
          <w:ilvl w:val="0"/>
          <w:numId w:val="20"/>
        </w:numPr>
        <w:spacing w:after="200" w:line="276" w:lineRule="auto"/>
        <w:jc w:val="both"/>
        <w:rPr>
          <w:rFonts w:ascii="Century Gothic" w:hAnsi="Century Gothic"/>
        </w:rPr>
      </w:pPr>
      <w:r>
        <w:rPr>
          <w:rFonts w:ascii="Century Gothic" w:hAnsi="Century Gothic"/>
        </w:rPr>
        <w:t xml:space="preserve">Test employees when they: (1) cause or contribute to accidents that seriously damage the city vehicle, machinery, </w:t>
      </w:r>
      <w:proofErr w:type="gramStart"/>
      <w:r>
        <w:rPr>
          <w:rFonts w:ascii="Century Gothic" w:hAnsi="Century Gothic"/>
        </w:rPr>
        <w:t>equipment</w:t>
      </w:r>
      <w:proofErr w:type="gramEnd"/>
      <w:r>
        <w:rPr>
          <w:rFonts w:ascii="Century Gothic" w:hAnsi="Century Gothic"/>
        </w:rPr>
        <w:t xml:space="preserve"> or property; (2) result in an injury to themselves or another employee requiring offsite medical attention; or (3) when the city reasonably suspects that the accident or injury may have been caused by drug or alcohol use.</w:t>
      </w:r>
    </w:p>
    <w:p w14:paraId="17677859" w14:textId="77777777" w:rsidR="00D820ED" w:rsidRPr="00AE1606" w:rsidRDefault="00D820ED" w:rsidP="00D820ED">
      <w:pPr>
        <w:pStyle w:val="Heading3"/>
        <w:spacing w:before="120"/>
        <w:jc w:val="both"/>
        <w:rPr>
          <w:rFonts w:ascii="Century Gothic" w:hAnsi="Century Gothic" w:cstheme="minorHAnsi"/>
          <w:bCs w:val="0"/>
          <w:sz w:val="22"/>
          <w:szCs w:val="22"/>
        </w:rPr>
      </w:pPr>
      <w:bookmarkStart w:id="140" w:name="_Toc63952831"/>
      <w:r w:rsidRPr="00AE1606">
        <w:rPr>
          <w:rFonts w:ascii="Century Gothic" w:hAnsi="Century Gothic" w:cstheme="minorHAnsi"/>
          <w:bCs w:val="0"/>
          <w:sz w:val="22"/>
          <w:szCs w:val="22"/>
        </w:rPr>
        <w:t>Reasonable Cause Testing</w:t>
      </w:r>
      <w:bookmarkEnd w:id="140"/>
    </w:p>
    <w:p w14:paraId="7780B643"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If there is reasonable cause to suspect that an employee is under the influence of controlled substances or alcohol during work hours</w:t>
      </w:r>
      <w:r>
        <w:rPr>
          <w:rFonts w:ascii="Century Gothic" w:hAnsi="Century Gothic" w:cstheme="minorHAnsi"/>
        </w:rPr>
        <w:t xml:space="preserve"> </w:t>
      </w:r>
      <w:r w:rsidRPr="00F42007">
        <w:rPr>
          <w:rFonts w:ascii="Century Gothic" w:hAnsi="Century Gothic" w:cstheme="minorHAnsi"/>
        </w:rPr>
        <w:t xml:space="preserve">or has used drugs or alcohol in violation of this policy, </w:t>
      </w:r>
      <w:r>
        <w:rPr>
          <w:rFonts w:ascii="Century Gothic" w:hAnsi="Century Gothic"/>
        </w:rPr>
        <w:t xml:space="preserve">the city </w:t>
      </w:r>
      <w:r w:rsidRPr="00F42007">
        <w:rPr>
          <w:rFonts w:ascii="Century Gothic" w:hAnsi="Century Gothic" w:cstheme="minorHAnsi"/>
        </w:rPr>
        <w:t xml:space="preserve">may require the employee to undergo testing for controlled substances or alcohol. </w:t>
      </w:r>
    </w:p>
    <w:p w14:paraId="1FDD1091"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As used in this policy, unless the context indicates otherwise:</w:t>
      </w:r>
    </w:p>
    <w:p w14:paraId="7ED157A0" w14:textId="77777777" w:rsidR="00D820ED" w:rsidRPr="00F42007" w:rsidRDefault="00D820ED" w:rsidP="00ED1DE6">
      <w:pPr>
        <w:pStyle w:val="ListParagraph"/>
        <w:numPr>
          <w:ilvl w:val="0"/>
          <w:numId w:val="18"/>
        </w:numPr>
        <w:spacing w:before="120" w:after="120"/>
        <w:contextualSpacing w:val="0"/>
        <w:jc w:val="both"/>
        <w:rPr>
          <w:rFonts w:ascii="Century Gothic" w:hAnsi="Century Gothic" w:cstheme="minorHAnsi"/>
        </w:rPr>
      </w:pPr>
      <w:r w:rsidRPr="00F42007">
        <w:rPr>
          <w:rFonts w:ascii="Century Gothic" w:hAnsi="Century Gothic" w:cstheme="minorHAnsi"/>
        </w:rPr>
        <w:t xml:space="preserve">The terms "test" and "testing" shall be construed to mean job impairment field tests, laboratory tests, breathalyzer tests, and other tests of saliva, </w:t>
      </w:r>
      <w:proofErr w:type="gramStart"/>
      <w:r w:rsidRPr="00F42007">
        <w:rPr>
          <w:rFonts w:ascii="Century Gothic" w:hAnsi="Century Gothic" w:cstheme="minorHAnsi"/>
        </w:rPr>
        <w:t>blood</w:t>
      </w:r>
      <w:proofErr w:type="gramEnd"/>
      <w:r w:rsidRPr="00F42007">
        <w:rPr>
          <w:rFonts w:ascii="Century Gothic" w:hAnsi="Century Gothic" w:cstheme="minorHAnsi"/>
        </w:rPr>
        <w:t xml:space="preserve"> and urine. No testing shall be performed under this rule without the approval of the </w:t>
      </w:r>
      <w:r w:rsidRPr="00F42007">
        <w:rPr>
          <w:rFonts w:ascii="Century Gothic" w:hAnsi="Century Gothic"/>
        </w:rPr>
        <w:t>[Contact]</w:t>
      </w:r>
      <w:r w:rsidRPr="00F42007">
        <w:rPr>
          <w:rFonts w:ascii="Century Gothic" w:hAnsi="Century Gothic" w:cstheme="minorHAnsi"/>
        </w:rPr>
        <w:t xml:space="preserve"> or the </w:t>
      </w:r>
      <w:r w:rsidRPr="00F42007">
        <w:rPr>
          <w:rFonts w:ascii="Century Gothic" w:hAnsi="Century Gothic"/>
        </w:rPr>
        <w:t>[Contact]</w:t>
      </w:r>
      <w:r w:rsidRPr="00F42007">
        <w:rPr>
          <w:rFonts w:ascii="Century Gothic" w:hAnsi="Century Gothic" w:cstheme="minorHAnsi"/>
        </w:rPr>
        <w:t xml:space="preserve">’s designee. </w:t>
      </w:r>
    </w:p>
    <w:p w14:paraId="401B83DF" w14:textId="77777777" w:rsidR="00D820ED" w:rsidRPr="00F42007" w:rsidRDefault="00D820ED" w:rsidP="00ED1DE6">
      <w:pPr>
        <w:pStyle w:val="ListParagraph"/>
        <w:numPr>
          <w:ilvl w:val="0"/>
          <w:numId w:val="18"/>
        </w:numPr>
        <w:spacing w:before="120"/>
        <w:jc w:val="both"/>
        <w:rPr>
          <w:rFonts w:ascii="Century Gothic" w:hAnsi="Century Gothic" w:cstheme="minorHAnsi"/>
        </w:rPr>
      </w:pPr>
      <w:r w:rsidRPr="00F42007">
        <w:rPr>
          <w:rFonts w:ascii="Century Gothic" w:hAnsi="Century Gothic" w:cstheme="minorHAnsi"/>
        </w:rPr>
        <w:t xml:space="preserve">"Reasonable cause" as used in this policy </w:t>
      </w:r>
      <w:bookmarkStart w:id="141" w:name="_Hlk499822821"/>
      <w:r w:rsidRPr="00F42007">
        <w:rPr>
          <w:rFonts w:ascii="Century Gothic" w:hAnsi="Century Gothic" w:cstheme="minorHAnsi"/>
        </w:rPr>
        <w:t xml:space="preserve">means an articulable belief based on specific facts and reasonable inferences drawn from those facts that an employee is more likely than not under the influence of controlled substances or alcohol or has used drugs or alcohol in violation of this policy. </w:t>
      </w:r>
      <w:r w:rsidRPr="00F42007">
        <w:rPr>
          <w:rFonts w:ascii="Century Gothic" w:hAnsi="Century Gothic" w:cstheme="minorHAnsi"/>
        </w:rPr>
        <w:lastRenderedPageBreak/>
        <w:t>Circumstances which can constitute a basis for determining "reasonable cause" may include, but are not limited to:</w:t>
      </w:r>
    </w:p>
    <w:p w14:paraId="7A9EC778" w14:textId="77777777" w:rsidR="00D820ED" w:rsidRPr="00F42007" w:rsidRDefault="00D820ED" w:rsidP="00ED1DE6">
      <w:pPr>
        <w:pStyle w:val="ListParagraph"/>
        <w:numPr>
          <w:ilvl w:val="1"/>
          <w:numId w:val="18"/>
        </w:numPr>
        <w:spacing w:before="120"/>
        <w:jc w:val="both"/>
        <w:rPr>
          <w:rFonts w:ascii="Century Gothic" w:hAnsi="Century Gothic" w:cstheme="minorHAnsi"/>
        </w:rPr>
      </w:pPr>
      <w:r w:rsidRPr="00F42007">
        <w:rPr>
          <w:rFonts w:ascii="Century Gothic" w:hAnsi="Century Gothic" w:cstheme="minorHAnsi"/>
        </w:rPr>
        <w:t>a pattern of abnormal or erratic behavior.</w:t>
      </w:r>
    </w:p>
    <w:p w14:paraId="38572F0B" w14:textId="77777777" w:rsidR="00D820ED" w:rsidRPr="00F42007" w:rsidRDefault="00D820ED" w:rsidP="00ED1DE6">
      <w:pPr>
        <w:pStyle w:val="ListParagraph"/>
        <w:numPr>
          <w:ilvl w:val="1"/>
          <w:numId w:val="18"/>
        </w:numPr>
        <w:spacing w:before="120"/>
        <w:jc w:val="both"/>
        <w:rPr>
          <w:rFonts w:ascii="Century Gothic" w:hAnsi="Century Gothic" w:cstheme="minorHAnsi"/>
        </w:rPr>
      </w:pPr>
      <w:r w:rsidRPr="00F42007">
        <w:rPr>
          <w:rFonts w:ascii="Century Gothic" w:hAnsi="Century Gothic" w:cstheme="minorHAnsi"/>
        </w:rPr>
        <w:t>information provided by a reliable and credible source.</w:t>
      </w:r>
    </w:p>
    <w:p w14:paraId="03B49AEE" w14:textId="77777777" w:rsidR="00D820ED" w:rsidRPr="00F42007" w:rsidRDefault="00D820ED" w:rsidP="00ED1DE6">
      <w:pPr>
        <w:pStyle w:val="ListParagraph"/>
        <w:numPr>
          <w:ilvl w:val="1"/>
          <w:numId w:val="18"/>
        </w:numPr>
        <w:spacing w:before="120"/>
        <w:jc w:val="both"/>
        <w:rPr>
          <w:rFonts w:ascii="Century Gothic" w:hAnsi="Century Gothic" w:cstheme="minorHAnsi"/>
        </w:rPr>
      </w:pPr>
      <w:r w:rsidRPr="00F42007">
        <w:rPr>
          <w:rFonts w:ascii="Century Gothic" w:hAnsi="Century Gothic" w:cstheme="minorHAnsi"/>
        </w:rPr>
        <w:t>direct observation of drug or alcohol use.</w:t>
      </w:r>
    </w:p>
    <w:p w14:paraId="42A85F72" w14:textId="77777777" w:rsidR="00D820ED" w:rsidRPr="00F42007" w:rsidRDefault="00D820ED" w:rsidP="00ED1DE6">
      <w:pPr>
        <w:pStyle w:val="ListParagraph"/>
        <w:numPr>
          <w:ilvl w:val="1"/>
          <w:numId w:val="18"/>
        </w:numPr>
        <w:spacing w:before="120"/>
        <w:jc w:val="both"/>
        <w:rPr>
          <w:rFonts w:ascii="Century Gothic" w:hAnsi="Century Gothic" w:cstheme="minorHAnsi"/>
        </w:rPr>
      </w:pPr>
      <w:r w:rsidRPr="00F42007">
        <w:rPr>
          <w:rFonts w:ascii="Century Gothic" w:hAnsi="Century Gothic" w:cstheme="minorHAnsi"/>
        </w:rPr>
        <w:t>presence of the physical symptoms of drug or alcohol use (</w:t>
      </w:r>
      <w:r w:rsidRPr="00F42007">
        <w:rPr>
          <w:rFonts w:ascii="Century Gothic" w:hAnsi="Century Gothic" w:cstheme="minorHAnsi"/>
          <w:i/>
        </w:rPr>
        <w:t>i.e.,</w:t>
      </w:r>
      <w:r w:rsidRPr="00F42007">
        <w:rPr>
          <w:rFonts w:ascii="Century Gothic" w:hAnsi="Century Gothic" w:cstheme="minorHAnsi"/>
        </w:rPr>
        <w:t xml:space="preserve"> </w:t>
      </w:r>
      <w:proofErr w:type="gramStart"/>
      <w:r w:rsidRPr="00F42007">
        <w:rPr>
          <w:rFonts w:ascii="Century Gothic" w:hAnsi="Century Gothic" w:cstheme="minorHAnsi"/>
        </w:rPr>
        <w:t>glassy</w:t>
      </w:r>
      <w:proofErr w:type="gramEnd"/>
      <w:r w:rsidRPr="00F42007">
        <w:rPr>
          <w:rFonts w:ascii="Century Gothic" w:hAnsi="Century Gothic" w:cstheme="minorHAnsi"/>
        </w:rPr>
        <w:t xml:space="preserve"> or bloodshot eyes, alcohol odor on breath, slurred speech, poor coordination and/or reflexes).</w:t>
      </w:r>
    </w:p>
    <w:p w14:paraId="50628117" w14:textId="77777777" w:rsidR="00D820ED" w:rsidRPr="00F42007" w:rsidRDefault="00D820ED" w:rsidP="00ED1DE6">
      <w:pPr>
        <w:pStyle w:val="ListParagraph"/>
        <w:numPr>
          <w:ilvl w:val="1"/>
          <w:numId w:val="18"/>
        </w:numPr>
        <w:spacing w:before="120"/>
        <w:jc w:val="both"/>
        <w:rPr>
          <w:rFonts w:ascii="Century Gothic" w:hAnsi="Century Gothic" w:cstheme="minorHAnsi"/>
        </w:rPr>
      </w:pPr>
      <w:r w:rsidRPr="00F42007">
        <w:rPr>
          <w:rFonts w:ascii="Century Gothic" w:hAnsi="Century Gothic" w:cstheme="minorHAnsi"/>
        </w:rPr>
        <w:t>unexplained significant deterioration in individual job performance.</w:t>
      </w:r>
    </w:p>
    <w:p w14:paraId="6DFF1FAD" w14:textId="77777777" w:rsidR="00D820ED" w:rsidRPr="00F42007" w:rsidRDefault="00D820ED" w:rsidP="00ED1DE6">
      <w:pPr>
        <w:pStyle w:val="ListParagraph"/>
        <w:numPr>
          <w:ilvl w:val="1"/>
          <w:numId w:val="18"/>
        </w:numPr>
        <w:spacing w:before="120"/>
        <w:jc w:val="both"/>
        <w:rPr>
          <w:rFonts w:ascii="Century Gothic" w:hAnsi="Century Gothic" w:cstheme="minorHAnsi"/>
        </w:rPr>
      </w:pPr>
      <w:r w:rsidRPr="00F42007">
        <w:rPr>
          <w:rFonts w:ascii="Century Gothic" w:hAnsi="Century Gothic" w:cstheme="minorHAnsi"/>
        </w:rPr>
        <w:t>unexplained or suspicious absenteeism or tardiness.</w:t>
      </w:r>
    </w:p>
    <w:p w14:paraId="6F6F2542" w14:textId="77777777" w:rsidR="00D820ED" w:rsidRPr="00F42007" w:rsidRDefault="00D820ED" w:rsidP="00ED1DE6">
      <w:pPr>
        <w:pStyle w:val="ListParagraph"/>
        <w:numPr>
          <w:ilvl w:val="1"/>
          <w:numId w:val="18"/>
        </w:numPr>
        <w:spacing w:before="120"/>
        <w:jc w:val="both"/>
        <w:rPr>
          <w:rFonts w:ascii="Century Gothic" w:hAnsi="Century Gothic" w:cstheme="minorHAnsi"/>
        </w:rPr>
      </w:pPr>
      <w:r w:rsidRPr="00F42007">
        <w:rPr>
          <w:rFonts w:ascii="Century Gothic" w:hAnsi="Century Gothic" w:cstheme="minorHAnsi"/>
        </w:rPr>
        <w:t>employee admissions regarding drug or alcohol use; and</w:t>
      </w:r>
    </w:p>
    <w:p w14:paraId="15F54718" w14:textId="77777777" w:rsidR="00D820ED" w:rsidRPr="00F42007" w:rsidRDefault="00D820ED" w:rsidP="00ED1DE6">
      <w:pPr>
        <w:pStyle w:val="ListParagraph"/>
        <w:numPr>
          <w:ilvl w:val="1"/>
          <w:numId w:val="18"/>
        </w:numPr>
        <w:spacing w:before="120"/>
        <w:jc w:val="both"/>
        <w:rPr>
          <w:rFonts w:ascii="Century Gothic" w:hAnsi="Century Gothic" w:cstheme="minorHAnsi"/>
        </w:rPr>
      </w:pPr>
      <w:r w:rsidRPr="00F42007">
        <w:rPr>
          <w:rFonts w:ascii="Century Gothic" w:hAnsi="Century Gothic" w:cstheme="minorHAnsi"/>
        </w:rPr>
        <w:t>unexplained absences from normal work areas where there is reason to suspect drug or alcohol related activity.</w:t>
      </w:r>
    </w:p>
    <w:bookmarkEnd w:id="141"/>
    <w:p w14:paraId="7DB52FC4"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 xml:space="preserve">Supervisors should detail in writing the specific facts, symptoms or observations that form the basis for their determination that reasonable cause exists to warrant alcohol or controlled substance testing of an employee or a search. This documentation shall be forwarded to </w:t>
      </w:r>
      <w:r w:rsidRPr="00F42007">
        <w:rPr>
          <w:rFonts w:ascii="Century Gothic" w:hAnsi="Century Gothic"/>
        </w:rPr>
        <w:t>[Contact]</w:t>
      </w:r>
      <w:r w:rsidRPr="00F42007">
        <w:rPr>
          <w:rFonts w:ascii="Century Gothic" w:hAnsi="Century Gothic" w:cstheme="minorHAnsi"/>
        </w:rPr>
        <w:t xml:space="preserve">. Whenever possible, supervisors should locate a second employee or witness to corroborate their “reasonable cause” findings. </w:t>
      </w:r>
    </w:p>
    <w:p w14:paraId="2AF6806B"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 xml:space="preserve">An employee whose initial laboratory screening test for controlled substances yields a positive result shall be given a second test. The second test shall use a portion of the same test sample withdrawn from the employee for use in the initial screening test. If the second test confirms the initial positive test result, the employee shall be notified of the results in writing by [Contact]. The letter of notification shall state the </w:t>
      </w:r>
      <w:proofErr w:type="gramStart"/>
      <w:r w:rsidRPr="00F42007">
        <w:rPr>
          <w:rFonts w:ascii="Century Gothic" w:hAnsi="Century Gothic" w:cstheme="minorHAnsi"/>
        </w:rPr>
        <w:t>particular substance</w:t>
      </w:r>
      <w:proofErr w:type="gramEnd"/>
      <w:r w:rsidRPr="00F42007">
        <w:rPr>
          <w:rFonts w:ascii="Century Gothic" w:hAnsi="Century Gothic" w:cstheme="minorHAnsi"/>
        </w:rPr>
        <w:t xml:space="preserve"> identified by the laboratory tests. The employee may request a third test of the sample within 24 hours of receiving the letter of notification, but such testing will be paid for by the employee.</w:t>
      </w:r>
    </w:p>
    <w:p w14:paraId="4DA9596B" w14:textId="77777777" w:rsidR="00D820ED" w:rsidRPr="00AE1606" w:rsidRDefault="00D820ED" w:rsidP="00D820ED">
      <w:pPr>
        <w:pStyle w:val="Heading3"/>
        <w:spacing w:before="120"/>
        <w:jc w:val="both"/>
        <w:rPr>
          <w:rFonts w:ascii="Century Gothic" w:hAnsi="Century Gothic" w:cstheme="minorHAnsi"/>
          <w:bCs w:val="0"/>
          <w:sz w:val="22"/>
          <w:szCs w:val="22"/>
        </w:rPr>
      </w:pPr>
      <w:bookmarkStart w:id="142" w:name="_Toc63952832"/>
      <w:r w:rsidRPr="00AE1606">
        <w:rPr>
          <w:rFonts w:ascii="Century Gothic" w:hAnsi="Century Gothic" w:cstheme="minorHAnsi"/>
          <w:bCs w:val="0"/>
          <w:sz w:val="22"/>
          <w:szCs w:val="22"/>
        </w:rPr>
        <w:t>Search of Property</w:t>
      </w:r>
      <w:bookmarkEnd w:id="142"/>
    </w:p>
    <w:p w14:paraId="74D841D3"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 xml:space="preserve">When reasonable cause exists to believe an employee possesses alcohol or a controlled substance on </w:t>
      </w:r>
      <w:r>
        <w:rPr>
          <w:rFonts w:ascii="Century Gothic" w:hAnsi="Century Gothic"/>
        </w:rPr>
        <w:t>the city</w:t>
      </w:r>
      <w:r w:rsidRPr="00F42007">
        <w:rPr>
          <w:rFonts w:ascii="Century Gothic" w:hAnsi="Century Gothic" w:cstheme="minorHAnsi"/>
        </w:rPr>
        <w:t xml:space="preserve"> property or has otherwise violated provisions of this rule regarding possession, sale or use of controlled substances or alcohol, </w:t>
      </w:r>
      <w:r>
        <w:rPr>
          <w:rFonts w:ascii="Century Gothic" w:hAnsi="Century Gothic"/>
        </w:rPr>
        <w:t>the city</w:t>
      </w:r>
      <w:r w:rsidRPr="00F42007">
        <w:rPr>
          <w:rFonts w:ascii="Century Gothic" w:hAnsi="Century Gothic" w:cstheme="minorHAnsi"/>
        </w:rPr>
        <w:t xml:space="preserve"> may search </w:t>
      </w:r>
      <w:r>
        <w:rPr>
          <w:rFonts w:ascii="Century Gothic" w:hAnsi="Century Gothic" w:cstheme="minorHAnsi"/>
        </w:rPr>
        <w:t xml:space="preserve">furniture, equipment or other property provided to the employee by the city, </w:t>
      </w:r>
      <w:r w:rsidRPr="00F42007">
        <w:rPr>
          <w:rFonts w:ascii="Century Gothic" w:hAnsi="Century Gothic" w:cstheme="minorHAnsi"/>
        </w:rPr>
        <w:t>including but not limited to, clothes</w:t>
      </w:r>
      <w:r>
        <w:rPr>
          <w:rFonts w:ascii="Century Gothic" w:hAnsi="Century Gothic" w:cstheme="minorHAnsi"/>
        </w:rPr>
        <w:t xml:space="preserve"> (uniforms)</w:t>
      </w:r>
      <w:r w:rsidRPr="00F42007">
        <w:rPr>
          <w:rFonts w:ascii="Century Gothic" w:hAnsi="Century Gothic" w:cstheme="minorHAnsi"/>
        </w:rPr>
        <w:t xml:space="preserve">, locker, toolbox, and desk. Employees should have no expectation of privacy in any property, equipment or supplies provided by </w:t>
      </w:r>
      <w:r>
        <w:rPr>
          <w:rFonts w:ascii="Century Gothic" w:hAnsi="Century Gothic"/>
        </w:rPr>
        <w:t>the city</w:t>
      </w:r>
      <w:r w:rsidRPr="00F42007">
        <w:rPr>
          <w:rFonts w:ascii="Century Gothic" w:hAnsi="Century Gothic" w:cstheme="minorHAnsi"/>
        </w:rPr>
        <w:t xml:space="preserve"> to employee.</w:t>
      </w:r>
    </w:p>
    <w:p w14:paraId="27622155" w14:textId="77777777" w:rsidR="00D820ED" w:rsidRPr="00AE1606" w:rsidRDefault="00D820ED" w:rsidP="00D820ED">
      <w:pPr>
        <w:pStyle w:val="Heading3"/>
        <w:spacing w:before="120"/>
        <w:jc w:val="both"/>
        <w:rPr>
          <w:rFonts w:ascii="Century Gothic" w:hAnsi="Century Gothic" w:cstheme="minorHAnsi"/>
          <w:bCs w:val="0"/>
          <w:sz w:val="22"/>
          <w:szCs w:val="22"/>
        </w:rPr>
      </w:pPr>
      <w:bookmarkStart w:id="143" w:name="_Toc63952833"/>
      <w:r w:rsidRPr="00AE1606">
        <w:rPr>
          <w:rFonts w:ascii="Century Gothic" w:hAnsi="Century Gothic" w:cstheme="minorHAnsi"/>
          <w:bCs w:val="0"/>
          <w:sz w:val="22"/>
          <w:szCs w:val="22"/>
        </w:rPr>
        <w:t>Employee Refusal to Test/Search</w:t>
      </w:r>
      <w:bookmarkEnd w:id="143"/>
    </w:p>
    <w:p w14:paraId="7AA58015" w14:textId="77777777" w:rsidR="00D820ED" w:rsidRPr="00F42007" w:rsidRDefault="00D820ED" w:rsidP="00D820ED">
      <w:pPr>
        <w:spacing w:before="120"/>
        <w:jc w:val="both"/>
        <w:rPr>
          <w:rFonts w:ascii="Century Gothic" w:hAnsi="Century Gothic" w:cstheme="minorHAnsi"/>
        </w:rPr>
      </w:pPr>
      <w:r w:rsidRPr="00AE1606">
        <w:rPr>
          <w:rFonts w:ascii="Century Gothic" w:hAnsi="Century Gothic" w:cstheme="minorHAnsi"/>
        </w:rPr>
        <w:t>An employee who refuses to consent</w:t>
      </w:r>
      <w:r w:rsidRPr="00F42007">
        <w:rPr>
          <w:rFonts w:ascii="Century Gothic" w:hAnsi="Century Gothic" w:cstheme="minorHAnsi"/>
        </w:rPr>
        <w:t xml:space="preserve"> to a test or a search when there is reasonable cause to suspect that the employee has violated this policy is subject to disciplinary action up to and including termination. The reasons for the refusal shall be considered in determining the appropriate disciplinary action.</w:t>
      </w:r>
    </w:p>
    <w:p w14:paraId="3A2FAD66"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lastRenderedPageBreak/>
        <w:t xml:space="preserve">An employee who refuses to cooperate with any tests required by this policy is also subject to discipline, up to and including termination. This includes, but is not limited to, tampering with, or attempting to tamper with, a specimen sample, using chemicals or other ingredients to mask or otherwise cover up the presence of metabolites, </w:t>
      </w:r>
      <w:proofErr w:type="gramStart"/>
      <w:r w:rsidRPr="00F42007">
        <w:rPr>
          <w:rFonts w:ascii="Century Gothic" w:hAnsi="Century Gothic" w:cstheme="minorHAnsi"/>
        </w:rPr>
        <w:t>drugs</w:t>
      </w:r>
      <w:proofErr w:type="gramEnd"/>
      <w:r w:rsidRPr="00F42007">
        <w:rPr>
          <w:rFonts w:ascii="Century Gothic" w:hAnsi="Century Gothic" w:cstheme="minorHAnsi"/>
        </w:rPr>
        <w:t xml:space="preserve"> or alcohol in a specimen, or providing a blood or urine specimen that was produced by anyone or anything other than the employee being tested.</w:t>
      </w:r>
    </w:p>
    <w:p w14:paraId="521C00FD" w14:textId="77777777" w:rsidR="00D820ED" w:rsidRPr="00AE1606" w:rsidRDefault="00D820ED" w:rsidP="00D820ED">
      <w:pPr>
        <w:pStyle w:val="Heading3"/>
        <w:spacing w:before="120"/>
        <w:jc w:val="both"/>
        <w:rPr>
          <w:rFonts w:ascii="Century Gothic" w:hAnsi="Century Gothic" w:cstheme="minorHAnsi"/>
          <w:bCs w:val="0"/>
          <w:sz w:val="22"/>
          <w:szCs w:val="22"/>
        </w:rPr>
      </w:pPr>
      <w:bookmarkStart w:id="144" w:name="_Toc63952834"/>
      <w:r w:rsidRPr="00AE1606">
        <w:rPr>
          <w:rFonts w:ascii="Century Gothic" w:hAnsi="Century Gothic" w:cstheme="minorHAnsi"/>
          <w:bCs w:val="0"/>
          <w:sz w:val="22"/>
          <w:szCs w:val="22"/>
        </w:rPr>
        <w:t xml:space="preserve">Crimes Involving Drugs and/or </w:t>
      </w:r>
      <w:bookmarkEnd w:id="144"/>
      <w:r w:rsidRPr="00AE1606">
        <w:rPr>
          <w:rFonts w:ascii="Century Gothic" w:hAnsi="Century Gothic" w:cstheme="minorHAnsi"/>
          <w:bCs w:val="0"/>
          <w:sz w:val="22"/>
          <w:szCs w:val="22"/>
        </w:rPr>
        <w:t>Alcohol.</w:t>
      </w:r>
    </w:p>
    <w:p w14:paraId="175EC912"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 xml:space="preserve">Employees shall report: </w:t>
      </w:r>
    </w:p>
    <w:p w14:paraId="2A54853E" w14:textId="77777777" w:rsidR="00D820ED" w:rsidRPr="00F42007" w:rsidRDefault="00D820ED" w:rsidP="00ED1DE6">
      <w:pPr>
        <w:pStyle w:val="ListParagraph"/>
        <w:numPr>
          <w:ilvl w:val="0"/>
          <w:numId w:val="19"/>
        </w:numPr>
        <w:spacing w:before="120"/>
        <w:jc w:val="both"/>
        <w:rPr>
          <w:rFonts w:ascii="Century Gothic" w:hAnsi="Century Gothic" w:cstheme="minorHAnsi"/>
        </w:rPr>
      </w:pPr>
      <w:r w:rsidRPr="00F42007">
        <w:rPr>
          <w:rFonts w:ascii="Century Gothic" w:hAnsi="Century Gothic" w:cstheme="minorHAnsi"/>
        </w:rPr>
        <w:t>Any criminal arrest or conviction for drug- or alcohol-related activity within five days of the arrest or conviction.</w:t>
      </w:r>
    </w:p>
    <w:p w14:paraId="07885CDD" w14:textId="77777777" w:rsidR="00D820ED" w:rsidRPr="00F42007" w:rsidRDefault="00D820ED" w:rsidP="00ED1DE6">
      <w:pPr>
        <w:pStyle w:val="ListParagraph"/>
        <w:numPr>
          <w:ilvl w:val="0"/>
          <w:numId w:val="19"/>
        </w:numPr>
        <w:spacing w:after="200" w:line="276" w:lineRule="auto"/>
        <w:rPr>
          <w:rFonts w:ascii="Century Gothic" w:hAnsi="Century Gothic" w:cstheme="minorHAnsi"/>
        </w:rPr>
      </w:pPr>
      <w:r w:rsidRPr="00F42007">
        <w:rPr>
          <w:rFonts w:ascii="Century Gothic" w:hAnsi="Century Gothic" w:cstheme="minorHAnsi"/>
        </w:rPr>
        <w:t>Entry into a drug court or diversion program; or</w:t>
      </w:r>
    </w:p>
    <w:p w14:paraId="155F4CC0" w14:textId="77777777" w:rsidR="00D820ED" w:rsidRPr="00F42007" w:rsidRDefault="00D820ED" w:rsidP="00ED1DE6">
      <w:pPr>
        <w:pStyle w:val="ListParagraph"/>
        <w:numPr>
          <w:ilvl w:val="0"/>
          <w:numId w:val="19"/>
        </w:numPr>
        <w:spacing w:after="200" w:line="276" w:lineRule="auto"/>
        <w:rPr>
          <w:rFonts w:ascii="Century Gothic" w:hAnsi="Century Gothic"/>
        </w:rPr>
      </w:pPr>
      <w:r w:rsidRPr="00F42007">
        <w:rPr>
          <w:rFonts w:ascii="Century Gothic" w:hAnsi="Century Gothic"/>
        </w:rPr>
        <w:t>Loss or limitation of driving privileges when the employee's job is identified as requiring a valid driver’s license (regular or CDL).</w:t>
      </w:r>
    </w:p>
    <w:p w14:paraId="041019A7" w14:textId="77777777" w:rsidR="00D820ED" w:rsidRPr="00F42007" w:rsidRDefault="00D820ED" w:rsidP="00D820ED">
      <w:pPr>
        <w:rPr>
          <w:rFonts w:ascii="Century Gothic" w:hAnsi="Century Gothic"/>
        </w:rPr>
      </w:pPr>
      <w:r w:rsidRPr="00F42007">
        <w:rPr>
          <w:rFonts w:ascii="Century Gothic" w:hAnsi="Century Gothic"/>
        </w:rPr>
        <w:t>Failure to report as required will result in disciplinary action up to and including termination.</w:t>
      </w:r>
    </w:p>
    <w:p w14:paraId="78B4BC1C" w14:textId="77777777" w:rsidR="00D820ED" w:rsidRPr="00AE1606" w:rsidRDefault="00D820ED" w:rsidP="00D820ED">
      <w:pPr>
        <w:pStyle w:val="Heading3"/>
        <w:spacing w:before="120"/>
        <w:jc w:val="both"/>
        <w:rPr>
          <w:rFonts w:ascii="Century Gothic" w:hAnsi="Century Gothic" w:cstheme="minorHAnsi"/>
          <w:bCs w:val="0"/>
          <w:sz w:val="22"/>
          <w:szCs w:val="22"/>
        </w:rPr>
      </w:pPr>
      <w:bookmarkStart w:id="145" w:name="_Toc63952835"/>
      <w:r w:rsidRPr="00AE1606">
        <w:rPr>
          <w:rFonts w:ascii="Century Gothic" w:hAnsi="Century Gothic" w:cstheme="minorHAnsi"/>
          <w:bCs w:val="0"/>
          <w:sz w:val="22"/>
          <w:szCs w:val="22"/>
        </w:rPr>
        <w:t>Drug and Alcohol Treatment</w:t>
      </w:r>
      <w:bookmarkEnd w:id="145"/>
    </w:p>
    <w:p w14:paraId="48A170F6" w14:textId="77777777" w:rsidR="00D820ED" w:rsidRPr="00F42007" w:rsidRDefault="00D820ED" w:rsidP="00D820ED">
      <w:pPr>
        <w:spacing w:before="120"/>
        <w:jc w:val="both"/>
        <w:rPr>
          <w:rFonts w:ascii="Century Gothic" w:hAnsi="Century Gothic" w:cstheme="minorHAnsi"/>
        </w:rPr>
      </w:pPr>
      <w:r>
        <w:rPr>
          <w:rFonts w:ascii="Century Gothic" w:hAnsi="Century Gothic"/>
        </w:rPr>
        <w:t>the city</w:t>
      </w:r>
      <w:r w:rsidRPr="00F42007">
        <w:rPr>
          <w:rFonts w:ascii="Century Gothic" w:hAnsi="Century Gothic" w:cstheme="minorHAnsi"/>
        </w:rPr>
        <w:t xml:space="preserve"> recognizes that alcohol and drug use may be a sign of chemical dependency and that employees with alcohol and drug problems can be successfully treated. </w:t>
      </w:r>
      <w:r>
        <w:rPr>
          <w:rFonts w:ascii="Century Gothic" w:hAnsi="Century Gothic"/>
        </w:rPr>
        <w:t>the city</w:t>
      </w:r>
      <w:r w:rsidRPr="00F42007">
        <w:rPr>
          <w:rFonts w:ascii="Century Gothic" w:hAnsi="Century Gothic" w:cstheme="minorHAnsi"/>
        </w:rPr>
        <w:t xml:space="preserve"> is willing to help such employees obtain appropriate treatment.</w:t>
      </w:r>
    </w:p>
    <w:p w14:paraId="747771B1"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 xml:space="preserve">An employee who believes </w:t>
      </w:r>
      <w:r>
        <w:rPr>
          <w:rFonts w:ascii="Century Gothic" w:hAnsi="Century Gothic" w:cstheme="minorHAnsi"/>
        </w:rPr>
        <w:t xml:space="preserve">that he/she has </w:t>
      </w:r>
      <w:r w:rsidRPr="00F42007">
        <w:rPr>
          <w:rFonts w:ascii="Century Gothic" w:hAnsi="Century Gothic" w:cstheme="minorHAnsi"/>
        </w:rPr>
        <w:t xml:space="preserve">a problem involving the use of alcohol or drugs should ask a supervisor or </w:t>
      </w:r>
      <w:r w:rsidRPr="00F42007">
        <w:rPr>
          <w:rFonts w:ascii="Century Gothic" w:hAnsi="Century Gothic"/>
        </w:rPr>
        <w:t>[Contact]</w:t>
      </w:r>
      <w:r w:rsidRPr="00F42007">
        <w:rPr>
          <w:rFonts w:ascii="Century Gothic" w:hAnsi="Century Gothic" w:cstheme="minorHAnsi"/>
        </w:rPr>
        <w:t xml:space="preserve"> for assistance.</w:t>
      </w:r>
    </w:p>
    <w:p w14:paraId="25519BD2" w14:textId="005E2486" w:rsidR="00D820ED" w:rsidRPr="00F42007" w:rsidRDefault="00D820ED" w:rsidP="00D820ED">
      <w:pPr>
        <w:spacing w:before="120"/>
        <w:jc w:val="both"/>
        <w:rPr>
          <w:rFonts w:ascii="Century Gothic" w:hAnsi="Century Gothic" w:cstheme="minorHAnsi"/>
        </w:rPr>
      </w:pPr>
      <w:r>
        <w:rPr>
          <w:rFonts w:ascii="Century Gothic" w:hAnsi="Century Gothic"/>
        </w:rPr>
        <w:t>the city</w:t>
      </w:r>
      <w:r w:rsidRPr="00F42007">
        <w:rPr>
          <w:rFonts w:ascii="Century Gothic" w:hAnsi="Century Gothic" w:cstheme="minorHAnsi"/>
        </w:rPr>
        <w:t xml:space="preserve"> will work with an employee to identify all benefits and benefit programs that may be available to help deal with the problem. Attendance at any rehabilitation or treatment program will be a shared financial responsibility of the employee and </w:t>
      </w:r>
      <w:r>
        <w:rPr>
          <w:rFonts w:ascii="Century Gothic" w:hAnsi="Century Gothic"/>
        </w:rPr>
        <w:t>the city</w:t>
      </w:r>
      <w:r w:rsidRPr="00F42007">
        <w:rPr>
          <w:rFonts w:ascii="Century Gothic" w:hAnsi="Century Gothic"/>
        </w:rPr>
        <w:t xml:space="preserve"> </w:t>
      </w:r>
      <w:r w:rsidRPr="00F42007">
        <w:rPr>
          <w:rFonts w:ascii="Century Gothic" w:hAnsi="Century Gothic" w:cstheme="minorHAnsi"/>
        </w:rPr>
        <w:t xml:space="preserve">to the extent its existing benefits package covers some or </w:t>
      </w:r>
      <w:r w:rsidR="00F7774A" w:rsidRPr="00F42007">
        <w:rPr>
          <w:rFonts w:ascii="Century Gothic" w:hAnsi="Century Gothic" w:cstheme="minorHAnsi"/>
        </w:rPr>
        <w:t>all</w:t>
      </w:r>
      <w:r w:rsidRPr="00F42007">
        <w:rPr>
          <w:rFonts w:ascii="Century Gothic" w:hAnsi="Century Gothic" w:cstheme="minorHAnsi"/>
        </w:rPr>
        <w:t xml:space="preserve"> the program costs.</w:t>
      </w:r>
    </w:p>
    <w:p w14:paraId="46D39F54"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 xml:space="preserve">Although </w:t>
      </w:r>
      <w:r>
        <w:rPr>
          <w:rFonts w:ascii="Century Gothic" w:hAnsi="Century Gothic"/>
        </w:rPr>
        <w:t>the city</w:t>
      </w:r>
      <w:r w:rsidRPr="00F42007">
        <w:rPr>
          <w:rFonts w:ascii="Century Gothic" w:hAnsi="Century Gothic" w:cstheme="minorHAnsi"/>
        </w:rPr>
        <w:t xml:space="preserve"> recognizes that alcohol and drug abuse can be successfully treated and is willing to work with employees who may suffer from such problems, it is the employee's responsibility to seek assistance </w:t>
      </w:r>
      <w:r w:rsidRPr="00F42007">
        <w:rPr>
          <w:rFonts w:ascii="Century Gothic" w:hAnsi="Century Gothic" w:cstheme="minorHAnsi"/>
          <w:i/>
        </w:rPr>
        <w:t>before</w:t>
      </w:r>
      <w:r w:rsidRPr="00F42007">
        <w:rPr>
          <w:rFonts w:ascii="Century Gothic" w:hAnsi="Century Gothic" w:cstheme="minorHAnsi"/>
        </w:rPr>
        <w:t xml:space="preserve"> drug or alcohol problems lead to disciplinary action. Once a violation of </w:t>
      </w:r>
      <w:r>
        <w:rPr>
          <w:rFonts w:ascii="Century Gothic" w:hAnsi="Century Gothic"/>
        </w:rPr>
        <w:t>the city</w:t>
      </w:r>
      <w:r w:rsidRPr="00F42007">
        <w:rPr>
          <w:rFonts w:ascii="Century Gothic" w:hAnsi="Century Gothic" w:cstheme="minorHAnsi"/>
        </w:rPr>
        <w:t xml:space="preserve"> policy is discovered, the employee's willingness to seek </w:t>
      </w:r>
      <w:r>
        <w:rPr>
          <w:rFonts w:ascii="Century Gothic" w:hAnsi="Century Gothic"/>
        </w:rPr>
        <w:t>the city</w:t>
      </w:r>
      <w:r w:rsidRPr="00F42007">
        <w:rPr>
          <w:rFonts w:ascii="Century Gothic" w:hAnsi="Century Gothic" w:cstheme="minorHAnsi"/>
        </w:rPr>
        <w:t xml:space="preserve"> or outside assistance will not "excuse" the violation and generally will have no bearing on the determination of appropriate disciplinary action.</w:t>
      </w:r>
    </w:p>
    <w:p w14:paraId="3F9443C4" w14:textId="77777777" w:rsidR="00D820ED" w:rsidRPr="00AE1606" w:rsidRDefault="00D820ED" w:rsidP="00D820ED">
      <w:pPr>
        <w:pStyle w:val="Heading3"/>
        <w:spacing w:before="120"/>
        <w:jc w:val="both"/>
        <w:rPr>
          <w:rFonts w:ascii="Century Gothic" w:hAnsi="Century Gothic" w:cstheme="minorHAnsi"/>
          <w:bCs w:val="0"/>
          <w:sz w:val="22"/>
          <w:szCs w:val="22"/>
        </w:rPr>
      </w:pPr>
      <w:bookmarkStart w:id="146" w:name="_Toc63952836"/>
      <w:r w:rsidRPr="00AE1606">
        <w:rPr>
          <w:rFonts w:ascii="Century Gothic" w:hAnsi="Century Gothic" w:cstheme="minorHAnsi"/>
          <w:bCs w:val="0"/>
          <w:sz w:val="22"/>
          <w:szCs w:val="22"/>
        </w:rPr>
        <w:t>Discipline and Consequences of Prohibited Conduct</w:t>
      </w:r>
      <w:bookmarkEnd w:id="146"/>
    </w:p>
    <w:p w14:paraId="35F87F69"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t xml:space="preserve">An employee who </w:t>
      </w:r>
      <w:r>
        <w:rPr>
          <w:rFonts w:ascii="Century Gothic" w:hAnsi="Century Gothic" w:cstheme="minorHAnsi"/>
        </w:rPr>
        <w:t>violates this</w:t>
      </w:r>
      <w:r w:rsidRPr="00F42007">
        <w:rPr>
          <w:rFonts w:ascii="Century Gothic" w:hAnsi="Century Gothic" w:cstheme="minorHAnsi"/>
        </w:rPr>
        <w:t xml:space="preserve"> policy will be subject to either termination or a last-chance agreement. </w:t>
      </w:r>
    </w:p>
    <w:p w14:paraId="193CA462" w14:textId="77777777" w:rsidR="00D820ED" w:rsidRPr="00F42007" w:rsidRDefault="00D820ED" w:rsidP="00D820ED">
      <w:pPr>
        <w:spacing w:before="120"/>
        <w:jc w:val="both"/>
        <w:rPr>
          <w:rFonts w:ascii="Century Gothic" w:hAnsi="Century Gothic" w:cstheme="minorHAnsi"/>
        </w:rPr>
      </w:pPr>
      <w:r w:rsidRPr="00F42007">
        <w:rPr>
          <w:rFonts w:ascii="Century Gothic" w:hAnsi="Century Gothic" w:cstheme="minorHAnsi"/>
        </w:rPr>
        <w:lastRenderedPageBreak/>
        <w:t xml:space="preserve">A last-chance agreement is an agreement whereby an employee who would otherwise be terminated is provided an opportunity to address </w:t>
      </w:r>
      <w:r>
        <w:rPr>
          <w:rFonts w:ascii="Century Gothic" w:hAnsi="Century Gothic" w:cstheme="minorHAnsi"/>
        </w:rPr>
        <w:t>his/her</w:t>
      </w:r>
      <w:r w:rsidRPr="00F42007">
        <w:rPr>
          <w:rFonts w:ascii="Century Gothic" w:hAnsi="Century Gothic" w:cstheme="minorHAnsi"/>
        </w:rPr>
        <w:t xml:space="preserve"> substance abuse issue and/or performance or safety issues. The last-chance agreement will inform the employee of the problems noted with </w:t>
      </w:r>
      <w:r>
        <w:rPr>
          <w:rFonts w:ascii="Century Gothic" w:hAnsi="Century Gothic" w:cstheme="minorHAnsi"/>
        </w:rPr>
        <w:t>his/her</w:t>
      </w:r>
      <w:r w:rsidRPr="00F42007">
        <w:rPr>
          <w:rFonts w:ascii="Century Gothic" w:hAnsi="Century Gothic" w:cstheme="minorHAnsi"/>
        </w:rPr>
        <w:t xml:space="preserve"> performance and to specify the performance required for the employee to achieve </w:t>
      </w:r>
      <w:proofErr w:type="gramStart"/>
      <w:r w:rsidRPr="00F42007">
        <w:rPr>
          <w:rFonts w:ascii="Century Gothic" w:hAnsi="Century Gothic" w:cstheme="minorHAnsi"/>
        </w:rPr>
        <w:t>in order to</w:t>
      </w:r>
      <w:proofErr w:type="gramEnd"/>
      <w:r w:rsidRPr="00F42007">
        <w:rPr>
          <w:rFonts w:ascii="Century Gothic" w:hAnsi="Century Gothic" w:cstheme="minorHAnsi"/>
        </w:rPr>
        <w:t xml:space="preserve"> continue to be employed by </w:t>
      </w:r>
      <w:r>
        <w:rPr>
          <w:rFonts w:ascii="Century Gothic" w:hAnsi="Century Gothic"/>
        </w:rPr>
        <w:t>the city</w:t>
      </w:r>
      <w:r w:rsidRPr="00F42007">
        <w:rPr>
          <w:rFonts w:ascii="Century Gothic" w:hAnsi="Century Gothic" w:cstheme="minorHAnsi"/>
        </w:rPr>
        <w:t xml:space="preserve">. Violation of the provisions of a last-chance agreement shall result in immediate termination of the employee, notwithstanding the provisions of any other personnel rule. </w:t>
      </w:r>
    </w:p>
    <w:p w14:paraId="467AF0C9" w14:textId="77777777" w:rsidR="00D820ED" w:rsidRPr="00AE1606" w:rsidRDefault="00D820ED" w:rsidP="00D820ED">
      <w:pPr>
        <w:pStyle w:val="Heading3"/>
        <w:spacing w:before="120"/>
        <w:jc w:val="both"/>
        <w:rPr>
          <w:rFonts w:ascii="Century Gothic" w:hAnsi="Century Gothic" w:cstheme="minorHAnsi"/>
          <w:bCs w:val="0"/>
          <w:sz w:val="22"/>
          <w:szCs w:val="22"/>
        </w:rPr>
      </w:pPr>
      <w:bookmarkStart w:id="147" w:name="_Toc63952837"/>
      <w:r w:rsidRPr="00AE1606">
        <w:rPr>
          <w:rFonts w:ascii="Century Gothic" w:hAnsi="Century Gothic" w:cstheme="minorHAnsi"/>
          <w:bCs w:val="0"/>
          <w:sz w:val="22"/>
          <w:szCs w:val="22"/>
        </w:rPr>
        <w:t>Confidentiality</w:t>
      </w:r>
      <w:bookmarkEnd w:id="147"/>
    </w:p>
    <w:p w14:paraId="757416CC" w14:textId="77777777" w:rsidR="00D820ED" w:rsidRDefault="00D820ED" w:rsidP="00D820ED">
      <w:pPr>
        <w:spacing w:before="120"/>
        <w:jc w:val="both"/>
        <w:rPr>
          <w:rFonts w:ascii="Century Gothic" w:hAnsi="Century Gothic" w:cstheme="minorHAnsi"/>
        </w:rPr>
      </w:pPr>
      <w:r w:rsidRPr="00F42007">
        <w:rPr>
          <w:rFonts w:ascii="Century Gothic" w:hAnsi="Century Gothic" w:cstheme="minorHAnsi"/>
        </w:rPr>
        <w:t xml:space="preserve">All information from an employee's drug and alcohol evaluation is confidential and only those with a need to know are to be informed of test results. Disclosure of such information to any other person, agency, or </w:t>
      </w:r>
      <w:r>
        <w:rPr>
          <w:rFonts w:ascii="Century Gothic" w:hAnsi="Century Gothic"/>
        </w:rPr>
        <w:t>the city</w:t>
      </w:r>
      <w:r w:rsidRPr="00F42007">
        <w:rPr>
          <w:rFonts w:ascii="Century Gothic" w:hAnsi="Century Gothic" w:cstheme="minorHAnsi"/>
        </w:rPr>
        <w:t xml:space="preserve"> is prohibited unless written authorization is obtained from the employee.</w:t>
      </w:r>
    </w:p>
    <w:bookmarkEnd w:id="136"/>
    <w:p w14:paraId="019B90C4" w14:textId="77777777" w:rsidR="00D820ED" w:rsidRPr="003A1FC0" w:rsidRDefault="00D820ED" w:rsidP="00D820ED"/>
    <w:p w14:paraId="480D5E08" w14:textId="77777777" w:rsidR="00D820ED" w:rsidRDefault="00D820ED" w:rsidP="00D8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2"/>
          <w:szCs w:val="22"/>
        </w:rPr>
      </w:pPr>
    </w:p>
    <w:p w14:paraId="00000472" w14:textId="77777777" w:rsidR="00167E24"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049AE240" w14:textId="112EFCCC" w:rsidR="00D820ED" w:rsidRPr="00A0564E" w:rsidRDefault="00D820ED" w:rsidP="00A8049D">
      <w:pPr>
        <w:tabs>
          <w:tab w:val="center" w:pos="468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rPr>
      </w:pPr>
      <w:r w:rsidRPr="00A0564E">
        <w:rPr>
          <w:rFonts w:ascii="Century Gothic" w:eastAsia="Arial" w:hAnsi="Century Gothic" w:cs="Arial"/>
          <w:b/>
        </w:rPr>
        <w:t>V</w:t>
      </w:r>
      <w:r w:rsidR="00DE3D92">
        <w:rPr>
          <w:rFonts w:ascii="Century Gothic" w:eastAsia="Arial" w:hAnsi="Century Gothic" w:cs="Arial"/>
          <w:b/>
        </w:rPr>
        <w:t>I</w:t>
      </w:r>
      <w:r w:rsidRPr="00A0564E">
        <w:rPr>
          <w:rFonts w:ascii="Century Gothic" w:eastAsia="Arial" w:hAnsi="Century Gothic" w:cs="Arial"/>
          <w:b/>
        </w:rPr>
        <w:t>. MISCELLANEOUS POLICIES</w:t>
      </w:r>
    </w:p>
    <w:p w14:paraId="57CF6CEE" w14:textId="77777777" w:rsidR="00D820ED" w:rsidRPr="00A0564E" w:rsidRDefault="00D820ED" w:rsidP="00D820ED">
      <w:pPr>
        <w:tabs>
          <w:tab w:val="center" w:pos="4680"/>
          <w:tab w:val="left" w:pos="5040"/>
          <w:tab w:val="left" w:pos="5760"/>
          <w:tab w:val="left" w:pos="6480"/>
          <w:tab w:val="left" w:pos="7200"/>
          <w:tab w:val="left" w:pos="7920"/>
          <w:tab w:val="left" w:pos="8640"/>
          <w:tab w:val="left" w:pos="9360"/>
        </w:tabs>
        <w:jc w:val="both"/>
        <w:rPr>
          <w:rFonts w:ascii="Century Gothic" w:eastAsia="Arial" w:hAnsi="Century Gothic" w:cs="Arial"/>
          <w:b/>
        </w:rPr>
      </w:pPr>
    </w:p>
    <w:p w14:paraId="56B7695A" w14:textId="6D78E7D2" w:rsidR="00D820ED" w:rsidRPr="00A0564E" w:rsidRDefault="00D820ED" w:rsidP="00A8049D">
      <w:pPr>
        <w:pStyle w:val="ListParagraph"/>
        <w:numPr>
          <w:ilvl w:val="0"/>
          <w:numId w:val="38"/>
        </w:num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hanging="720"/>
        <w:jc w:val="both"/>
        <w:rPr>
          <w:rFonts w:ascii="Century Gothic" w:eastAsia="Arial" w:hAnsi="Century Gothic" w:cs="Arial"/>
          <w:u w:val="single"/>
        </w:rPr>
      </w:pPr>
      <w:r w:rsidRPr="00A0564E">
        <w:rPr>
          <w:rFonts w:ascii="Century Gothic" w:eastAsia="Arial" w:hAnsi="Century Gothic" w:cs="Arial"/>
          <w:b/>
          <w:u w:val="single"/>
        </w:rPr>
        <w:t>T</w:t>
      </w:r>
      <w:r w:rsidR="00A0564E" w:rsidRPr="00A0564E">
        <w:rPr>
          <w:rFonts w:ascii="Century Gothic" w:eastAsia="Arial" w:hAnsi="Century Gothic" w:cs="Arial"/>
          <w:b/>
          <w:u w:val="single"/>
        </w:rPr>
        <w:t>ravel</w:t>
      </w:r>
      <w:r w:rsidRPr="00A0564E">
        <w:rPr>
          <w:rFonts w:ascii="Century Gothic" w:eastAsia="Arial" w:hAnsi="Century Gothic" w:cs="Arial"/>
          <w:b/>
          <w:u w:val="single"/>
        </w:rPr>
        <w:t xml:space="preserve"> </w:t>
      </w:r>
      <w:r w:rsidR="00A0564E" w:rsidRPr="00A0564E">
        <w:rPr>
          <w:rFonts w:ascii="Century Gothic" w:eastAsia="Arial" w:hAnsi="Century Gothic" w:cs="Arial"/>
          <w:b/>
          <w:u w:val="single"/>
        </w:rPr>
        <w:t xml:space="preserve">and Vehicle Policy </w:t>
      </w:r>
    </w:p>
    <w:p w14:paraId="526265D0" w14:textId="77777777" w:rsidR="00A0564E" w:rsidRPr="00A0564E" w:rsidRDefault="00A0564E" w:rsidP="00A0564E">
      <w:pPr>
        <w:pStyle w:val="ListParagraph"/>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555189EB" w14:textId="77777777" w:rsidR="00D820ED" w:rsidRPr="00A0564E" w:rsidRDefault="00D820ED" w:rsidP="00D820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b/>
          <w:bCs/>
          <w:strike/>
          <w:color w:val="FF0000"/>
        </w:rPr>
      </w:pPr>
      <w:bookmarkStart w:id="148" w:name="_Toc63952765"/>
      <w:r w:rsidRPr="00A0564E">
        <w:rPr>
          <w:rFonts w:ascii="Century Gothic" w:hAnsi="Century Gothic"/>
          <w:b/>
          <w:bCs/>
        </w:rPr>
        <w:t>Employee-Incurred Expenses and Reimbursements</w:t>
      </w:r>
      <w:bookmarkEnd w:id="148"/>
    </w:p>
    <w:p w14:paraId="3424EF9D" w14:textId="77777777" w:rsidR="00D820ED" w:rsidRPr="00A0564E" w:rsidRDefault="00D820ED" w:rsidP="00D820ED">
      <w:pPr>
        <w:spacing w:before="120"/>
        <w:jc w:val="both"/>
        <w:rPr>
          <w:rFonts w:ascii="Century Gothic" w:hAnsi="Century Gothic"/>
        </w:rPr>
      </w:pPr>
      <w:r w:rsidRPr="00A0564E">
        <w:rPr>
          <w:rFonts w:ascii="Century Gothic" w:hAnsi="Century Gothic"/>
        </w:rPr>
        <w:t>The City will pay actual and reasonable business-related expenses you incur in the performance of your job responsibilities if they are: (1) listed below or elsewhere in this handbook; and (2) pre-approved by your supervisor/manager before they are incurred. The City will not pay for or reimburse the costs incurred by a spouse, registered same-sex domestic partner or travel companion who accompanies the employee on City-approved travel.</w:t>
      </w:r>
    </w:p>
    <w:p w14:paraId="08091B74" w14:textId="77777777" w:rsidR="00D820ED" w:rsidRPr="00A0564E" w:rsidRDefault="00D820ED" w:rsidP="00D8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p>
    <w:p w14:paraId="606ED435" w14:textId="77777777" w:rsidR="00D820ED" w:rsidRPr="00A0564E" w:rsidRDefault="00D820ED" w:rsidP="00D820ED">
      <w:pPr>
        <w:spacing w:before="120"/>
        <w:jc w:val="both"/>
        <w:rPr>
          <w:rFonts w:ascii="Century Gothic" w:hAnsi="Century Gothic"/>
        </w:rPr>
      </w:pPr>
      <w:r w:rsidRPr="00A0564E">
        <w:rPr>
          <w:rFonts w:ascii="Century Gothic" w:hAnsi="Century Gothic"/>
          <w:iCs/>
        </w:rPr>
        <w:t>Employees must provide a completed and signed expense</w:t>
      </w:r>
      <w:r w:rsidRPr="00A0564E">
        <w:rPr>
          <w:rFonts w:ascii="Century Gothic" w:hAnsi="Century Gothic"/>
        </w:rPr>
        <w:t xml:space="preserve"> report and evidence of proof of purchase (receipts) within one month of the expense being incurred or the employee risks forfeiting his/her payment or reimbursement.  </w:t>
      </w:r>
    </w:p>
    <w:p w14:paraId="16CFCF65" w14:textId="77777777" w:rsidR="00D820ED" w:rsidRPr="00A0564E" w:rsidRDefault="00D820ED" w:rsidP="00D820ED">
      <w:pPr>
        <w:spacing w:before="120"/>
        <w:jc w:val="both"/>
        <w:rPr>
          <w:rFonts w:ascii="Century Gothic" w:hAnsi="Century Gothic"/>
        </w:rPr>
      </w:pPr>
      <w:r w:rsidRPr="00A0564E">
        <w:rPr>
          <w:rFonts w:ascii="Century Gothic" w:hAnsi="Century Gothic"/>
        </w:rPr>
        <w:t>Some examples of actual and reasonable business-related expenses that the city will reimburse/pay for are:</w:t>
      </w:r>
    </w:p>
    <w:p w14:paraId="3D541CE0" w14:textId="77777777" w:rsidR="00D820ED" w:rsidRPr="00A0564E" w:rsidRDefault="00D820ED" w:rsidP="00ED1DE6">
      <w:pPr>
        <w:pStyle w:val="ListParagraph"/>
        <w:numPr>
          <w:ilvl w:val="0"/>
          <w:numId w:val="22"/>
        </w:numPr>
        <w:spacing w:before="120"/>
        <w:jc w:val="both"/>
        <w:rPr>
          <w:rFonts w:ascii="Century Gothic" w:hAnsi="Century Gothic"/>
        </w:rPr>
      </w:pPr>
      <w:r w:rsidRPr="00A0564E">
        <w:rPr>
          <w:rFonts w:ascii="Century Gothic" w:hAnsi="Century Gothic"/>
          <w:i/>
        </w:rPr>
        <w:t>Conferences or Workshops</w:t>
      </w:r>
      <w:r w:rsidRPr="00A0564E">
        <w:rPr>
          <w:rFonts w:ascii="Century Gothic" w:hAnsi="Century Gothic"/>
        </w:rPr>
        <w:t>:</w:t>
      </w:r>
    </w:p>
    <w:p w14:paraId="5EE48647" w14:textId="77777777" w:rsidR="00D820ED" w:rsidRPr="00A0564E" w:rsidRDefault="00D820ED" w:rsidP="00ED1DE6">
      <w:pPr>
        <w:pStyle w:val="ListParagraph"/>
        <w:numPr>
          <w:ilvl w:val="0"/>
          <w:numId w:val="22"/>
        </w:numPr>
        <w:spacing w:before="120"/>
        <w:jc w:val="both"/>
        <w:rPr>
          <w:rFonts w:ascii="Century Gothic" w:hAnsi="Century Gothic"/>
        </w:rPr>
      </w:pPr>
      <w:r w:rsidRPr="00A0564E">
        <w:rPr>
          <w:rFonts w:ascii="Century Gothic" w:hAnsi="Century Gothic"/>
          <w:i/>
        </w:rPr>
        <w:t>Education</w:t>
      </w:r>
      <w:r w:rsidRPr="00A0564E">
        <w:rPr>
          <w:rFonts w:ascii="Century Gothic" w:hAnsi="Century Gothic"/>
        </w:rPr>
        <w:t>:</w:t>
      </w:r>
    </w:p>
    <w:p w14:paraId="000047E2" w14:textId="77777777" w:rsidR="00D820ED" w:rsidRPr="00A0564E" w:rsidRDefault="00D820ED" w:rsidP="00ED1DE6">
      <w:pPr>
        <w:pStyle w:val="ListParagraph"/>
        <w:numPr>
          <w:ilvl w:val="0"/>
          <w:numId w:val="22"/>
        </w:numPr>
        <w:spacing w:before="120"/>
        <w:jc w:val="both"/>
        <w:rPr>
          <w:rFonts w:ascii="Century Gothic" w:hAnsi="Century Gothic"/>
        </w:rPr>
      </w:pPr>
      <w:r w:rsidRPr="00A0564E">
        <w:rPr>
          <w:rFonts w:ascii="Century Gothic" w:hAnsi="Century Gothic"/>
          <w:i/>
        </w:rPr>
        <w:t>Meals</w:t>
      </w:r>
      <w:r w:rsidRPr="00A0564E">
        <w:rPr>
          <w:rFonts w:ascii="Century Gothic" w:hAnsi="Century Gothic"/>
        </w:rPr>
        <w:t xml:space="preserve">: </w:t>
      </w:r>
    </w:p>
    <w:p w14:paraId="25D266C5" w14:textId="77777777" w:rsidR="00D820ED" w:rsidRDefault="00D820ED" w:rsidP="00ED1DE6">
      <w:pPr>
        <w:pStyle w:val="ListParagraph"/>
        <w:numPr>
          <w:ilvl w:val="0"/>
          <w:numId w:val="22"/>
        </w:numPr>
        <w:spacing w:before="120"/>
        <w:jc w:val="both"/>
        <w:rPr>
          <w:rFonts w:ascii="Century Gothic" w:hAnsi="Century Gothic"/>
        </w:rPr>
      </w:pPr>
      <w:r w:rsidRPr="00A0564E">
        <w:rPr>
          <w:rFonts w:ascii="Century Gothic" w:hAnsi="Century Gothic"/>
          <w:i/>
        </w:rPr>
        <w:t>Mileage and Parking</w:t>
      </w:r>
      <w:r w:rsidRPr="00A0564E">
        <w:rPr>
          <w:rFonts w:ascii="Century Gothic" w:hAnsi="Century Gothic"/>
        </w:rPr>
        <w:t>: Employees will be reimbursed for authorized use of their personal vehicles at a rate established by the Internal Revenue Service.  Reasonable parking costs are also reimbursed upon submission of receipts on an expense</w:t>
      </w:r>
      <w:r w:rsidRPr="00E3120A">
        <w:rPr>
          <w:rFonts w:ascii="Century Gothic" w:hAnsi="Century Gothic"/>
        </w:rPr>
        <w:t xml:space="preserve"> report. Any traffic citations or court-ordered fees </w:t>
      </w:r>
      <w:r w:rsidRPr="00E3120A">
        <w:rPr>
          <w:rFonts w:ascii="Century Gothic" w:hAnsi="Century Gothic"/>
        </w:rPr>
        <w:lastRenderedPageBreak/>
        <w:t>relating to driving or parking offenses (including parking tickets) are the responsibility of the employee and will not be reimbursed by the city</w:t>
      </w:r>
      <w:r>
        <w:rPr>
          <w:rFonts w:ascii="Century Gothic" w:hAnsi="Century Gothic"/>
        </w:rPr>
        <w:t xml:space="preserve">. </w:t>
      </w:r>
    </w:p>
    <w:p w14:paraId="13BD59DB" w14:textId="77777777" w:rsidR="00D820ED" w:rsidRDefault="00D820ED" w:rsidP="00D820ED">
      <w:pPr>
        <w:pStyle w:val="ListParagraph"/>
        <w:spacing w:before="120"/>
        <w:ind w:left="360"/>
        <w:jc w:val="both"/>
        <w:rPr>
          <w:rFonts w:ascii="Century Gothic" w:eastAsia="Arial" w:hAnsi="Century Gothic" w:cs="Arial"/>
        </w:rPr>
      </w:pPr>
    </w:p>
    <w:p w14:paraId="622CCFFE" w14:textId="77777777" w:rsidR="00D820ED" w:rsidRPr="003C6201" w:rsidRDefault="00D820ED" w:rsidP="00D820ED">
      <w:pPr>
        <w:pStyle w:val="ListParagraph"/>
        <w:spacing w:before="120"/>
        <w:ind w:left="0"/>
        <w:jc w:val="both"/>
        <w:rPr>
          <w:rFonts w:ascii="Century Gothic" w:hAnsi="Century Gothic"/>
        </w:rPr>
      </w:pPr>
      <w:r w:rsidRPr="003C6201">
        <w:rPr>
          <w:rFonts w:ascii="Century Gothic" w:eastAsia="Arial" w:hAnsi="Century Gothic" w:cs="Arial"/>
        </w:rPr>
        <w:t xml:space="preserve">In case of local travel within a 100-mile radius of the City, </w:t>
      </w:r>
      <w:r w:rsidRPr="003C6201">
        <w:rPr>
          <w:rFonts w:ascii="Century Gothic" w:eastAsia="Arial" w:hAnsi="Century Gothic" w:cs="Arial"/>
          <w:iCs/>
        </w:rPr>
        <w:t>employees shall give first consideration to using a City vehicle, if available.  When not available, the employee may provide the employee’s own transportation which shall be reimbursed at the IRS reimbursement</w:t>
      </w:r>
      <w:r w:rsidRPr="003C6201">
        <w:rPr>
          <w:rFonts w:ascii="Century Gothic" w:eastAsia="Arial" w:hAnsi="Century Gothic" w:cs="Arial"/>
          <w:b/>
          <w:iCs/>
        </w:rPr>
        <w:t xml:space="preserve"> </w:t>
      </w:r>
      <w:r w:rsidRPr="003C6201">
        <w:rPr>
          <w:rFonts w:ascii="Century Gothic" w:eastAsia="Arial" w:hAnsi="Century Gothic" w:cs="Arial"/>
          <w:iCs/>
        </w:rPr>
        <w:t xml:space="preserve">rate.  </w:t>
      </w:r>
    </w:p>
    <w:p w14:paraId="6C342E45" w14:textId="77777777" w:rsidR="00D820ED" w:rsidRDefault="00D820ED" w:rsidP="00D820E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entury Gothic" w:eastAsia="Arial" w:hAnsi="Century Gothic" w:cs="Arial"/>
          <w:b/>
          <w:i/>
          <w:iCs/>
          <w:u w:val="single"/>
        </w:rPr>
      </w:pPr>
    </w:p>
    <w:p w14:paraId="28DFF598" w14:textId="77777777" w:rsidR="00D820ED" w:rsidRPr="00A0564E" w:rsidRDefault="00D820ED" w:rsidP="00D820E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entury Gothic" w:eastAsia="Arial" w:hAnsi="Century Gothic" w:cs="Arial"/>
          <w:b/>
        </w:rPr>
      </w:pPr>
      <w:r w:rsidRPr="00A0564E">
        <w:rPr>
          <w:rFonts w:ascii="Century Gothic" w:eastAsia="Arial" w:hAnsi="Century Gothic" w:cs="Arial"/>
          <w:b/>
        </w:rPr>
        <w:t>Use of City Vehicles</w:t>
      </w:r>
    </w:p>
    <w:p w14:paraId="32DD8AAE" w14:textId="77777777" w:rsidR="00D820ED" w:rsidRPr="003C6201" w:rsidRDefault="00D820ED" w:rsidP="00D820E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entury Gothic" w:eastAsia="Arial" w:hAnsi="Century Gothic" w:cs="Arial"/>
          <w:b/>
          <w:i/>
          <w:iCs/>
          <w:u w:val="single"/>
        </w:rPr>
      </w:pPr>
    </w:p>
    <w:p w14:paraId="781E1378" w14:textId="77777777" w:rsidR="00D820ED" w:rsidRPr="003C6201" w:rsidRDefault="00D820ED" w:rsidP="00D820E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entury Gothic" w:eastAsia="Arial" w:hAnsi="Century Gothic" w:cs="Arial"/>
        </w:rPr>
      </w:pPr>
      <w:r w:rsidRPr="003C6201">
        <w:rPr>
          <w:rFonts w:ascii="Century Gothic" w:eastAsia="Arial" w:hAnsi="Century Gothic" w:cs="Arial"/>
        </w:rPr>
        <w:t xml:space="preserve">City owned vehicles shall be used only for City business.  The </w:t>
      </w:r>
      <w:r w:rsidRPr="003C6201">
        <w:rPr>
          <w:rFonts w:ascii="Century Gothic" w:eastAsia="Arial" w:hAnsi="Century Gothic" w:cs="Arial"/>
          <w:i/>
        </w:rPr>
        <w:t>Administrator</w:t>
      </w:r>
      <w:r w:rsidRPr="003C6201">
        <w:rPr>
          <w:rFonts w:ascii="Century Gothic" w:eastAsia="Arial" w:hAnsi="Century Gothic" w:cs="Arial"/>
        </w:rPr>
        <w:t xml:space="preserve"> may assign a city vehicle to an </w:t>
      </w:r>
      <w:r w:rsidRPr="003C6201">
        <w:rPr>
          <w:rFonts w:ascii="Century Gothic" w:eastAsia="Arial" w:hAnsi="Century Gothic" w:cs="Arial"/>
          <w:i/>
        </w:rPr>
        <w:t>employee</w:t>
      </w:r>
      <w:r w:rsidRPr="003C6201">
        <w:rPr>
          <w:rFonts w:ascii="Century Gothic" w:eastAsia="Arial" w:hAnsi="Century Gothic" w:cs="Arial"/>
        </w:rPr>
        <w:t xml:space="preserve"> who is required to respond to emergencies during other than the </w:t>
      </w:r>
      <w:r w:rsidRPr="003C6201">
        <w:rPr>
          <w:rFonts w:ascii="Century Gothic" w:eastAsia="Arial" w:hAnsi="Century Gothic" w:cs="Arial"/>
          <w:i/>
        </w:rPr>
        <w:t>employee</w:t>
      </w:r>
      <w:r w:rsidRPr="003C6201">
        <w:rPr>
          <w:rFonts w:ascii="Century Gothic" w:eastAsia="Arial" w:hAnsi="Century Gothic" w:cs="Arial"/>
        </w:rPr>
        <w:t>'s normal working day.  Intermittent personal use (such as using the vehicle to drive to lunch or run personal errands while on call) of such vehicles by designated employees required to respond to emergencies is permitted because it is in the public interest that emergency responders be available to respond, with the appropriate vehicular equipment, 24 hours a day.</w:t>
      </w:r>
    </w:p>
    <w:p w14:paraId="3C785EB5" w14:textId="77777777" w:rsidR="00D820ED" w:rsidRPr="003C6201" w:rsidRDefault="00D820ED" w:rsidP="00D820E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entury Gothic" w:eastAsia="Arial" w:hAnsi="Century Gothic" w:cs="Arial"/>
          <w:b/>
        </w:rPr>
      </w:pPr>
    </w:p>
    <w:p w14:paraId="70D60AAF" w14:textId="05C1F084" w:rsidR="00D820ED" w:rsidRPr="00AE1606" w:rsidRDefault="00D820ED" w:rsidP="00A8049D">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entury Gothic" w:eastAsia="Arial" w:hAnsi="Century Gothic" w:cs="Arial"/>
          <w:b/>
          <w:u w:val="single"/>
        </w:rPr>
      </w:pPr>
      <w:r w:rsidRPr="00AE1606">
        <w:rPr>
          <w:rFonts w:ascii="Century Gothic" w:eastAsia="Arial" w:hAnsi="Century Gothic" w:cs="Arial"/>
          <w:b/>
          <w:u w:val="single"/>
        </w:rPr>
        <w:t>T</w:t>
      </w:r>
      <w:r w:rsidR="00AE1606" w:rsidRPr="00AE1606">
        <w:rPr>
          <w:rFonts w:ascii="Century Gothic" w:eastAsia="Arial" w:hAnsi="Century Gothic" w:cs="Arial"/>
          <w:b/>
          <w:u w:val="single"/>
        </w:rPr>
        <w:t xml:space="preserve">raining and </w:t>
      </w:r>
      <w:r w:rsidRPr="00AE1606">
        <w:rPr>
          <w:rFonts w:ascii="Century Gothic" w:eastAsia="Arial" w:hAnsi="Century Gothic" w:cs="Arial"/>
          <w:b/>
          <w:u w:val="single"/>
        </w:rPr>
        <w:t>C</w:t>
      </w:r>
      <w:r w:rsidR="00AE1606" w:rsidRPr="00AE1606">
        <w:rPr>
          <w:rFonts w:ascii="Century Gothic" w:eastAsia="Arial" w:hAnsi="Century Gothic" w:cs="Arial"/>
          <w:b/>
          <w:u w:val="single"/>
        </w:rPr>
        <w:t>ontinuing</w:t>
      </w:r>
      <w:r w:rsidRPr="00AE1606">
        <w:rPr>
          <w:rFonts w:ascii="Century Gothic" w:eastAsia="Arial" w:hAnsi="Century Gothic" w:cs="Arial"/>
          <w:b/>
          <w:u w:val="single"/>
        </w:rPr>
        <w:t xml:space="preserve"> E</w:t>
      </w:r>
      <w:r w:rsidR="00AE1606" w:rsidRPr="00AE1606">
        <w:rPr>
          <w:rFonts w:ascii="Century Gothic" w:eastAsia="Arial" w:hAnsi="Century Gothic" w:cs="Arial"/>
          <w:b/>
          <w:u w:val="single"/>
        </w:rPr>
        <w:t>ducation</w:t>
      </w:r>
    </w:p>
    <w:p w14:paraId="5E64DFF9" w14:textId="77777777" w:rsidR="00D820ED" w:rsidRPr="00AE1606" w:rsidRDefault="00D820ED" w:rsidP="00D8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u w:val="single"/>
        </w:rPr>
      </w:pPr>
    </w:p>
    <w:p w14:paraId="5EF12BCC" w14:textId="7A0A1DA0" w:rsidR="00D820ED" w:rsidRDefault="00D820ED" w:rsidP="00D820ED">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hanging="720"/>
        <w:jc w:val="both"/>
        <w:rPr>
          <w:rFonts w:ascii="Century Gothic" w:eastAsia="Arial" w:hAnsi="Century Gothic" w:cs="Arial"/>
        </w:rPr>
      </w:pPr>
      <w:r>
        <w:rPr>
          <w:rFonts w:ascii="Century Gothic" w:eastAsia="Arial" w:hAnsi="Century Gothic" w:cs="Arial"/>
        </w:rPr>
        <w:tab/>
      </w:r>
      <w:r w:rsidRPr="003C6201">
        <w:rPr>
          <w:rFonts w:ascii="Century Gothic" w:eastAsia="Arial" w:hAnsi="Century Gothic" w:cs="Arial"/>
        </w:rPr>
        <w:t xml:space="preserve">City encourages </w:t>
      </w:r>
      <w:r w:rsidRPr="003C6201">
        <w:rPr>
          <w:rFonts w:ascii="Century Gothic" w:eastAsia="Arial" w:hAnsi="Century Gothic" w:cs="Arial"/>
          <w:iCs/>
        </w:rPr>
        <w:t xml:space="preserve">employees to remain current in their training and continuing education, </w:t>
      </w:r>
      <w:r w:rsidR="00F7774A" w:rsidRPr="003C6201">
        <w:rPr>
          <w:rFonts w:ascii="Century Gothic" w:eastAsia="Arial" w:hAnsi="Century Gothic" w:cs="Arial"/>
          <w:iCs/>
        </w:rPr>
        <w:t>to</w:t>
      </w:r>
      <w:r w:rsidRPr="003C6201">
        <w:rPr>
          <w:rFonts w:ascii="Century Gothic" w:eastAsia="Arial" w:hAnsi="Century Gothic" w:cs="Arial"/>
          <w:iCs/>
        </w:rPr>
        <w:t xml:space="preserve"> enhance job performance and service delivery.  Employees may be required to participate in some in-service training programs or other training or education. Employees are encouraged</w:t>
      </w:r>
      <w:r w:rsidRPr="003C6201">
        <w:rPr>
          <w:rFonts w:ascii="Century Gothic" w:eastAsia="Arial" w:hAnsi="Century Gothic" w:cs="Arial"/>
          <w:b/>
          <w:iCs/>
        </w:rPr>
        <w:t xml:space="preserve"> </w:t>
      </w:r>
      <w:r w:rsidRPr="003C6201">
        <w:rPr>
          <w:rFonts w:ascii="Century Gothic" w:eastAsia="Arial" w:hAnsi="Century Gothic" w:cs="Arial"/>
          <w:iCs/>
        </w:rPr>
        <w:t>to participate in non-required training or education programs, with the prior written approval of the Administrator or designee.  Request for approval</w:t>
      </w:r>
      <w:r w:rsidRPr="003C6201">
        <w:rPr>
          <w:rFonts w:ascii="Century Gothic" w:eastAsia="Arial" w:hAnsi="Century Gothic" w:cs="Arial"/>
        </w:rPr>
        <w:t xml:space="preserve"> shall specify the costs, times, and dates of the continuing education or training.  Costs may be reimbursed if pre-approval is obtained</w:t>
      </w:r>
      <w:r w:rsidRPr="006A2932">
        <w:rPr>
          <w:rFonts w:ascii="Century Gothic" w:eastAsia="Arial" w:hAnsi="Century Gothic" w:cs="Arial"/>
        </w:rPr>
        <w:t>.  Employees will</w:t>
      </w:r>
      <w:r w:rsidRPr="003C6201">
        <w:rPr>
          <w:rFonts w:ascii="Century Gothic" w:eastAsia="Arial" w:hAnsi="Century Gothic" w:cs="Arial"/>
        </w:rPr>
        <w:t xml:space="preserve"> be paid for time spent attending training or education classes if required by law or if pre-approved by </w:t>
      </w:r>
      <w:r w:rsidRPr="006A2932">
        <w:rPr>
          <w:rFonts w:ascii="Century Gothic" w:eastAsia="Arial" w:hAnsi="Century Gothic" w:cs="Arial"/>
        </w:rPr>
        <w:t xml:space="preserve">the Administrator or designee.  </w:t>
      </w:r>
    </w:p>
    <w:p w14:paraId="652A10DE" w14:textId="77777777" w:rsidR="00D820ED" w:rsidRDefault="00D820ED" w:rsidP="00D820ED">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hanging="720"/>
        <w:jc w:val="both"/>
        <w:rPr>
          <w:rFonts w:ascii="Century Gothic" w:eastAsia="Arial" w:hAnsi="Century Gothic" w:cs="Arial"/>
        </w:rPr>
      </w:pPr>
    </w:p>
    <w:p w14:paraId="4D6C9B6E" w14:textId="202333D1" w:rsidR="007F3CB9" w:rsidRPr="00AE1606" w:rsidRDefault="00AE1606" w:rsidP="00A8049D">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Arial" w:hAnsi="Arial" w:cs="Arial"/>
          <w:b/>
          <w:sz w:val="22"/>
          <w:szCs w:val="22"/>
          <w:u w:val="single"/>
        </w:rPr>
      </w:pPr>
      <w:r w:rsidRPr="00AE1606">
        <w:rPr>
          <w:rFonts w:ascii="Century Gothic" w:eastAsia="Arial" w:hAnsi="Century Gothic" w:cs="Arial"/>
          <w:b/>
          <w:smallCaps/>
          <w:u w:val="single"/>
        </w:rPr>
        <w:t>Ethics and Conduct</w:t>
      </w:r>
    </w:p>
    <w:p w14:paraId="5A939F1B" w14:textId="77777777" w:rsidR="007F3CB9" w:rsidRPr="007F3CB9" w:rsidRDefault="007F3CB9" w:rsidP="007F3CB9">
      <w:pPr>
        <w:spacing w:before="120"/>
        <w:jc w:val="both"/>
        <w:rPr>
          <w:rFonts w:ascii="Century Gothic" w:hAnsi="Century Gothic"/>
        </w:rPr>
      </w:pPr>
      <w:r w:rsidRPr="007F3CB9">
        <w:rPr>
          <w:rFonts w:ascii="Century Gothic" w:hAnsi="Century Gothic"/>
        </w:rPr>
        <w:t>At the City, we believe in treating people with respect and adhering to ethical and fair business practices. We expect employees to avoid situations that may compromise their reputation for integrity, or that might cause their personal interests to conflict with the interests of the city or the city ’s citizens.</w:t>
      </w:r>
    </w:p>
    <w:p w14:paraId="6C4BBEF9" w14:textId="77777777" w:rsidR="007F3CB9" w:rsidRPr="007F3CB9" w:rsidRDefault="007F3CB9" w:rsidP="007F3CB9">
      <w:pPr>
        <w:spacing w:before="120"/>
        <w:jc w:val="both"/>
        <w:rPr>
          <w:rFonts w:ascii="Century Gothic" w:hAnsi="Century Gothic"/>
        </w:rPr>
      </w:pPr>
      <w:r w:rsidRPr="007F3CB9">
        <w:rPr>
          <w:rFonts w:ascii="Century Gothic" w:hAnsi="Century Gothic"/>
        </w:rPr>
        <w:t xml:space="preserve">We at the City of Oakridge employees are public employees, and as such, are also subject to the State of Oregon’s ethics laws. In some cases, these laws provide additional limitations on employees, such as prohibitions on gifts and strict definitions of conflict of interest. If you are coming to the city from work in the private sector, you may find that some activities that are common business practices in the private sector are prohibited in the public sector. Information on </w:t>
      </w:r>
      <w:r w:rsidRPr="007F3CB9">
        <w:rPr>
          <w:rFonts w:ascii="Century Gothic" w:hAnsi="Century Gothic"/>
        </w:rPr>
        <w:lastRenderedPageBreak/>
        <w:t>these laws is available at the Oregon Government Ethics Commission website: http://www.oregon.gov/OGEC.</w:t>
      </w:r>
    </w:p>
    <w:p w14:paraId="30EA5370" w14:textId="77777777" w:rsidR="007F3CB9" w:rsidRPr="007F3CB9" w:rsidRDefault="007F3CB9" w:rsidP="007F3CB9">
      <w:pPr>
        <w:spacing w:before="120"/>
        <w:jc w:val="both"/>
        <w:rPr>
          <w:rFonts w:ascii="Century Gothic" w:hAnsi="Century Gothic"/>
        </w:rPr>
      </w:pPr>
      <w:r w:rsidRPr="007F3CB9">
        <w:rPr>
          <w:rFonts w:ascii="Century Gothic" w:hAnsi="Century Gothic"/>
        </w:rPr>
        <w:t>If you have questions about whether an activity meets the City’s or Oregon’s ethical standards, please talk with City Administrator Employees who violate the Ethics Policy, or who violate Oregon ethics laws, may be subject to disciplinary action up to and including termination.</w:t>
      </w:r>
    </w:p>
    <w:p w14:paraId="7FCB54C6" w14:textId="77777777" w:rsidR="00B11904" w:rsidRDefault="00B11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b/>
        </w:rPr>
      </w:pPr>
    </w:p>
    <w:p w14:paraId="5ED1155F" w14:textId="06016D50" w:rsidR="007F3CB9" w:rsidRPr="00AE1606" w:rsidRDefault="007F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b/>
        </w:rPr>
      </w:pPr>
      <w:r w:rsidRPr="00AE1606">
        <w:rPr>
          <w:rFonts w:ascii="Century Gothic" w:eastAsia="Arial" w:hAnsi="Century Gothic" w:cs="Arial"/>
          <w:b/>
        </w:rPr>
        <w:t>Political activity</w:t>
      </w:r>
    </w:p>
    <w:p w14:paraId="109FCFE4" w14:textId="77777777" w:rsidR="00F5189B" w:rsidRPr="00F42007" w:rsidRDefault="00F5189B" w:rsidP="00F5189B">
      <w:pPr>
        <w:spacing w:before="120"/>
        <w:jc w:val="both"/>
        <w:rPr>
          <w:rFonts w:ascii="Century Gothic" w:hAnsi="Century Gothic"/>
        </w:rPr>
      </w:pPr>
      <w:r w:rsidRPr="00F42007">
        <w:rPr>
          <w:rFonts w:ascii="Century Gothic" w:hAnsi="Century Gothic"/>
        </w:rPr>
        <w:t>Employees may engage in political activity except to the extent prohibited by Oregon law when on the job during working hours. This means that employees cannot:</w:t>
      </w:r>
    </w:p>
    <w:p w14:paraId="5DF70949" w14:textId="399BD553" w:rsidR="00F5189B" w:rsidRPr="00F42007" w:rsidRDefault="00F5189B" w:rsidP="00F5189B">
      <w:pPr>
        <w:pStyle w:val="ListParagraph"/>
        <w:numPr>
          <w:ilvl w:val="0"/>
          <w:numId w:val="47"/>
        </w:numPr>
        <w:spacing w:before="120"/>
        <w:jc w:val="both"/>
        <w:rPr>
          <w:rFonts w:ascii="Century Gothic" w:hAnsi="Century Gothic"/>
        </w:rPr>
      </w:pPr>
      <w:r w:rsidRPr="00F42007">
        <w:rPr>
          <w:rFonts w:ascii="Century Gothic" w:hAnsi="Century Gothic"/>
        </w:rPr>
        <w:t xml:space="preserve">Be required to give money or services to aid any political committee or any political </w:t>
      </w:r>
      <w:r w:rsidR="00EB2D04" w:rsidRPr="00F42007">
        <w:rPr>
          <w:rFonts w:ascii="Century Gothic" w:hAnsi="Century Gothic"/>
        </w:rPr>
        <w:t>campaign.</w:t>
      </w:r>
    </w:p>
    <w:p w14:paraId="692C1CD8" w14:textId="77777777" w:rsidR="00F5189B" w:rsidRPr="00F42007" w:rsidRDefault="00F5189B" w:rsidP="00F5189B">
      <w:pPr>
        <w:pStyle w:val="ListParagraph"/>
        <w:numPr>
          <w:ilvl w:val="0"/>
          <w:numId w:val="47"/>
        </w:numPr>
        <w:spacing w:before="120"/>
        <w:jc w:val="both"/>
        <w:rPr>
          <w:rFonts w:ascii="Century Gothic" w:hAnsi="Century Gothic"/>
        </w:rPr>
      </w:pPr>
      <w:r w:rsidRPr="00F42007">
        <w:rPr>
          <w:rFonts w:ascii="Century Gothic" w:hAnsi="Century Gothic"/>
        </w:rPr>
        <w:t>Solicit money or services (including signatures) to aid or oppose any political committee, nomination or election of a candidate, ballot measure or referendum, or political campaign while on the job during working hours (this is not intended to restrict the right of [Organization] employees to express their personal political views); or</w:t>
      </w:r>
    </w:p>
    <w:p w14:paraId="000004CB" w14:textId="69FDEDD8" w:rsidR="00167E24" w:rsidRPr="007F3CB9" w:rsidRDefault="00F5189B" w:rsidP="00F5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rPr>
      </w:pPr>
      <w:r w:rsidRPr="00F42007">
        <w:rPr>
          <w:rFonts w:ascii="Century Gothic" w:hAnsi="Century Gothic"/>
        </w:rPr>
        <w:t>Be disciplined or rewarded in any manner for either giving or withholding money or services for any political committee or campaign.</w:t>
      </w:r>
    </w:p>
    <w:p w14:paraId="12D18BEF" w14:textId="77777777" w:rsidR="00AE1606" w:rsidRDefault="00AE1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bCs/>
        </w:rPr>
      </w:pPr>
    </w:p>
    <w:p w14:paraId="57FEB5BF" w14:textId="1D70FE1E" w:rsidR="007F3CB9" w:rsidRPr="00AE1606" w:rsidRDefault="007F3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bCs/>
        </w:rPr>
      </w:pPr>
      <w:r w:rsidRPr="00AE1606">
        <w:rPr>
          <w:rFonts w:ascii="Century Gothic" w:eastAsia="Arial" w:hAnsi="Century Gothic" w:cs="Arial"/>
          <w:b/>
          <w:bCs/>
        </w:rPr>
        <w:t>Gratuity and Gifts</w:t>
      </w:r>
    </w:p>
    <w:p w14:paraId="2C6221E1" w14:textId="77777777" w:rsidR="007F3CB9" w:rsidRDefault="002E35BC" w:rsidP="007F3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 xml:space="preserve">Oregon law prohibits a </w:t>
      </w:r>
      <w:r w:rsidR="003750F0" w:rsidRPr="007F3CB9">
        <w:rPr>
          <w:rFonts w:ascii="Century Gothic" w:eastAsia="Arial" w:hAnsi="Century Gothic" w:cs="Arial"/>
        </w:rPr>
        <w:t>city</w:t>
      </w:r>
      <w:r w:rsidRPr="007F3CB9">
        <w:rPr>
          <w:rFonts w:ascii="Century Gothic" w:eastAsia="Arial" w:hAnsi="Century Gothic" w:cs="Arial"/>
        </w:rPr>
        <w:t xml:space="preserve"> </w:t>
      </w:r>
      <w:r w:rsidRPr="007F3CB9">
        <w:rPr>
          <w:rFonts w:ascii="Century Gothic" w:eastAsia="Arial" w:hAnsi="Century Gothic" w:cs="Arial"/>
          <w:i/>
        </w:rPr>
        <w:t xml:space="preserve">employee, </w:t>
      </w:r>
      <w:r w:rsidRPr="007F3CB9">
        <w:rPr>
          <w:rFonts w:ascii="Century Gothic" w:eastAsia="Arial" w:hAnsi="Century Gothic" w:cs="Arial"/>
        </w:rPr>
        <w:t>his or her relative, or a member of his or</w:t>
      </w:r>
    </w:p>
    <w:p w14:paraId="73DDCB5F" w14:textId="5DBACF5D" w:rsidR="007F3CB9" w:rsidRDefault="002E35BC" w:rsidP="007F3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her household fro</w:t>
      </w:r>
      <w:r w:rsidR="007F3CB9">
        <w:rPr>
          <w:rFonts w:ascii="Century Gothic" w:eastAsia="Arial" w:hAnsi="Century Gothic" w:cs="Arial"/>
        </w:rPr>
        <w:t>m</w:t>
      </w:r>
      <w:r w:rsidRPr="007F3CB9">
        <w:rPr>
          <w:rFonts w:ascii="Century Gothic" w:eastAsia="Arial" w:hAnsi="Century Gothic" w:cs="Arial"/>
        </w:rPr>
        <w:t xml:space="preserve"> accepting any gifts or rewards from a person or entity wh</w:t>
      </w:r>
      <w:r w:rsidR="007F3CB9">
        <w:rPr>
          <w:rFonts w:ascii="Century Gothic" w:eastAsia="Arial" w:hAnsi="Century Gothic" w:cs="Arial"/>
        </w:rPr>
        <w:t>o</w:t>
      </w:r>
    </w:p>
    <w:p w14:paraId="4A51FF79" w14:textId="0B4E1063" w:rsidR="007F3CB9" w:rsidRDefault="002E35BC" w:rsidP="007F3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 xml:space="preserve"> has a legislative or </w:t>
      </w:r>
      <w:r w:rsidR="007F3CB9" w:rsidRPr="007F3CB9">
        <w:rPr>
          <w:rFonts w:ascii="Century Gothic" w:eastAsia="Arial" w:hAnsi="Century Gothic" w:cs="Arial"/>
        </w:rPr>
        <w:t>administrativ</w:t>
      </w:r>
      <w:r w:rsidR="007F3CB9">
        <w:rPr>
          <w:rFonts w:ascii="Century Gothic" w:eastAsia="Arial" w:hAnsi="Century Gothic" w:cs="Arial"/>
        </w:rPr>
        <w:t>e</w:t>
      </w:r>
      <w:r w:rsidRPr="007F3CB9">
        <w:rPr>
          <w:rFonts w:ascii="Century Gothic" w:eastAsia="Arial" w:hAnsi="Century Gothic" w:cs="Arial"/>
        </w:rPr>
        <w:t xml:space="preserve"> interest in the </w:t>
      </w:r>
      <w:r w:rsidR="00E37C12">
        <w:rPr>
          <w:rFonts w:ascii="Century Gothic" w:eastAsia="Arial" w:hAnsi="Century Gothic" w:cs="Arial"/>
        </w:rPr>
        <w:t>c</w:t>
      </w:r>
      <w:r w:rsidRPr="007F3CB9">
        <w:rPr>
          <w:rFonts w:ascii="Century Gothic" w:eastAsia="Arial" w:hAnsi="Century Gothic" w:cs="Arial"/>
        </w:rPr>
        <w:t>ity unless that gift or reward is</w:t>
      </w:r>
    </w:p>
    <w:p w14:paraId="502557D0" w14:textId="77777777" w:rsidR="007F3CB9" w:rsidRDefault="002E35BC" w:rsidP="007F3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worth less than $50 per year.  No gift shall includ</w:t>
      </w:r>
      <w:r w:rsidR="007F3CB9">
        <w:rPr>
          <w:rFonts w:ascii="Century Gothic" w:eastAsia="Arial" w:hAnsi="Century Gothic" w:cs="Arial"/>
        </w:rPr>
        <w:t xml:space="preserve">e </w:t>
      </w:r>
      <w:r w:rsidRPr="007F3CB9">
        <w:rPr>
          <w:rFonts w:ascii="Century Gothic" w:eastAsia="Arial" w:hAnsi="Century Gothic" w:cs="Arial"/>
        </w:rPr>
        <w:t>an alcoholic beverage o</w:t>
      </w:r>
      <w:r w:rsidR="007F3CB9">
        <w:rPr>
          <w:rFonts w:ascii="Century Gothic" w:eastAsia="Arial" w:hAnsi="Century Gothic" w:cs="Arial"/>
        </w:rPr>
        <w:t>r</w:t>
      </w:r>
    </w:p>
    <w:p w14:paraId="15279324" w14:textId="68383A66" w:rsidR="007F3CB9" w:rsidRPr="007F3CB9" w:rsidRDefault="002E35BC" w:rsidP="007F3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intoxicant.  Tokens of appreciation or gifts, however, may be given directly</w:t>
      </w:r>
    </w:p>
    <w:p w14:paraId="000004CD" w14:textId="11C3873B" w:rsidR="00167E24" w:rsidRPr="007F3CB9" w:rsidRDefault="002E35BC" w:rsidP="007F3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 xml:space="preserve">to the </w:t>
      </w:r>
      <w:r w:rsidR="003750F0" w:rsidRPr="007F3CB9">
        <w:rPr>
          <w:rFonts w:ascii="Century Gothic" w:eastAsia="Arial" w:hAnsi="Century Gothic" w:cs="Arial"/>
        </w:rPr>
        <w:t>city</w:t>
      </w:r>
      <w:r w:rsidRPr="007F3CB9">
        <w:rPr>
          <w:rFonts w:ascii="Century Gothic" w:eastAsia="Arial" w:hAnsi="Century Gothic" w:cs="Arial"/>
        </w:rPr>
        <w:t xml:space="preserve">. </w:t>
      </w:r>
    </w:p>
    <w:p w14:paraId="000004CE" w14:textId="77777777" w:rsidR="00167E24" w:rsidRPr="007F3CB9" w:rsidRDefault="00167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eastAsia="Arial" w:hAnsi="Century Gothic" w:cs="Arial"/>
          <w:b/>
          <w:bCs/>
          <w:i/>
          <w:iCs/>
          <w:u w:val="single"/>
        </w:rPr>
      </w:pPr>
    </w:p>
    <w:p w14:paraId="3E73103D" w14:textId="43A6A19A" w:rsidR="007F3CB9" w:rsidRPr="00AE1606" w:rsidRDefault="007F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bCs/>
        </w:rPr>
      </w:pPr>
      <w:r w:rsidRPr="00AE1606">
        <w:rPr>
          <w:rFonts w:ascii="Century Gothic" w:eastAsia="Arial" w:hAnsi="Century Gothic" w:cs="Arial"/>
          <w:b/>
          <w:bCs/>
        </w:rPr>
        <w:t>Outside Activities</w:t>
      </w:r>
    </w:p>
    <w:p w14:paraId="53C9E9F7" w14:textId="77777777" w:rsidR="007F3CB9" w:rsidRDefault="002E35BC" w:rsidP="007F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 xml:space="preserve">No City </w:t>
      </w:r>
      <w:r w:rsidRPr="007F3CB9">
        <w:rPr>
          <w:rFonts w:ascii="Century Gothic" w:eastAsia="Arial" w:hAnsi="Century Gothic" w:cs="Arial"/>
          <w:i/>
        </w:rPr>
        <w:t>employee</w:t>
      </w:r>
      <w:r w:rsidRPr="007F3CB9">
        <w:rPr>
          <w:rFonts w:ascii="Century Gothic" w:eastAsia="Arial" w:hAnsi="Century Gothic" w:cs="Arial"/>
        </w:rPr>
        <w:t xml:space="preserve"> shall engage in any activity or employment which is</w:t>
      </w:r>
    </w:p>
    <w:p w14:paraId="2028D657" w14:textId="1747B7A4" w:rsidR="007F3CB9" w:rsidRDefault="002E35BC" w:rsidP="007F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 xml:space="preserve">detrimental to the </w:t>
      </w:r>
      <w:r w:rsidRPr="007F3CB9">
        <w:rPr>
          <w:rFonts w:ascii="Century Gothic" w:eastAsia="Arial" w:hAnsi="Century Gothic" w:cs="Arial"/>
          <w:i/>
        </w:rPr>
        <w:t xml:space="preserve">employee’s </w:t>
      </w:r>
      <w:r w:rsidRPr="007F3CB9">
        <w:rPr>
          <w:rFonts w:ascii="Century Gothic" w:eastAsia="Arial" w:hAnsi="Century Gothic" w:cs="Arial"/>
        </w:rPr>
        <w:t>City employment.  The outside activity must b</w:t>
      </w:r>
      <w:r w:rsidR="007F3CB9">
        <w:rPr>
          <w:rFonts w:ascii="Century Gothic" w:eastAsia="Arial" w:hAnsi="Century Gothic" w:cs="Arial"/>
        </w:rPr>
        <w:t>e</w:t>
      </w:r>
    </w:p>
    <w:p w14:paraId="6586AA49" w14:textId="77777777" w:rsidR="007F3CB9" w:rsidRDefault="002E35BC" w:rsidP="007F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compatible with, and in no way detract from City work, nor be a discredit or b</w:t>
      </w:r>
      <w:r w:rsidR="007F3CB9">
        <w:rPr>
          <w:rFonts w:ascii="Century Gothic" w:eastAsia="Arial" w:hAnsi="Century Gothic" w:cs="Arial"/>
        </w:rPr>
        <w:t>e</w:t>
      </w:r>
    </w:p>
    <w:p w14:paraId="3520B013" w14:textId="77777777" w:rsidR="00354A8E" w:rsidRDefault="002E35BC" w:rsidP="007F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r w:rsidRPr="007F3CB9">
        <w:rPr>
          <w:rFonts w:ascii="Century Gothic" w:eastAsia="Arial" w:hAnsi="Century Gothic" w:cs="Arial"/>
        </w:rPr>
        <w:t xml:space="preserve"> paramount to City employment.  </w:t>
      </w:r>
    </w:p>
    <w:p w14:paraId="6D6D1E7C" w14:textId="77777777" w:rsidR="00354A8E" w:rsidRDefault="00354A8E" w:rsidP="007F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rPr>
      </w:pPr>
    </w:p>
    <w:p w14:paraId="3919FB40" w14:textId="009AB783" w:rsidR="00354A8E" w:rsidRDefault="000641FD" w:rsidP="007F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bCs/>
          <w:u w:val="single"/>
        </w:rPr>
      </w:pPr>
      <w:r w:rsidRPr="00E37C12">
        <w:rPr>
          <w:rFonts w:ascii="Century Gothic" w:eastAsia="Arial" w:hAnsi="Century Gothic" w:cs="Arial"/>
          <w:b/>
          <w:bCs/>
        </w:rPr>
        <w:t>D.</w:t>
      </w:r>
      <w:r w:rsidRPr="00E37C12">
        <w:rPr>
          <w:rFonts w:ascii="Century Gothic" w:eastAsia="Arial" w:hAnsi="Century Gothic" w:cs="Arial"/>
          <w:b/>
          <w:bCs/>
        </w:rPr>
        <w:tab/>
      </w:r>
      <w:r w:rsidR="00354A8E" w:rsidRPr="00437853">
        <w:rPr>
          <w:rFonts w:ascii="Century Gothic" w:eastAsia="Arial" w:hAnsi="Century Gothic" w:cs="Arial"/>
          <w:b/>
          <w:bCs/>
          <w:u w:val="single"/>
        </w:rPr>
        <w:t>Outside Employment</w:t>
      </w:r>
    </w:p>
    <w:p w14:paraId="7F4EEF97" w14:textId="1C070149" w:rsidR="00354A8E" w:rsidRPr="00E37C12" w:rsidRDefault="00354A8E" w:rsidP="00354A8E">
      <w:pPr>
        <w:spacing w:before="120"/>
        <w:jc w:val="both"/>
        <w:rPr>
          <w:rFonts w:ascii="Century Gothic" w:hAnsi="Century Gothic"/>
        </w:rPr>
      </w:pPr>
      <w:r w:rsidRPr="00E37C12">
        <w:rPr>
          <w:rFonts w:ascii="Century Gothic" w:hAnsi="Century Gothic"/>
        </w:rPr>
        <w:t xml:space="preserve">Generally, employees may obtain employment with an employer other than </w:t>
      </w:r>
      <w:r w:rsidR="000641FD" w:rsidRPr="00E37C12">
        <w:rPr>
          <w:rFonts w:ascii="Century Gothic" w:hAnsi="Century Gothic"/>
        </w:rPr>
        <w:t>the city</w:t>
      </w:r>
      <w:r w:rsidRPr="00E37C12">
        <w:rPr>
          <w:rFonts w:ascii="Century Gothic" w:hAnsi="Century Gothic"/>
        </w:rPr>
        <w:t xml:space="preserve"> or engage in private income-producing activity of their own so long as that activity is not otherwise prohibited by these rules. Employees are responsible for assuring that their outside employment does not conflict with these rules.</w:t>
      </w:r>
    </w:p>
    <w:p w14:paraId="124A7D5A" w14:textId="77777777" w:rsidR="00354A8E" w:rsidRPr="00E37C12" w:rsidRDefault="00354A8E" w:rsidP="00354A8E">
      <w:pPr>
        <w:spacing w:before="120"/>
        <w:jc w:val="both"/>
        <w:rPr>
          <w:rFonts w:ascii="Century Gothic" w:hAnsi="Century Gothic"/>
        </w:rPr>
      </w:pPr>
      <w:r w:rsidRPr="00E37C12">
        <w:rPr>
          <w:rFonts w:ascii="Century Gothic" w:hAnsi="Century Gothic"/>
        </w:rPr>
        <w:lastRenderedPageBreak/>
        <w:t>An employee is prohibited from, directly or indirectly, soliciting or accepting the promise of future employment based on the understanding that the offer is influenced by the employee’s official action.</w:t>
      </w:r>
    </w:p>
    <w:p w14:paraId="4EB7A529" w14:textId="77777777" w:rsidR="00354A8E" w:rsidRPr="00E37C12" w:rsidRDefault="00354A8E" w:rsidP="00354A8E">
      <w:pPr>
        <w:spacing w:before="120"/>
        <w:jc w:val="both"/>
        <w:rPr>
          <w:rFonts w:ascii="Century Gothic" w:hAnsi="Century Gothic"/>
        </w:rPr>
      </w:pPr>
      <w:r w:rsidRPr="00E37C12">
        <w:rPr>
          <w:rFonts w:ascii="Century Gothic" w:hAnsi="Century Gothic"/>
        </w:rPr>
        <w:t>Employees may not accept outside employment that involves:</w:t>
      </w:r>
    </w:p>
    <w:p w14:paraId="7647E9F6" w14:textId="44E37B94" w:rsidR="00354A8E" w:rsidRPr="00E37C12" w:rsidRDefault="00354A8E" w:rsidP="00ED1DE6">
      <w:pPr>
        <w:pStyle w:val="ListParagraph"/>
        <w:numPr>
          <w:ilvl w:val="0"/>
          <w:numId w:val="40"/>
        </w:numPr>
        <w:spacing w:before="120"/>
        <w:jc w:val="both"/>
        <w:rPr>
          <w:rFonts w:ascii="Century Gothic" w:hAnsi="Century Gothic"/>
        </w:rPr>
      </w:pPr>
      <w:r w:rsidRPr="00E37C12">
        <w:rPr>
          <w:rFonts w:ascii="Century Gothic" w:hAnsi="Century Gothic"/>
        </w:rPr>
        <w:t xml:space="preserve">The use of </w:t>
      </w:r>
      <w:r w:rsidR="000641FD" w:rsidRPr="00E37C12">
        <w:rPr>
          <w:rFonts w:ascii="Century Gothic" w:hAnsi="Century Gothic"/>
        </w:rPr>
        <w:t>the city</w:t>
      </w:r>
      <w:r w:rsidRPr="00E37C12">
        <w:rPr>
          <w:rFonts w:ascii="Century Gothic" w:hAnsi="Century Gothic"/>
        </w:rPr>
        <w:t xml:space="preserve"> time (including the employee’s work time), </w:t>
      </w:r>
      <w:r w:rsidR="000641FD" w:rsidRPr="00E37C12">
        <w:rPr>
          <w:rFonts w:ascii="Century Gothic" w:hAnsi="Century Gothic"/>
        </w:rPr>
        <w:t>the city</w:t>
      </w:r>
      <w:r w:rsidRPr="00E37C12">
        <w:rPr>
          <w:rFonts w:ascii="Century Gothic" w:hAnsi="Century Gothic"/>
        </w:rPr>
        <w:t xml:space="preserve"> facilities, equipment and supplies, or the prestige or influence of the employee's position with </w:t>
      </w:r>
      <w:r w:rsidR="000641FD" w:rsidRPr="00E37C12">
        <w:rPr>
          <w:rFonts w:ascii="Century Gothic" w:hAnsi="Century Gothic"/>
        </w:rPr>
        <w:t>the city</w:t>
      </w:r>
      <w:r w:rsidRPr="00E37C12">
        <w:rPr>
          <w:rFonts w:ascii="Century Gothic" w:hAnsi="Century Gothic"/>
        </w:rPr>
        <w:t>. In other words, the employee may not engage in private business interests or other employment activities on the</w:t>
      </w:r>
      <w:r w:rsidR="000641FD" w:rsidRPr="00E37C12">
        <w:rPr>
          <w:rFonts w:ascii="Century Gothic" w:hAnsi="Century Gothic"/>
        </w:rPr>
        <w:t xml:space="preserve"> city</w:t>
      </w:r>
      <w:r w:rsidRPr="00E37C12">
        <w:rPr>
          <w:rFonts w:ascii="Century Gothic" w:hAnsi="Century Gothic"/>
        </w:rPr>
        <w:t xml:space="preserve">’s time or using </w:t>
      </w:r>
      <w:r w:rsidR="00DD123C" w:rsidRPr="00E37C12">
        <w:rPr>
          <w:rFonts w:ascii="Century Gothic" w:hAnsi="Century Gothic"/>
        </w:rPr>
        <w:t>the city’s</w:t>
      </w:r>
      <w:r w:rsidRPr="00E37C12">
        <w:rPr>
          <w:rFonts w:ascii="Century Gothic" w:hAnsi="Century Gothic"/>
        </w:rPr>
        <w:t xml:space="preserve"> </w:t>
      </w:r>
      <w:r w:rsidR="00DD123C" w:rsidRPr="00E37C12">
        <w:rPr>
          <w:rFonts w:ascii="Century Gothic" w:hAnsi="Century Gothic"/>
        </w:rPr>
        <w:t>property.</w:t>
      </w:r>
    </w:p>
    <w:p w14:paraId="3FE77AED" w14:textId="771B8C6F" w:rsidR="00354A8E" w:rsidRPr="00E37C12" w:rsidRDefault="00354A8E" w:rsidP="00ED1DE6">
      <w:pPr>
        <w:pStyle w:val="ListParagraph"/>
        <w:numPr>
          <w:ilvl w:val="0"/>
          <w:numId w:val="40"/>
        </w:numPr>
        <w:spacing w:before="120"/>
        <w:jc w:val="both"/>
        <w:rPr>
          <w:rFonts w:ascii="Century Gothic" w:hAnsi="Century Gothic"/>
        </w:rPr>
      </w:pPr>
      <w:r w:rsidRPr="00E37C12">
        <w:rPr>
          <w:rFonts w:ascii="Century Gothic" w:hAnsi="Century Gothic"/>
        </w:rPr>
        <w:t xml:space="preserve">The performance of an act that may later be subject to control, inspection, </w:t>
      </w:r>
      <w:proofErr w:type="gramStart"/>
      <w:r w:rsidRPr="00E37C12">
        <w:rPr>
          <w:rFonts w:ascii="Century Gothic" w:hAnsi="Century Gothic"/>
        </w:rPr>
        <w:t>review</w:t>
      </w:r>
      <w:proofErr w:type="gramEnd"/>
      <w:r w:rsidRPr="00E37C12">
        <w:rPr>
          <w:rFonts w:ascii="Century Gothic" w:hAnsi="Century Gothic"/>
        </w:rPr>
        <w:t xml:space="preserve"> or audit by the department for whom the employee works (or by a </w:t>
      </w:r>
      <w:r w:rsidR="00DD123C" w:rsidRPr="00E37C12">
        <w:rPr>
          <w:rFonts w:ascii="Century Gothic" w:hAnsi="Century Gothic"/>
        </w:rPr>
        <w:t>state</w:t>
      </w:r>
      <w:r w:rsidRPr="00E37C12">
        <w:rPr>
          <w:rFonts w:ascii="Century Gothic" w:hAnsi="Century Gothic"/>
        </w:rPr>
        <w:t xml:space="preserve"> agency); or</w:t>
      </w:r>
    </w:p>
    <w:p w14:paraId="2E63B9FA" w14:textId="0652A09E" w:rsidR="00354A8E" w:rsidRPr="00E37C12" w:rsidRDefault="00354A8E" w:rsidP="00ED1DE6">
      <w:pPr>
        <w:pStyle w:val="ListParagraph"/>
        <w:numPr>
          <w:ilvl w:val="0"/>
          <w:numId w:val="40"/>
        </w:numPr>
        <w:spacing w:before="120"/>
        <w:jc w:val="both"/>
        <w:rPr>
          <w:rFonts w:ascii="Century Gothic" w:hAnsi="Century Gothic"/>
        </w:rPr>
      </w:pPr>
      <w:r w:rsidRPr="00E37C12">
        <w:rPr>
          <w:rFonts w:ascii="Century Gothic" w:hAnsi="Century Gothic"/>
        </w:rPr>
        <w:t>Receipt of money or anything of value for performance of duties that the employee is required to perform for the</w:t>
      </w:r>
      <w:r w:rsidR="000641FD" w:rsidRPr="00E37C12">
        <w:rPr>
          <w:rFonts w:ascii="Century Gothic" w:hAnsi="Century Gothic"/>
        </w:rPr>
        <w:t xml:space="preserve"> city</w:t>
      </w:r>
      <w:r w:rsidRPr="00E37C12">
        <w:rPr>
          <w:rFonts w:ascii="Century Gothic" w:hAnsi="Century Gothic"/>
        </w:rPr>
        <w:t>.</w:t>
      </w:r>
    </w:p>
    <w:p w14:paraId="42E28A88" w14:textId="49A3B3E4" w:rsidR="00354A8E" w:rsidRPr="00E37C12" w:rsidRDefault="00354A8E" w:rsidP="00354A8E">
      <w:pPr>
        <w:spacing w:before="120"/>
        <w:jc w:val="both"/>
        <w:rPr>
          <w:rFonts w:ascii="Century Gothic" w:hAnsi="Century Gothic"/>
        </w:rPr>
      </w:pPr>
      <w:r w:rsidRPr="00E37C12">
        <w:rPr>
          <w:rFonts w:ascii="Century Gothic" w:hAnsi="Century Gothic"/>
        </w:rPr>
        <w:t>The</w:t>
      </w:r>
      <w:r w:rsidR="000641FD" w:rsidRPr="00E37C12">
        <w:rPr>
          <w:rFonts w:ascii="Century Gothic" w:hAnsi="Century Gothic"/>
        </w:rPr>
        <w:t xml:space="preserve"> city</w:t>
      </w:r>
      <w:r w:rsidRPr="00E37C12">
        <w:rPr>
          <w:rFonts w:ascii="Century Gothic" w:hAnsi="Century Gothic"/>
        </w:rPr>
        <w:t xml:space="preserve"> requires employees to report outside employment to their [Contact] before the outside employment begins. Thereafter, an employee must provide an update to his/her [Contact] on an annual basis, or sooner if any changes in outside employment occurs. Employees who accept outside employment in violation of this policy may be subject to discipline, up to and including termination.</w:t>
      </w:r>
    </w:p>
    <w:p w14:paraId="2FE4A318" w14:textId="71518AAF" w:rsidR="00354A8E" w:rsidRPr="00E37C12" w:rsidRDefault="00354A8E" w:rsidP="007F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eastAsia="Arial" w:hAnsi="Century Gothic" w:cs="Arial"/>
          <w:b/>
          <w:bCs/>
          <w:i/>
          <w:iCs/>
          <w:u w:val="single"/>
        </w:rPr>
      </w:pPr>
    </w:p>
    <w:p w14:paraId="3E69FFD1" w14:textId="317B3FE2" w:rsidR="00563396" w:rsidRPr="00437853" w:rsidRDefault="000641FD" w:rsidP="00A80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b/>
          <w:bCs/>
          <w:i/>
          <w:iCs/>
          <w:u w:val="single"/>
        </w:rPr>
      </w:pPr>
      <w:bookmarkStart w:id="149" w:name="_Toc63952869"/>
      <w:r w:rsidRPr="00437853">
        <w:rPr>
          <w:rFonts w:ascii="Century Gothic" w:hAnsi="Century Gothic"/>
          <w:b/>
          <w:bCs/>
        </w:rPr>
        <w:t>E.</w:t>
      </w:r>
      <w:r w:rsidRPr="00437853">
        <w:rPr>
          <w:rFonts w:ascii="Century Gothic" w:hAnsi="Century Gothic"/>
          <w:b/>
          <w:bCs/>
        </w:rPr>
        <w:tab/>
      </w:r>
      <w:r w:rsidR="00563396" w:rsidRPr="00437853">
        <w:rPr>
          <w:rFonts w:ascii="Century Gothic" w:hAnsi="Century Gothic"/>
          <w:b/>
          <w:bCs/>
          <w:u w:val="single"/>
        </w:rPr>
        <w:t>Open-Door Policy</w:t>
      </w:r>
      <w:bookmarkEnd w:id="149"/>
      <w:r w:rsidR="00563396" w:rsidRPr="00437853">
        <w:rPr>
          <w:rFonts w:ascii="Century Gothic" w:hAnsi="Century Gothic"/>
          <w:b/>
          <w:bCs/>
          <w:u w:val="single"/>
        </w:rPr>
        <w:t xml:space="preserve"> </w:t>
      </w:r>
    </w:p>
    <w:p w14:paraId="7F74F825" w14:textId="77777777" w:rsidR="007F3CB9" w:rsidRDefault="00966332" w:rsidP="007F3CB9">
      <w:pPr>
        <w:spacing w:before="120"/>
        <w:jc w:val="both"/>
        <w:rPr>
          <w:rFonts w:ascii="Century Gothic" w:hAnsi="Century Gothic"/>
        </w:rPr>
      </w:pPr>
      <w:r w:rsidRPr="007F3CB9">
        <w:rPr>
          <w:rFonts w:ascii="Century Gothic" w:hAnsi="Century Gothic"/>
        </w:rPr>
        <w:t>The City</w:t>
      </w:r>
      <w:r w:rsidR="00563396" w:rsidRPr="007F3CB9">
        <w:rPr>
          <w:rFonts w:ascii="Century Gothic" w:hAnsi="Century Gothic"/>
        </w:rPr>
        <w:t xml:space="preserve">’s </w:t>
      </w:r>
      <w:r w:rsidR="003750F0" w:rsidRPr="007F3CB9">
        <w:rPr>
          <w:rFonts w:ascii="Century Gothic" w:hAnsi="Century Gothic"/>
        </w:rPr>
        <w:t>Open-Door</w:t>
      </w:r>
      <w:r w:rsidR="00563396" w:rsidRPr="007F3CB9">
        <w:rPr>
          <w:rFonts w:ascii="Century Gothic" w:hAnsi="Century Gothic"/>
        </w:rPr>
        <w:t xml:space="preserve"> Policy is based on our belief that open, honest communication between managers and employees should be a common business practice. </w:t>
      </w:r>
      <w:r w:rsidR="003D24FE" w:rsidRPr="007F3CB9">
        <w:rPr>
          <w:rFonts w:ascii="Century Gothic" w:hAnsi="Century Gothic"/>
        </w:rPr>
        <w:t>the city</w:t>
      </w:r>
      <w:r w:rsidR="00563396" w:rsidRPr="007F3CB9">
        <w:rPr>
          <w:rFonts w:ascii="Century Gothic" w:hAnsi="Century Gothic"/>
        </w:rPr>
        <w:t xml:space="preserve">’s managers and supervisors are responsible for creating a work environment where employee input is welcomed, and where issues are identified early and shared without the fear of retaliation (when the employee provides the input in good faith). If you have a complaint, suggestion, or question about your job, working conditions, or the treatment you are receiving from anyone in </w:t>
      </w:r>
      <w:r w:rsidRPr="007F3CB9">
        <w:rPr>
          <w:rFonts w:ascii="Century Gothic" w:hAnsi="Century Gothic"/>
        </w:rPr>
        <w:t>the City</w:t>
      </w:r>
      <w:r w:rsidR="00563396" w:rsidRPr="007F3CB9">
        <w:rPr>
          <w:rFonts w:ascii="Century Gothic" w:hAnsi="Century Gothic"/>
        </w:rPr>
        <w:t xml:space="preserve">, please raise them first with your immediate supervisor. If you are not satisfied with the response from your immediate supervisor, or if your issue involves your immediate supervisor, request to have the facts/situation reviewed by </w:t>
      </w:r>
      <w:r w:rsidR="007F3CB9">
        <w:rPr>
          <w:rFonts w:ascii="Century Gothic" w:hAnsi="Century Gothic"/>
        </w:rPr>
        <w:t>the City Administrator</w:t>
      </w:r>
      <w:r w:rsidR="00563396" w:rsidRPr="007F3CB9">
        <w:rPr>
          <w:rFonts w:ascii="Century Gothic" w:hAnsi="Century Gothic"/>
        </w:rPr>
        <w:t xml:space="preserve">. </w:t>
      </w:r>
      <w:bookmarkStart w:id="150" w:name="_Toc63952876"/>
    </w:p>
    <w:p w14:paraId="2675CE12" w14:textId="77777777" w:rsidR="007F3CB9" w:rsidRDefault="007F3CB9" w:rsidP="007F3CB9">
      <w:pPr>
        <w:spacing w:before="120"/>
        <w:jc w:val="both"/>
        <w:rPr>
          <w:rFonts w:ascii="Century Gothic" w:hAnsi="Century Gothic"/>
        </w:rPr>
      </w:pPr>
    </w:p>
    <w:p w14:paraId="214B0F23" w14:textId="78113186" w:rsidR="00563396" w:rsidRPr="00437853" w:rsidRDefault="00437853" w:rsidP="007F3CB9">
      <w:pPr>
        <w:spacing w:before="120"/>
        <w:jc w:val="both"/>
        <w:rPr>
          <w:rFonts w:ascii="Century Gothic" w:hAnsi="Century Gothic"/>
          <w:u w:val="single"/>
        </w:rPr>
      </w:pPr>
      <w:r w:rsidRPr="00437853">
        <w:rPr>
          <w:rFonts w:ascii="Century Gothic" w:hAnsi="Century Gothic" w:cs="Arial"/>
          <w:b/>
          <w:bCs/>
        </w:rPr>
        <w:t>F.</w:t>
      </w:r>
      <w:r>
        <w:rPr>
          <w:rFonts w:ascii="Century Gothic" w:hAnsi="Century Gothic" w:cs="Arial"/>
          <w:b/>
          <w:bCs/>
        </w:rPr>
        <w:tab/>
      </w:r>
      <w:r w:rsidRPr="00437853">
        <w:rPr>
          <w:rFonts w:ascii="Century Gothic" w:hAnsi="Century Gothic" w:cs="Arial"/>
          <w:b/>
          <w:bCs/>
        </w:rPr>
        <w:t xml:space="preserve"> </w:t>
      </w:r>
      <w:r w:rsidR="00563396" w:rsidRPr="00437853">
        <w:rPr>
          <w:rFonts w:ascii="Century Gothic" w:hAnsi="Century Gothic" w:cs="Arial"/>
          <w:b/>
          <w:bCs/>
          <w:u w:val="single"/>
        </w:rPr>
        <w:t>Workplace Inspections — No Right to Privacy or Confidentiality</w:t>
      </w:r>
      <w:bookmarkEnd w:id="150"/>
      <w:r w:rsidR="00563396" w:rsidRPr="00437853">
        <w:rPr>
          <w:rFonts w:ascii="Century Gothic" w:hAnsi="Century Gothic" w:cs="Arial"/>
          <w:b/>
          <w:bCs/>
          <w:u w:val="single"/>
        </w:rPr>
        <w:t xml:space="preserve"> </w:t>
      </w:r>
    </w:p>
    <w:p w14:paraId="57906B1C" w14:textId="5FAD3618" w:rsidR="00563396" w:rsidRPr="00437853" w:rsidRDefault="00563396" w:rsidP="00563396">
      <w:pPr>
        <w:pStyle w:val="PlainText"/>
        <w:spacing w:before="120"/>
        <w:jc w:val="both"/>
        <w:rPr>
          <w:rFonts w:ascii="Century Gothic" w:hAnsi="Century Gothic" w:cs="Arial"/>
          <w:sz w:val="24"/>
          <w:szCs w:val="24"/>
        </w:rPr>
      </w:pPr>
      <w:r w:rsidRPr="00437853">
        <w:rPr>
          <w:rFonts w:ascii="Century Gothic" w:hAnsi="Century Gothic" w:cs="Arial"/>
          <w:sz w:val="24"/>
          <w:szCs w:val="24"/>
        </w:rPr>
        <w:t xml:space="preserve">This policy applies to inspections and investigations conducted by </w:t>
      </w:r>
      <w:r w:rsidR="003D24FE" w:rsidRPr="00437853">
        <w:rPr>
          <w:rFonts w:ascii="Century Gothic" w:hAnsi="Century Gothic"/>
          <w:sz w:val="24"/>
          <w:szCs w:val="24"/>
        </w:rPr>
        <w:t>the city</w:t>
      </w:r>
      <w:r w:rsidRPr="00437853">
        <w:rPr>
          <w:rFonts w:ascii="Century Gothic" w:hAnsi="Century Gothic" w:cs="Arial"/>
          <w:sz w:val="24"/>
          <w:szCs w:val="24"/>
        </w:rPr>
        <w:t xml:space="preserve"> pursuant to policy or law unless otherwise modified by a different policy in this Handbook.</w:t>
      </w:r>
    </w:p>
    <w:p w14:paraId="5A69F041" w14:textId="402997FC" w:rsidR="00563396" w:rsidRPr="00437853" w:rsidRDefault="00563396" w:rsidP="00563396">
      <w:pPr>
        <w:pStyle w:val="PlainText"/>
        <w:spacing w:before="120"/>
        <w:jc w:val="both"/>
        <w:rPr>
          <w:rFonts w:ascii="Century Gothic" w:hAnsi="Century Gothic" w:cs="Arial"/>
          <w:sz w:val="24"/>
          <w:szCs w:val="24"/>
        </w:rPr>
      </w:pPr>
      <w:r w:rsidRPr="00437853">
        <w:rPr>
          <w:rFonts w:ascii="Century Gothic" w:hAnsi="Century Gothic" w:cs="Arial"/>
          <w:sz w:val="24"/>
          <w:szCs w:val="24"/>
        </w:rPr>
        <w:lastRenderedPageBreak/>
        <w:t xml:space="preserve">An employee investigation may include, but is not limited to, investigation of criminal records; it may also include a search of desks, work areas, file cabinets, voicemail systems and computer systems. Employees are strongly discouraged from storing personal items in the desks, lockers, work areas, file cabinets and other office equipment or furniture, as well as voicemail and computer systems assigned to them by the </w:t>
      </w:r>
      <w:r w:rsidR="003D24FE" w:rsidRPr="00437853">
        <w:rPr>
          <w:rFonts w:ascii="Century Gothic" w:hAnsi="Century Gothic"/>
          <w:sz w:val="24"/>
          <w:szCs w:val="24"/>
        </w:rPr>
        <w:t>city</w:t>
      </w:r>
      <w:r w:rsidRPr="00437853">
        <w:rPr>
          <w:rFonts w:ascii="Century Gothic" w:hAnsi="Century Gothic" w:cs="Arial"/>
          <w:sz w:val="24"/>
          <w:szCs w:val="24"/>
        </w:rPr>
        <w:t xml:space="preserve">; these areas are not private. </w:t>
      </w:r>
    </w:p>
    <w:p w14:paraId="0489B488" w14:textId="488D93AA" w:rsidR="00437853" w:rsidRDefault="00563396" w:rsidP="00437853">
      <w:pPr>
        <w:pStyle w:val="PlainText"/>
        <w:spacing w:before="120"/>
        <w:jc w:val="both"/>
        <w:rPr>
          <w:rFonts w:ascii="Century Gothic" w:hAnsi="Century Gothic" w:cs="Arial"/>
          <w:sz w:val="24"/>
          <w:szCs w:val="24"/>
        </w:rPr>
      </w:pPr>
      <w:r w:rsidRPr="00437853">
        <w:rPr>
          <w:rFonts w:ascii="Century Gothic" w:hAnsi="Century Gothic" w:cs="Arial"/>
          <w:sz w:val="24"/>
          <w:szCs w:val="24"/>
        </w:rPr>
        <w:t xml:space="preserve">All information related to reports generated from inspections and investigations, including the name of the reporting employee(s), will be kept as confidential as possible under the circumstances. </w:t>
      </w:r>
      <w:bookmarkStart w:id="151" w:name="_Toc63952877"/>
    </w:p>
    <w:p w14:paraId="7A66ADB5" w14:textId="2E60BD26" w:rsidR="00F5189B" w:rsidRDefault="00F5189B" w:rsidP="00437853">
      <w:pPr>
        <w:pStyle w:val="PlainText"/>
        <w:spacing w:before="120"/>
        <w:jc w:val="both"/>
        <w:rPr>
          <w:rFonts w:ascii="Century Gothic" w:hAnsi="Century Gothic" w:cs="Arial"/>
          <w:sz w:val="24"/>
          <w:szCs w:val="24"/>
        </w:rPr>
      </w:pPr>
    </w:p>
    <w:p w14:paraId="77D74175" w14:textId="6FB88DF8" w:rsidR="00F5189B" w:rsidRPr="00B1735E" w:rsidRDefault="00F5189B" w:rsidP="00C61922">
      <w:pPr>
        <w:pStyle w:val="Heading2"/>
        <w:keepLines/>
        <w:spacing w:before="120" w:after="0"/>
        <w:ind w:left="360" w:hanging="360"/>
        <w:jc w:val="both"/>
        <w:rPr>
          <w:rFonts w:ascii="Century Gothic" w:hAnsi="Century Gothic"/>
          <w:bCs w:val="0"/>
          <w:i w:val="0"/>
          <w:iCs w:val="0"/>
          <w:sz w:val="22"/>
          <w:szCs w:val="22"/>
          <w:u w:val="single"/>
        </w:rPr>
      </w:pPr>
      <w:bookmarkStart w:id="152" w:name="_Toc63952871"/>
      <w:r w:rsidRPr="00B1735E">
        <w:rPr>
          <w:rFonts w:ascii="Century Gothic" w:hAnsi="Century Gothic"/>
          <w:bCs w:val="0"/>
          <w:i w:val="0"/>
          <w:iCs w:val="0"/>
          <w:sz w:val="22"/>
          <w:szCs w:val="22"/>
        </w:rPr>
        <w:t>G.</w:t>
      </w:r>
      <w:r>
        <w:rPr>
          <w:rFonts w:ascii="Century Gothic" w:hAnsi="Century Gothic"/>
          <w:b w:val="0"/>
          <w:sz w:val="22"/>
          <w:szCs w:val="22"/>
        </w:rPr>
        <w:t xml:space="preserve"> </w:t>
      </w:r>
      <w:r w:rsidRPr="00B1735E">
        <w:rPr>
          <w:rFonts w:ascii="Century Gothic" w:hAnsi="Century Gothic"/>
          <w:bCs w:val="0"/>
          <w:i w:val="0"/>
          <w:iCs w:val="0"/>
          <w:sz w:val="22"/>
          <w:szCs w:val="22"/>
          <w:u w:val="single"/>
        </w:rPr>
        <w:t>Criminal Arrests and Convictions</w:t>
      </w:r>
      <w:bookmarkEnd w:id="152"/>
    </w:p>
    <w:p w14:paraId="17F70D22" w14:textId="77777777" w:rsidR="00F5189B" w:rsidRPr="00F42007" w:rsidRDefault="00F5189B" w:rsidP="00F5189B">
      <w:pPr>
        <w:spacing w:before="120"/>
        <w:jc w:val="both"/>
        <w:rPr>
          <w:rFonts w:ascii="Century Gothic" w:hAnsi="Century Gothic"/>
        </w:rPr>
      </w:pPr>
      <w:r w:rsidRPr="00F42007">
        <w:rPr>
          <w:rFonts w:ascii="Century Gothic" w:hAnsi="Century Gothic"/>
        </w:rPr>
        <w:t>Employees must promptly and fully disclose to their supervisor on the next working day:</w:t>
      </w:r>
    </w:p>
    <w:p w14:paraId="7BBF8CEB" w14:textId="670D215B" w:rsidR="00F5189B" w:rsidRPr="00F42007" w:rsidRDefault="00F5189B" w:rsidP="00F5189B">
      <w:pPr>
        <w:pStyle w:val="ListParagraph"/>
        <w:numPr>
          <w:ilvl w:val="0"/>
          <w:numId w:val="49"/>
        </w:numPr>
        <w:spacing w:before="120"/>
        <w:jc w:val="both"/>
        <w:rPr>
          <w:rFonts w:ascii="Century Gothic" w:hAnsi="Century Gothic"/>
        </w:rPr>
      </w:pPr>
      <w:r w:rsidRPr="00F42007">
        <w:rPr>
          <w:rFonts w:ascii="Century Gothic" w:hAnsi="Century Gothic"/>
        </w:rPr>
        <w:t xml:space="preserve">All drug- or alcohol-related arrests, citations, convictions, guilty pleas, no contest </w:t>
      </w:r>
      <w:proofErr w:type="gramStart"/>
      <w:r w:rsidRPr="00F42007">
        <w:rPr>
          <w:rFonts w:ascii="Century Gothic" w:hAnsi="Century Gothic"/>
        </w:rPr>
        <w:t>pleas</w:t>
      </w:r>
      <w:proofErr w:type="gramEnd"/>
      <w:r w:rsidRPr="00F42007">
        <w:rPr>
          <w:rFonts w:ascii="Century Gothic" w:hAnsi="Century Gothic"/>
        </w:rPr>
        <w:t xml:space="preserve"> or diversions that result from conduct which occurred while on duty, on [Organization] property, or in an [Organization] vehicle (see “Alcohol/Drug Use, Abuse and Testing” policy above</w:t>
      </w:r>
      <w:r w:rsidR="00EB2D04" w:rsidRPr="00F42007">
        <w:rPr>
          <w:rFonts w:ascii="Century Gothic" w:hAnsi="Century Gothic"/>
        </w:rPr>
        <w:t>).</w:t>
      </w:r>
      <w:r w:rsidRPr="00F42007">
        <w:rPr>
          <w:rFonts w:ascii="Century Gothic" w:hAnsi="Century Gothic"/>
        </w:rPr>
        <w:t xml:space="preserve"> </w:t>
      </w:r>
    </w:p>
    <w:p w14:paraId="7E8DFCB7" w14:textId="77777777" w:rsidR="00F5189B" w:rsidRPr="00F42007" w:rsidRDefault="00F5189B" w:rsidP="00F5189B">
      <w:pPr>
        <w:pStyle w:val="ListParagraph"/>
        <w:numPr>
          <w:ilvl w:val="0"/>
          <w:numId w:val="49"/>
        </w:numPr>
        <w:spacing w:before="120"/>
        <w:jc w:val="both"/>
        <w:rPr>
          <w:rFonts w:ascii="Century Gothic" w:hAnsi="Century Gothic"/>
        </w:rPr>
      </w:pPr>
      <w:r w:rsidRPr="00F42007">
        <w:rPr>
          <w:rFonts w:ascii="Century Gothic" w:hAnsi="Century Gothic"/>
        </w:rPr>
        <w:t xml:space="preserve">All arrests, citations, convictions, guilty </w:t>
      </w:r>
      <w:proofErr w:type="gramStart"/>
      <w:r w:rsidRPr="00F42007">
        <w:rPr>
          <w:rFonts w:ascii="Century Gothic" w:hAnsi="Century Gothic"/>
        </w:rPr>
        <w:t>pleas</w:t>
      </w:r>
      <w:proofErr w:type="gramEnd"/>
      <w:r w:rsidRPr="00F42007">
        <w:rPr>
          <w:rFonts w:ascii="Century Gothic" w:hAnsi="Century Gothic"/>
        </w:rPr>
        <w:t xml:space="preserve"> or no contest pleas that result from crimes involving the theft or misappropriation of property, including money; or </w:t>
      </w:r>
    </w:p>
    <w:p w14:paraId="282507AC" w14:textId="77777777" w:rsidR="00F5189B" w:rsidRPr="00F42007" w:rsidRDefault="00F5189B" w:rsidP="00F5189B">
      <w:pPr>
        <w:pStyle w:val="ListParagraph"/>
        <w:numPr>
          <w:ilvl w:val="0"/>
          <w:numId w:val="49"/>
        </w:numPr>
        <w:spacing w:before="120"/>
        <w:jc w:val="both"/>
        <w:rPr>
          <w:rFonts w:ascii="Century Gothic" w:hAnsi="Century Gothic"/>
        </w:rPr>
      </w:pPr>
      <w:r w:rsidRPr="00F42007">
        <w:rPr>
          <w:rFonts w:ascii="Century Gothic" w:hAnsi="Century Gothic"/>
        </w:rPr>
        <w:t xml:space="preserve">If you are arrested, </w:t>
      </w:r>
      <w:proofErr w:type="gramStart"/>
      <w:r w:rsidRPr="00F42007">
        <w:rPr>
          <w:rFonts w:ascii="Century Gothic" w:hAnsi="Century Gothic"/>
        </w:rPr>
        <w:t>cited</w:t>
      </w:r>
      <w:proofErr w:type="gramEnd"/>
      <w:r w:rsidRPr="00F42007">
        <w:rPr>
          <w:rFonts w:ascii="Century Gothic" w:hAnsi="Century Gothic"/>
        </w:rPr>
        <w:t xml:space="preserve"> or convicted of a violation of any law that will prevent you from performing the essential functions of your position.</w:t>
      </w:r>
    </w:p>
    <w:p w14:paraId="2FA40975" w14:textId="77777777" w:rsidR="00F5189B" w:rsidRPr="00F42007" w:rsidRDefault="00F5189B" w:rsidP="00F5189B">
      <w:pPr>
        <w:spacing w:before="120"/>
        <w:jc w:val="both"/>
        <w:rPr>
          <w:rFonts w:ascii="Century Gothic" w:hAnsi="Century Gothic"/>
        </w:rPr>
      </w:pPr>
      <w:r w:rsidRPr="00F42007">
        <w:rPr>
          <w:rFonts w:ascii="Century Gothic" w:hAnsi="Century Gothic"/>
        </w:rPr>
        <w:t>Reporting an arrest or conviction will not automatically result in termination of employment. Situations will be evaluated on a case-by-case basis.</w:t>
      </w:r>
    </w:p>
    <w:p w14:paraId="430B9B48" w14:textId="77777777" w:rsidR="00F5189B" w:rsidRPr="00F42007" w:rsidRDefault="00F5189B" w:rsidP="00F5189B">
      <w:pPr>
        <w:spacing w:before="120"/>
        <w:jc w:val="both"/>
        <w:rPr>
          <w:rFonts w:ascii="Century Gothic" w:hAnsi="Century Gothic"/>
        </w:rPr>
      </w:pPr>
      <w:r w:rsidRPr="00F42007">
        <w:rPr>
          <w:rFonts w:ascii="Century Gothic" w:hAnsi="Century Gothic"/>
        </w:rPr>
        <w:t>Employees who are unavailable to report for work because they have been sent to jail or prison may not use sick leave or vacation time to cover the absence, and may be subject to disciplinary action, including termination.</w:t>
      </w:r>
    </w:p>
    <w:p w14:paraId="61831853" w14:textId="77777777" w:rsidR="00592546" w:rsidRDefault="00592546" w:rsidP="00437853">
      <w:pPr>
        <w:pStyle w:val="PlainText"/>
        <w:spacing w:before="120"/>
        <w:jc w:val="both"/>
        <w:rPr>
          <w:rFonts w:ascii="Century Gothic" w:hAnsi="Century Gothic" w:cs="Arial"/>
          <w:b/>
          <w:bCs/>
          <w:sz w:val="24"/>
          <w:szCs w:val="24"/>
        </w:rPr>
      </w:pPr>
    </w:p>
    <w:p w14:paraId="12FD3D94" w14:textId="493A6D62" w:rsidR="00563396" w:rsidRPr="00437853" w:rsidRDefault="00F5189B" w:rsidP="00437853">
      <w:pPr>
        <w:pStyle w:val="PlainText"/>
        <w:spacing w:before="120"/>
        <w:jc w:val="both"/>
        <w:rPr>
          <w:rFonts w:ascii="Century Gothic" w:hAnsi="Century Gothic" w:cs="Arial"/>
          <w:b/>
          <w:bCs/>
          <w:sz w:val="24"/>
          <w:szCs w:val="24"/>
          <w:u w:val="single"/>
        </w:rPr>
      </w:pPr>
      <w:r>
        <w:rPr>
          <w:rFonts w:ascii="Century Gothic" w:hAnsi="Century Gothic" w:cs="Arial"/>
          <w:b/>
          <w:bCs/>
          <w:sz w:val="24"/>
          <w:szCs w:val="24"/>
        </w:rPr>
        <w:t>H</w:t>
      </w:r>
      <w:r w:rsidR="00437853" w:rsidRPr="00437853">
        <w:rPr>
          <w:rFonts w:ascii="Century Gothic" w:hAnsi="Century Gothic" w:cs="Arial"/>
          <w:b/>
          <w:bCs/>
          <w:sz w:val="24"/>
          <w:szCs w:val="24"/>
        </w:rPr>
        <w:t>.</w:t>
      </w:r>
      <w:r w:rsidR="00437853" w:rsidRPr="00437853">
        <w:rPr>
          <w:rFonts w:ascii="Century Gothic" w:hAnsi="Century Gothic" w:cs="Arial"/>
          <w:b/>
          <w:bCs/>
          <w:sz w:val="24"/>
          <w:szCs w:val="24"/>
        </w:rPr>
        <w:tab/>
      </w:r>
      <w:r w:rsidR="00563396" w:rsidRPr="00437853">
        <w:rPr>
          <w:rFonts w:ascii="Century Gothic" w:hAnsi="Century Gothic"/>
          <w:b/>
          <w:bCs/>
          <w:sz w:val="24"/>
          <w:szCs w:val="24"/>
          <w:u w:val="single"/>
        </w:rPr>
        <w:t>Smoke-Free Workplace</w:t>
      </w:r>
      <w:bookmarkEnd w:id="151"/>
    </w:p>
    <w:p w14:paraId="183018DB" w14:textId="2936A494" w:rsidR="00563396" w:rsidRPr="00437853" w:rsidRDefault="003D24FE" w:rsidP="00563396">
      <w:pPr>
        <w:autoSpaceDE w:val="0"/>
        <w:autoSpaceDN w:val="0"/>
        <w:adjustRightInd w:val="0"/>
        <w:spacing w:before="120"/>
        <w:jc w:val="both"/>
        <w:rPr>
          <w:rFonts w:ascii="Century Gothic" w:hAnsi="Century Gothic" w:cstheme="minorHAnsi"/>
          <w:color w:val="231F20"/>
        </w:rPr>
      </w:pPr>
      <w:r w:rsidRPr="00437853">
        <w:rPr>
          <w:rFonts w:ascii="Century Gothic" w:hAnsi="Century Gothic"/>
        </w:rPr>
        <w:t>the city</w:t>
      </w:r>
      <w:r w:rsidR="00563396" w:rsidRPr="00437853">
        <w:rPr>
          <w:rFonts w:ascii="Century Gothic" w:hAnsi="Century Gothic" w:cstheme="minorHAnsi"/>
          <w:color w:val="231F20"/>
        </w:rPr>
        <w:t xml:space="preserve"> provides a tobacco-free environment for all employees and visitors. For purposes of this policy, “tobacco” includes the smoking of any tobacco-based product, smoking in any form (including, without limitation, </w:t>
      </w:r>
      <w:proofErr w:type="gramStart"/>
      <w:r w:rsidR="00563396" w:rsidRPr="00437853">
        <w:rPr>
          <w:rFonts w:ascii="Century Gothic" w:hAnsi="Century Gothic" w:cstheme="minorHAnsi"/>
          <w:color w:val="231F20"/>
        </w:rPr>
        <w:t>cigars</w:t>
      </w:r>
      <w:proofErr w:type="gramEnd"/>
      <w:r w:rsidR="00563396" w:rsidRPr="00437853">
        <w:rPr>
          <w:rFonts w:ascii="Century Gothic" w:hAnsi="Century Gothic" w:cstheme="minorHAnsi"/>
          <w:color w:val="231F20"/>
        </w:rPr>
        <w:t xml:space="preserve"> and e-cigarettes), and the use of oral tobacco products or “chew/spit” tobacco. Marijuana is also prohibited under this policy. This policy applies to employees, volunteers, and any visitors to </w:t>
      </w:r>
      <w:r w:rsidRPr="00437853">
        <w:rPr>
          <w:rFonts w:ascii="Century Gothic" w:hAnsi="Century Gothic"/>
        </w:rPr>
        <w:t>the city</w:t>
      </w:r>
      <w:r w:rsidR="00563396" w:rsidRPr="00437853">
        <w:rPr>
          <w:rFonts w:ascii="Century Gothic" w:hAnsi="Century Gothic" w:cstheme="minorHAnsi"/>
          <w:color w:val="231F20"/>
        </w:rPr>
        <w:t xml:space="preserve"> property, </w:t>
      </w:r>
      <w:proofErr w:type="gramStart"/>
      <w:r w:rsidR="00563396" w:rsidRPr="00437853">
        <w:rPr>
          <w:rFonts w:ascii="Century Gothic" w:hAnsi="Century Gothic" w:cstheme="minorHAnsi"/>
          <w:color w:val="231F20"/>
        </w:rPr>
        <w:t>vehicles</w:t>
      </w:r>
      <w:proofErr w:type="gramEnd"/>
      <w:r w:rsidR="00563396" w:rsidRPr="00437853">
        <w:rPr>
          <w:rFonts w:ascii="Century Gothic" w:hAnsi="Century Gothic" w:cstheme="minorHAnsi"/>
          <w:color w:val="231F20"/>
        </w:rPr>
        <w:t xml:space="preserve"> or facilities/buildings.</w:t>
      </w:r>
    </w:p>
    <w:p w14:paraId="083644FB" w14:textId="03BD8D10" w:rsidR="00563396" w:rsidRPr="00F42007" w:rsidRDefault="003D24FE" w:rsidP="00563396">
      <w:pPr>
        <w:autoSpaceDE w:val="0"/>
        <w:autoSpaceDN w:val="0"/>
        <w:adjustRightInd w:val="0"/>
        <w:spacing w:before="120"/>
        <w:jc w:val="both"/>
        <w:rPr>
          <w:rFonts w:ascii="Century Gothic" w:hAnsi="Century Gothic" w:cstheme="minorHAnsi"/>
          <w:color w:val="231F20"/>
        </w:rPr>
      </w:pPr>
      <w:r w:rsidRPr="00437853">
        <w:rPr>
          <w:rFonts w:ascii="Century Gothic" w:hAnsi="Century Gothic"/>
        </w:rPr>
        <w:t>the city</w:t>
      </w:r>
      <w:r w:rsidR="00563396" w:rsidRPr="00437853">
        <w:rPr>
          <w:rFonts w:ascii="Century Gothic" w:hAnsi="Century Gothic" w:cstheme="minorHAnsi"/>
          <w:color w:val="231F20"/>
        </w:rPr>
        <w:t xml:space="preserve"> buildings and vehicles are tobacco- and marijuana-free areas. Tobacco/marijuana use is prohibited during working hours. Further, </w:t>
      </w:r>
      <w:r w:rsidRPr="00437853">
        <w:rPr>
          <w:rFonts w:ascii="Century Gothic" w:hAnsi="Century Gothic"/>
        </w:rPr>
        <w:t>the city</w:t>
      </w:r>
      <w:r w:rsidR="00563396" w:rsidRPr="00437853">
        <w:rPr>
          <w:rFonts w:ascii="Century Gothic" w:hAnsi="Century Gothic" w:cstheme="minorHAnsi"/>
          <w:color w:val="231F20"/>
        </w:rPr>
        <w:t xml:space="preserve"> </w:t>
      </w:r>
      <w:r w:rsidR="00563396" w:rsidRPr="00437853">
        <w:rPr>
          <w:rFonts w:ascii="Century Gothic" w:hAnsi="Century Gothic" w:cstheme="minorHAnsi"/>
          <w:color w:val="231F20"/>
        </w:rPr>
        <w:lastRenderedPageBreak/>
        <w:t>prohibits tobacco/marijuana use in or aroun</w:t>
      </w:r>
      <w:r w:rsidR="00563396" w:rsidRPr="00F42007">
        <w:rPr>
          <w:rFonts w:ascii="Century Gothic" w:hAnsi="Century Gothic" w:cstheme="minorHAnsi"/>
          <w:color w:val="231F20"/>
        </w:rPr>
        <w:t xml:space="preserve">d </w:t>
      </w:r>
      <w:r>
        <w:rPr>
          <w:rFonts w:ascii="Century Gothic" w:hAnsi="Century Gothic"/>
        </w:rPr>
        <w:t>the city</w:t>
      </w:r>
      <w:r w:rsidR="00563396" w:rsidRPr="00F42007">
        <w:rPr>
          <w:rFonts w:ascii="Century Gothic" w:hAnsi="Century Gothic" w:cstheme="minorHAnsi"/>
          <w:color w:val="231F20"/>
        </w:rPr>
        <w:t xml:space="preserve"> vehicles and equipment or machinery. </w:t>
      </w:r>
    </w:p>
    <w:p w14:paraId="6DD0B3DE" w14:textId="77777777" w:rsidR="00437853" w:rsidRDefault="00563396" w:rsidP="00437853">
      <w:pPr>
        <w:autoSpaceDE w:val="0"/>
        <w:autoSpaceDN w:val="0"/>
        <w:adjustRightInd w:val="0"/>
        <w:spacing w:before="120"/>
        <w:jc w:val="both"/>
        <w:rPr>
          <w:rFonts w:ascii="Century Gothic" w:hAnsi="Century Gothic" w:cstheme="minorHAnsi"/>
          <w:color w:val="231F20"/>
        </w:rPr>
      </w:pPr>
      <w:r w:rsidRPr="00F42007">
        <w:rPr>
          <w:rFonts w:ascii="Century Gothic" w:hAnsi="Century Gothic" w:cstheme="minorHAnsi"/>
          <w:color w:val="231F20"/>
        </w:rPr>
        <w:t xml:space="preserve">If you wish to smoke tobacco, you must do so outside of </w:t>
      </w:r>
      <w:r w:rsidR="003D24FE">
        <w:rPr>
          <w:rFonts w:ascii="Century Gothic" w:hAnsi="Century Gothic"/>
        </w:rPr>
        <w:t>the city</w:t>
      </w:r>
      <w:r w:rsidRPr="00F42007">
        <w:rPr>
          <w:rFonts w:ascii="Century Gothic" w:hAnsi="Century Gothic" w:cstheme="minorHAnsi"/>
          <w:color w:val="231F20"/>
        </w:rPr>
        <w:t xml:space="preserve">’s facilities/buildings, only in designated smoking areas, and out of visitor view. Smoking is not allowed near building entrances; Oregon law prohibits smoking within 10 feet of building entrances and other openings, including second-story windows. </w:t>
      </w:r>
      <w:r w:rsidR="003D24FE">
        <w:rPr>
          <w:rFonts w:ascii="Century Gothic" w:hAnsi="Century Gothic"/>
        </w:rPr>
        <w:t>the city</w:t>
      </w:r>
      <w:r w:rsidRPr="00F42007">
        <w:rPr>
          <w:rFonts w:ascii="Century Gothic" w:hAnsi="Century Gothic" w:cstheme="minorHAnsi"/>
          <w:color w:val="231F20"/>
        </w:rPr>
        <w:t xml:space="preserve"> has established employee smoking areas that your supervisor can show you.</w:t>
      </w:r>
      <w:bookmarkStart w:id="153" w:name="_Toc63952855"/>
    </w:p>
    <w:p w14:paraId="2F660691" w14:textId="77777777" w:rsidR="00437853" w:rsidRDefault="00437853" w:rsidP="00437853">
      <w:pPr>
        <w:autoSpaceDE w:val="0"/>
        <w:autoSpaceDN w:val="0"/>
        <w:adjustRightInd w:val="0"/>
        <w:spacing w:before="120"/>
        <w:jc w:val="both"/>
        <w:rPr>
          <w:rFonts w:ascii="Century Gothic" w:hAnsi="Century Gothic" w:cstheme="minorHAnsi"/>
          <w:color w:val="231F20"/>
        </w:rPr>
      </w:pPr>
    </w:p>
    <w:p w14:paraId="7E9BF1DE" w14:textId="6F6E5954" w:rsidR="00AE1606" w:rsidRPr="00437853" w:rsidRDefault="0024638E" w:rsidP="00437853">
      <w:pPr>
        <w:autoSpaceDE w:val="0"/>
        <w:autoSpaceDN w:val="0"/>
        <w:adjustRightInd w:val="0"/>
        <w:spacing w:before="120"/>
        <w:jc w:val="both"/>
        <w:rPr>
          <w:rFonts w:ascii="Century Gothic" w:hAnsi="Century Gothic" w:cstheme="minorHAnsi"/>
          <w:b/>
          <w:bCs/>
          <w:color w:val="231F20"/>
          <w:u w:val="single"/>
        </w:rPr>
      </w:pPr>
      <w:r>
        <w:rPr>
          <w:rFonts w:ascii="Century Gothic" w:hAnsi="Century Gothic" w:cstheme="minorHAnsi"/>
          <w:b/>
          <w:bCs/>
          <w:color w:val="231F20"/>
        </w:rPr>
        <w:t>I</w:t>
      </w:r>
      <w:r w:rsidR="00437853" w:rsidRPr="00437853">
        <w:rPr>
          <w:rFonts w:ascii="Century Gothic" w:hAnsi="Century Gothic" w:cstheme="minorHAnsi"/>
          <w:b/>
          <w:bCs/>
          <w:color w:val="231F20"/>
        </w:rPr>
        <w:t>.</w:t>
      </w:r>
      <w:r w:rsidR="00437853">
        <w:rPr>
          <w:rFonts w:ascii="Century Gothic" w:hAnsi="Century Gothic" w:cstheme="minorHAnsi"/>
          <w:color w:val="231F20"/>
        </w:rPr>
        <w:tab/>
      </w:r>
      <w:r w:rsidR="00AE1606" w:rsidRPr="00437853">
        <w:rPr>
          <w:rFonts w:ascii="Century Gothic" w:hAnsi="Century Gothic"/>
          <w:b/>
          <w:bCs/>
          <w:u w:val="single"/>
        </w:rPr>
        <w:t xml:space="preserve">Use of </w:t>
      </w:r>
      <w:r w:rsidR="000641FD" w:rsidRPr="00437853">
        <w:rPr>
          <w:rFonts w:ascii="Century Gothic" w:hAnsi="Century Gothic"/>
          <w:b/>
          <w:bCs/>
          <w:u w:val="single"/>
        </w:rPr>
        <w:t>the city</w:t>
      </w:r>
      <w:r w:rsidR="00AE1606" w:rsidRPr="00437853">
        <w:rPr>
          <w:rFonts w:ascii="Century Gothic" w:hAnsi="Century Gothic"/>
          <w:b/>
          <w:bCs/>
          <w:u w:val="single"/>
        </w:rPr>
        <w:t xml:space="preserve"> Email and Electronic Equipment and Services</w:t>
      </w:r>
      <w:bookmarkEnd w:id="153"/>
      <w:r w:rsidR="00AE1606" w:rsidRPr="00437853">
        <w:rPr>
          <w:rFonts w:ascii="Century Gothic" w:hAnsi="Century Gothic"/>
          <w:b/>
          <w:bCs/>
          <w:u w:val="single"/>
        </w:rPr>
        <w:t xml:space="preserve"> </w:t>
      </w:r>
    </w:p>
    <w:p w14:paraId="3F9ADF57" w14:textId="4B01CBFE" w:rsidR="00AE1606" w:rsidRPr="00437853" w:rsidRDefault="000641FD" w:rsidP="00AE1606">
      <w:pPr>
        <w:spacing w:before="120"/>
        <w:jc w:val="both"/>
        <w:rPr>
          <w:rFonts w:ascii="Century Gothic" w:hAnsi="Century Gothic"/>
        </w:rPr>
      </w:pPr>
      <w:r w:rsidRPr="00437853">
        <w:rPr>
          <w:rFonts w:ascii="Century Gothic" w:hAnsi="Century Gothic"/>
        </w:rPr>
        <w:t>the city</w:t>
      </w:r>
      <w:r w:rsidR="00AE1606" w:rsidRPr="00437853">
        <w:rPr>
          <w:rFonts w:ascii="Century Gothic" w:hAnsi="Century Gothic"/>
        </w:rPr>
        <w:t xml:space="preserve"> uses multiple types of electronic equipment and services for producing documents, research and communication including, but not limited to, computers, software, email, copiers, telephones, voicemail, fax machines, online services, the </w:t>
      </w:r>
      <w:proofErr w:type="gramStart"/>
      <w:r w:rsidR="00AE1606" w:rsidRPr="00437853">
        <w:rPr>
          <w:rFonts w:ascii="Century Gothic" w:hAnsi="Century Gothic"/>
        </w:rPr>
        <w:t>Internet</w:t>
      </w:r>
      <w:proofErr w:type="gramEnd"/>
      <w:r w:rsidR="00AE1606" w:rsidRPr="00437853">
        <w:rPr>
          <w:rFonts w:ascii="Century Gothic" w:hAnsi="Century Gothic"/>
        </w:rPr>
        <w:t xml:space="preserve"> and any new technologies used in the future. This policy governs the use of such </w:t>
      </w:r>
      <w:r w:rsidRPr="00437853">
        <w:rPr>
          <w:rFonts w:ascii="Century Gothic" w:hAnsi="Century Gothic"/>
        </w:rPr>
        <w:t>the city</w:t>
      </w:r>
      <w:r w:rsidR="00AE1606" w:rsidRPr="00437853">
        <w:rPr>
          <w:rFonts w:ascii="Century Gothic" w:hAnsi="Century Gothic"/>
        </w:rPr>
        <w:t xml:space="preserve"> property.</w:t>
      </w:r>
    </w:p>
    <w:p w14:paraId="3376D2AA" w14:textId="77777777" w:rsidR="00AE1606" w:rsidRPr="00437853" w:rsidRDefault="00AE1606" w:rsidP="00AE1606">
      <w:pPr>
        <w:pStyle w:val="Heading3"/>
        <w:spacing w:before="120"/>
        <w:jc w:val="both"/>
        <w:rPr>
          <w:rFonts w:ascii="Century Gothic" w:hAnsi="Century Gothic"/>
          <w:b w:val="0"/>
          <w:sz w:val="24"/>
          <w:szCs w:val="24"/>
          <w:u w:val="single"/>
        </w:rPr>
      </w:pPr>
      <w:bookmarkStart w:id="154" w:name="_Toc63952856"/>
      <w:r w:rsidRPr="00437853">
        <w:rPr>
          <w:rFonts w:ascii="Century Gothic" w:hAnsi="Century Gothic"/>
          <w:b w:val="0"/>
          <w:sz w:val="24"/>
          <w:szCs w:val="24"/>
          <w:u w:val="single"/>
        </w:rPr>
        <w:t>Ownership</w:t>
      </w:r>
      <w:bookmarkEnd w:id="154"/>
    </w:p>
    <w:p w14:paraId="707C973A" w14:textId="36819173" w:rsidR="00AE1606" w:rsidRPr="00437853" w:rsidRDefault="00AE1606" w:rsidP="00AE1606">
      <w:pPr>
        <w:spacing w:before="120"/>
        <w:jc w:val="both"/>
        <w:rPr>
          <w:rFonts w:ascii="Century Gothic" w:hAnsi="Century Gothic"/>
        </w:rPr>
      </w:pPr>
      <w:r w:rsidRPr="00437853">
        <w:rPr>
          <w:rFonts w:ascii="Century Gothic" w:hAnsi="Century Gothic"/>
        </w:rPr>
        <w:t xml:space="preserve">All information and communications in any format, stored by any means on or received or transmitted via </w:t>
      </w:r>
      <w:r w:rsidR="000641FD" w:rsidRPr="00437853">
        <w:rPr>
          <w:rFonts w:ascii="Century Gothic" w:hAnsi="Century Gothic"/>
        </w:rPr>
        <w:t>the city</w:t>
      </w:r>
      <w:r w:rsidRPr="00437853">
        <w:rPr>
          <w:rFonts w:ascii="Century Gothic" w:hAnsi="Century Gothic"/>
        </w:rPr>
        <w:t xml:space="preserve">’s electronic equipment or services is the sole property of </w:t>
      </w:r>
      <w:r w:rsidR="000641FD" w:rsidRPr="00437853">
        <w:rPr>
          <w:rFonts w:ascii="Century Gothic" w:hAnsi="Century Gothic"/>
        </w:rPr>
        <w:t>the city</w:t>
      </w:r>
      <w:r w:rsidRPr="00437853">
        <w:rPr>
          <w:rFonts w:ascii="Century Gothic" w:hAnsi="Century Gothic"/>
        </w:rPr>
        <w:t>.</w:t>
      </w:r>
    </w:p>
    <w:p w14:paraId="76C2733E" w14:textId="77777777" w:rsidR="00AE1606" w:rsidRPr="00437853" w:rsidRDefault="00AE1606" w:rsidP="00AE1606">
      <w:pPr>
        <w:pStyle w:val="Heading3"/>
        <w:spacing w:before="120"/>
        <w:jc w:val="both"/>
        <w:rPr>
          <w:rFonts w:ascii="Century Gothic" w:hAnsi="Century Gothic"/>
          <w:b w:val="0"/>
          <w:sz w:val="24"/>
          <w:szCs w:val="24"/>
          <w:u w:val="single"/>
        </w:rPr>
      </w:pPr>
      <w:bookmarkStart w:id="155" w:name="_Toc63952857"/>
      <w:r w:rsidRPr="00437853">
        <w:rPr>
          <w:rFonts w:ascii="Century Gothic" w:hAnsi="Century Gothic"/>
          <w:b w:val="0"/>
          <w:sz w:val="24"/>
          <w:szCs w:val="24"/>
          <w:u w:val="single"/>
        </w:rPr>
        <w:t>Use</w:t>
      </w:r>
      <w:bookmarkEnd w:id="155"/>
    </w:p>
    <w:p w14:paraId="1CCC1660" w14:textId="5E603D78" w:rsidR="00AE1606" w:rsidRPr="00437853" w:rsidRDefault="00F7774A" w:rsidP="00AE1606">
      <w:pPr>
        <w:spacing w:before="120"/>
        <w:jc w:val="both"/>
        <w:rPr>
          <w:rFonts w:ascii="Century Gothic" w:hAnsi="Century Gothic"/>
        </w:rPr>
      </w:pPr>
      <w:r w:rsidRPr="00437853">
        <w:rPr>
          <w:rFonts w:ascii="Century Gothic" w:hAnsi="Century Gothic"/>
        </w:rPr>
        <w:t>All</w:t>
      </w:r>
      <w:r w:rsidR="00AE1606" w:rsidRPr="00437853">
        <w:rPr>
          <w:rFonts w:ascii="Century Gothic" w:hAnsi="Century Gothic"/>
        </w:rPr>
        <w:t xml:space="preserve"> </w:t>
      </w:r>
      <w:r w:rsidR="000641FD" w:rsidRPr="00437853">
        <w:rPr>
          <w:rFonts w:ascii="Century Gothic" w:hAnsi="Century Gothic"/>
        </w:rPr>
        <w:t>the city</w:t>
      </w:r>
      <w:r w:rsidR="00AE1606" w:rsidRPr="00437853">
        <w:rPr>
          <w:rFonts w:ascii="Century Gothic" w:hAnsi="Century Gothic"/>
        </w:rPr>
        <w:t xml:space="preserve">’s electronic equipment and services are provided and intended for </w:t>
      </w:r>
      <w:r w:rsidR="000641FD" w:rsidRPr="00437853">
        <w:rPr>
          <w:rFonts w:ascii="Century Gothic" w:hAnsi="Century Gothic"/>
        </w:rPr>
        <w:t xml:space="preserve">the </w:t>
      </w:r>
      <w:proofErr w:type="gramStart"/>
      <w:r w:rsidR="000641FD" w:rsidRPr="00437853">
        <w:rPr>
          <w:rFonts w:ascii="Century Gothic" w:hAnsi="Century Gothic"/>
        </w:rPr>
        <w:t>city</w:t>
      </w:r>
      <w:proofErr w:type="gramEnd"/>
      <w:r w:rsidR="00AE1606" w:rsidRPr="00437853">
        <w:rPr>
          <w:rFonts w:ascii="Century Gothic" w:hAnsi="Century Gothic"/>
        </w:rPr>
        <w:t xml:space="preserve"> business purposes only and not for personal matters, </w:t>
      </w:r>
      <w:proofErr w:type="gramStart"/>
      <w:r w:rsidR="00AE1606" w:rsidRPr="00437853">
        <w:rPr>
          <w:rFonts w:ascii="Century Gothic" w:hAnsi="Century Gothic"/>
        </w:rPr>
        <w:t>communications</w:t>
      </w:r>
      <w:proofErr w:type="gramEnd"/>
      <w:r w:rsidR="00AE1606" w:rsidRPr="00437853">
        <w:rPr>
          <w:rFonts w:ascii="Century Gothic" w:hAnsi="Century Gothic"/>
        </w:rPr>
        <w:t xml:space="preserve"> or entertainment. Access to the Internet, websites and other electronic services paid for by </w:t>
      </w:r>
      <w:r w:rsidR="000641FD" w:rsidRPr="00437853">
        <w:rPr>
          <w:rFonts w:ascii="Century Gothic" w:hAnsi="Century Gothic"/>
        </w:rPr>
        <w:t>the city</w:t>
      </w:r>
      <w:r w:rsidR="00AE1606" w:rsidRPr="00437853">
        <w:rPr>
          <w:rFonts w:ascii="Century Gothic" w:hAnsi="Century Gothic"/>
        </w:rPr>
        <w:t xml:space="preserve"> are to be used for </w:t>
      </w:r>
      <w:r w:rsidR="000641FD" w:rsidRPr="00437853">
        <w:rPr>
          <w:rFonts w:ascii="Century Gothic" w:hAnsi="Century Gothic"/>
        </w:rPr>
        <w:t>the city</w:t>
      </w:r>
      <w:r w:rsidR="00AE1606" w:rsidRPr="00437853">
        <w:rPr>
          <w:rFonts w:ascii="Century Gothic" w:hAnsi="Century Gothic"/>
        </w:rPr>
        <w:t xml:space="preserve"> business. This means, for example, that employees may not use the </w:t>
      </w:r>
      <w:r w:rsidR="000641FD" w:rsidRPr="00437853">
        <w:rPr>
          <w:rFonts w:ascii="Century Gothic" w:hAnsi="Century Gothic"/>
        </w:rPr>
        <w:t>city</w:t>
      </w:r>
      <w:r w:rsidR="00AE1606" w:rsidRPr="00437853">
        <w:rPr>
          <w:rFonts w:ascii="Century Gothic" w:hAnsi="Century Gothic"/>
        </w:rPr>
        <w:t xml:space="preserve">-provided Internet, or </w:t>
      </w:r>
      <w:r w:rsidR="000641FD" w:rsidRPr="00437853">
        <w:rPr>
          <w:rFonts w:ascii="Century Gothic" w:hAnsi="Century Gothic"/>
        </w:rPr>
        <w:t>the city</w:t>
      </w:r>
      <w:r w:rsidR="00AE1606" w:rsidRPr="00437853">
        <w:rPr>
          <w:rFonts w:ascii="Century Gothic" w:hAnsi="Century Gothic"/>
        </w:rPr>
        <w:t xml:space="preserve"> electronic equipment and services to:</w:t>
      </w:r>
    </w:p>
    <w:p w14:paraId="5C83164C" w14:textId="2A18F0ED" w:rsidR="00AE1606" w:rsidRPr="00437853" w:rsidRDefault="00AE1606" w:rsidP="00AE1606">
      <w:pPr>
        <w:pStyle w:val="ListParagraph"/>
        <w:numPr>
          <w:ilvl w:val="0"/>
          <w:numId w:val="44"/>
        </w:numPr>
        <w:spacing w:before="120"/>
        <w:jc w:val="both"/>
        <w:rPr>
          <w:rFonts w:ascii="Century Gothic" w:hAnsi="Century Gothic"/>
        </w:rPr>
      </w:pPr>
      <w:r w:rsidRPr="00437853">
        <w:rPr>
          <w:rFonts w:ascii="Century Gothic" w:hAnsi="Century Gothic"/>
        </w:rPr>
        <w:t xml:space="preserve">Display or store any sexually explicit images or documents, or any images or documents that would violate </w:t>
      </w:r>
      <w:r w:rsidR="000641FD" w:rsidRPr="00437853">
        <w:rPr>
          <w:rFonts w:ascii="Century Gothic" w:hAnsi="Century Gothic"/>
        </w:rPr>
        <w:t>the city</w:t>
      </w:r>
      <w:r w:rsidRPr="00437853">
        <w:rPr>
          <w:rFonts w:ascii="Century Gothic" w:hAnsi="Century Gothic"/>
        </w:rPr>
        <w:t xml:space="preserve">’s no-harassment, no-discrimination or bullying </w:t>
      </w:r>
      <w:r w:rsidR="00DD123C" w:rsidRPr="00437853">
        <w:rPr>
          <w:rFonts w:ascii="Century Gothic" w:hAnsi="Century Gothic"/>
        </w:rPr>
        <w:t>policies.</w:t>
      </w:r>
    </w:p>
    <w:p w14:paraId="2BFB4F02" w14:textId="2ED992EF" w:rsidR="00AE1606" w:rsidRPr="00437853" w:rsidRDefault="00AE1606" w:rsidP="00AE1606">
      <w:pPr>
        <w:pStyle w:val="ListParagraph"/>
        <w:numPr>
          <w:ilvl w:val="0"/>
          <w:numId w:val="44"/>
        </w:numPr>
        <w:spacing w:before="120"/>
        <w:jc w:val="both"/>
        <w:rPr>
          <w:rFonts w:ascii="Century Gothic" w:hAnsi="Century Gothic"/>
        </w:rPr>
      </w:pPr>
      <w:r w:rsidRPr="00437853">
        <w:rPr>
          <w:rFonts w:ascii="Century Gothic" w:hAnsi="Century Gothic"/>
        </w:rPr>
        <w:t xml:space="preserve">Play games (including social media games) or to use apps of any </w:t>
      </w:r>
      <w:r w:rsidR="00DD123C" w:rsidRPr="00437853">
        <w:rPr>
          <w:rFonts w:ascii="Century Gothic" w:hAnsi="Century Gothic"/>
        </w:rPr>
        <w:t>kind.</w:t>
      </w:r>
    </w:p>
    <w:p w14:paraId="6312BAB1" w14:textId="07E52687" w:rsidR="00AE1606" w:rsidRPr="00437853" w:rsidRDefault="00AE1606" w:rsidP="00AE1606">
      <w:pPr>
        <w:pStyle w:val="ListParagraph"/>
        <w:numPr>
          <w:ilvl w:val="0"/>
          <w:numId w:val="44"/>
        </w:numPr>
        <w:spacing w:before="120"/>
        <w:jc w:val="both"/>
        <w:rPr>
          <w:rFonts w:ascii="Century Gothic" w:hAnsi="Century Gothic"/>
        </w:rPr>
      </w:pPr>
      <w:r w:rsidRPr="00437853">
        <w:rPr>
          <w:rFonts w:ascii="Century Gothic" w:hAnsi="Century Gothic"/>
        </w:rPr>
        <w:t xml:space="preserve">Engage in any activity that violates the rights of any person or </w:t>
      </w:r>
      <w:r w:rsidR="000641FD" w:rsidRPr="00437853">
        <w:rPr>
          <w:rFonts w:ascii="Century Gothic" w:hAnsi="Century Gothic"/>
        </w:rPr>
        <w:t>the city</w:t>
      </w:r>
      <w:r w:rsidRPr="00437853">
        <w:rPr>
          <w:rFonts w:ascii="Century Gothic" w:hAnsi="Century Gothic"/>
        </w:rPr>
        <w:t xml:space="preserve">, and that is protected by copyright, trade secrets, </w:t>
      </w:r>
      <w:proofErr w:type="gramStart"/>
      <w:r w:rsidRPr="00437853">
        <w:rPr>
          <w:rFonts w:ascii="Century Gothic" w:hAnsi="Century Gothic"/>
        </w:rPr>
        <w:t>patent</w:t>
      </w:r>
      <w:proofErr w:type="gramEnd"/>
      <w:r w:rsidRPr="00437853">
        <w:rPr>
          <w:rFonts w:ascii="Century Gothic" w:hAnsi="Century Gothic"/>
        </w:rPr>
        <w:t xml:space="preserve"> or other intellectual property (or similar laws or regulations</w:t>
      </w:r>
      <w:r w:rsidR="00DD123C" w:rsidRPr="00437853">
        <w:rPr>
          <w:rFonts w:ascii="Century Gothic" w:hAnsi="Century Gothic"/>
        </w:rPr>
        <w:t>).</w:t>
      </w:r>
    </w:p>
    <w:p w14:paraId="609116A1" w14:textId="11F41C8C" w:rsidR="00AE1606" w:rsidRPr="00437853" w:rsidRDefault="00AE1606" w:rsidP="00AE1606">
      <w:pPr>
        <w:pStyle w:val="ListParagraph"/>
        <w:numPr>
          <w:ilvl w:val="0"/>
          <w:numId w:val="44"/>
        </w:numPr>
        <w:spacing w:before="120"/>
        <w:jc w:val="both"/>
        <w:rPr>
          <w:rFonts w:ascii="Century Gothic" w:hAnsi="Century Gothic"/>
        </w:rPr>
      </w:pPr>
      <w:r w:rsidRPr="00437853">
        <w:rPr>
          <w:rFonts w:ascii="Century Gothic" w:hAnsi="Century Gothic"/>
        </w:rPr>
        <w:t xml:space="preserve">Engage in any activity that violates the right to privacy, of protected healthcare information or otherwise, or other </w:t>
      </w:r>
      <w:r w:rsidR="000641FD" w:rsidRPr="00437853">
        <w:rPr>
          <w:rFonts w:ascii="Century Gothic" w:hAnsi="Century Gothic"/>
        </w:rPr>
        <w:t>the city</w:t>
      </w:r>
      <w:r w:rsidRPr="00437853">
        <w:rPr>
          <w:rFonts w:ascii="Century Gothic" w:hAnsi="Century Gothic"/>
        </w:rPr>
        <w:t xml:space="preserve">-specific confidential </w:t>
      </w:r>
      <w:r w:rsidR="00DD123C" w:rsidRPr="00437853">
        <w:rPr>
          <w:rFonts w:ascii="Century Gothic" w:hAnsi="Century Gothic"/>
        </w:rPr>
        <w:t>information.</w:t>
      </w:r>
    </w:p>
    <w:p w14:paraId="391E01C5" w14:textId="77777777" w:rsidR="00AE1606" w:rsidRPr="00437853" w:rsidRDefault="00AE1606" w:rsidP="00AE1606">
      <w:pPr>
        <w:pStyle w:val="ListParagraph"/>
        <w:numPr>
          <w:ilvl w:val="0"/>
          <w:numId w:val="44"/>
        </w:numPr>
        <w:spacing w:before="120"/>
        <w:jc w:val="both"/>
        <w:rPr>
          <w:rFonts w:ascii="Century Gothic" w:hAnsi="Century Gothic"/>
        </w:rPr>
      </w:pPr>
      <w:r w:rsidRPr="00437853">
        <w:rPr>
          <w:rFonts w:ascii="Century Gothic" w:hAnsi="Century Gothic"/>
        </w:rPr>
        <w:t>Engage in any activity that would introduce malicious software purposefully into a workstation or network (e.g., viruses, worms, Trojan horses).</w:t>
      </w:r>
    </w:p>
    <w:p w14:paraId="4F36AFE4" w14:textId="77777777" w:rsidR="00AE1606" w:rsidRPr="00437853" w:rsidRDefault="00AE1606" w:rsidP="00AE1606">
      <w:pPr>
        <w:pStyle w:val="ListParagraph"/>
        <w:numPr>
          <w:ilvl w:val="0"/>
          <w:numId w:val="44"/>
        </w:numPr>
        <w:spacing w:before="120"/>
        <w:jc w:val="both"/>
        <w:rPr>
          <w:rFonts w:ascii="Century Gothic" w:hAnsi="Century Gothic"/>
        </w:rPr>
      </w:pPr>
      <w:r w:rsidRPr="00437853">
        <w:rPr>
          <w:rFonts w:ascii="Century Gothic" w:hAnsi="Century Gothic"/>
        </w:rPr>
        <w:lastRenderedPageBreak/>
        <w:t>Download or view streaming video for personal use. This includes, without limitation, YouTube videos, movies, and TV shows. Streaming audio is allowed, provided it does not contain explicit material, adversely affect network speed, or interfere with others’ ability to work.</w:t>
      </w:r>
    </w:p>
    <w:p w14:paraId="0006A90E" w14:textId="496FBB3C" w:rsidR="00AE1606" w:rsidRPr="00437853" w:rsidRDefault="00AE1606" w:rsidP="00AE1606">
      <w:pPr>
        <w:spacing w:before="120"/>
        <w:jc w:val="both"/>
        <w:rPr>
          <w:rFonts w:ascii="Century Gothic" w:hAnsi="Century Gothic"/>
        </w:rPr>
      </w:pPr>
      <w:r w:rsidRPr="00437853">
        <w:rPr>
          <w:rFonts w:ascii="Century Gothic" w:hAnsi="Century Gothic"/>
        </w:rPr>
        <w:t xml:space="preserve">Further, employees may not use </w:t>
      </w:r>
      <w:r w:rsidR="000641FD" w:rsidRPr="00437853">
        <w:rPr>
          <w:rFonts w:ascii="Century Gothic" w:hAnsi="Century Gothic"/>
        </w:rPr>
        <w:t>the city</w:t>
      </w:r>
      <w:r w:rsidRPr="00437853">
        <w:rPr>
          <w:rFonts w:ascii="Century Gothic" w:hAnsi="Century Gothic"/>
        </w:rPr>
        <w:t xml:space="preserve">-provided email addresses to create or manage personal accounts (e.g., shopping websites, personal bank accounts, and social media accounts). </w:t>
      </w:r>
      <w:r w:rsidR="000641FD" w:rsidRPr="00437853">
        <w:rPr>
          <w:rFonts w:ascii="Century Gothic" w:hAnsi="Century Gothic"/>
        </w:rPr>
        <w:t>the city</w:t>
      </w:r>
      <w:r w:rsidRPr="00437853">
        <w:rPr>
          <w:rFonts w:ascii="Century Gothic" w:hAnsi="Century Gothic"/>
        </w:rPr>
        <w:t xml:space="preserve"> email addresses for professional-based social media accounts such as LinkedIn may be allowed with the approval of the employee’s supervisor.</w:t>
      </w:r>
    </w:p>
    <w:p w14:paraId="1A902ECB" w14:textId="77777777" w:rsidR="00AE1606" w:rsidRPr="00437853" w:rsidRDefault="00AE1606" w:rsidP="00AE1606">
      <w:pPr>
        <w:pStyle w:val="Heading3"/>
        <w:spacing w:before="120"/>
        <w:jc w:val="both"/>
        <w:rPr>
          <w:rFonts w:ascii="Century Gothic" w:hAnsi="Century Gothic"/>
          <w:bCs w:val="0"/>
          <w:sz w:val="22"/>
          <w:szCs w:val="22"/>
        </w:rPr>
      </w:pPr>
      <w:bookmarkStart w:id="156" w:name="_Toc63952858"/>
      <w:r w:rsidRPr="00437853">
        <w:rPr>
          <w:rFonts w:ascii="Century Gothic" w:hAnsi="Century Gothic"/>
          <w:bCs w:val="0"/>
          <w:sz w:val="22"/>
          <w:szCs w:val="22"/>
        </w:rPr>
        <w:t>Inspection and Monitoring – No Right to Privacy</w:t>
      </w:r>
      <w:bookmarkEnd w:id="156"/>
    </w:p>
    <w:p w14:paraId="285FD7C6" w14:textId="0A07B9A3" w:rsidR="00AE1606" w:rsidRPr="00437853" w:rsidRDefault="00AE1606" w:rsidP="00AE1606">
      <w:pPr>
        <w:spacing w:before="120"/>
        <w:jc w:val="both"/>
        <w:rPr>
          <w:rFonts w:ascii="Century Gothic" w:hAnsi="Century Gothic"/>
        </w:rPr>
      </w:pPr>
      <w:r w:rsidRPr="00437853">
        <w:rPr>
          <w:rFonts w:ascii="Century Gothic" w:hAnsi="Century Gothic"/>
        </w:rPr>
        <w:t xml:space="preserve">Employee communications, both business and personal, made using </w:t>
      </w:r>
      <w:r w:rsidR="000641FD" w:rsidRPr="00437853">
        <w:rPr>
          <w:rFonts w:ascii="Century Gothic" w:hAnsi="Century Gothic"/>
        </w:rPr>
        <w:t>the city</w:t>
      </w:r>
      <w:r w:rsidRPr="00437853">
        <w:rPr>
          <w:rFonts w:ascii="Century Gothic" w:hAnsi="Century Gothic"/>
        </w:rPr>
        <w:t xml:space="preserve"> electronic equipment and services are not private. Any data created, </w:t>
      </w:r>
      <w:proofErr w:type="gramStart"/>
      <w:r w:rsidRPr="00437853">
        <w:rPr>
          <w:rFonts w:ascii="Century Gothic" w:hAnsi="Century Gothic"/>
        </w:rPr>
        <w:t>received</w:t>
      </w:r>
      <w:proofErr w:type="gramEnd"/>
      <w:r w:rsidRPr="00437853">
        <w:rPr>
          <w:rFonts w:ascii="Century Gothic" w:hAnsi="Century Gothic"/>
        </w:rPr>
        <w:t xml:space="preserve"> or transmitted using </w:t>
      </w:r>
      <w:r w:rsidR="000641FD" w:rsidRPr="00437853">
        <w:rPr>
          <w:rFonts w:ascii="Century Gothic" w:hAnsi="Century Gothic"/>
        </w:rPr>
        <w:t>the city</w:t>
      </w:r>
      <w:r w:rsidRPr="00437853">
        <w:rPr>
          <w:rFonts w:ascii="Century Gothic" w:hAnsi="Century Gothic"/>
        </w:rPr>
        <w:t xml:space="preserve"> equipment services are the property of </w:t>
      </w:r>
      <w:r w:rsidR="000641FD" w:rsidRPr="00437853">
        <w:rPr>
          <w:rFonts w:ascii="Century Gothic" w:hAnsi="Century Gothic"/>
        </w:rPr>
        <w:t>the city</w:t>
      </w:r>
      <w:r w:rsidRPr="00437853">
        <w:rPr>
          <w:rFonts w:ascii="Century Gothic" w:hAnsi="Century Gothic"/>
        </w:rPr>
        <w:t xml:space="preserve"> and usually can be recovered even though deleted by the user.</w:t>
      </w:r>
    </w:p>
    <w:p w14:paraId="7FE586A2" w14:textId="4A3742EA" w:rsidR="00AE1606" w:rsidRPr="00437853" w:rsidRDefault="00AE1606" w:rsidP="00AE1606">
      <w:pPr>
        <w:spacing w:before="120"/>
        <w:jc w:val="both"/>
        <w:rPr>
          <w:rFonts w:ascii="Century Gothic" w:hAnsi="Century Gothic"/>
        </w:rPr>
      </w:pPr>
      <w:r w:rsidRPr="00437853">
        <w:rPr>
          <w:rFonts w:ascii="Century Gothic" w:hAnsi="Century Gothic"/>
        </w:rPr>
        <w:t xml:space="preserve">All information and communications in any format, stored by any means on </w:t>
      </w:r>
      <w:r w:rsidR="000641FD" w:rsidRPr="00437853">
        <w:rPr>
          <w:rFonts w:ascii="Century Gothic" w:hAnsi="Century Gothic"/>
        </w:rPr>
        <w:t>the city</w:t>
      </w:r>
      <w:r w:rsidRPr="00437853">
        <w:rPr>
          <w:rFonts w:ascii="Century Gothic" w:hAnsi="Century Gothic"/>
        </w:rPr>
        <w:t xml:space="preserve">’s electronic equipment or services, are subject to inspection at any time without notice. Personal passwords may be used for purposes of security, but the use of a personal password does not affect </w:t>
      </w:r>
      <w:r w:rsidR="000641FD" w:rsidRPr="00437853">
        <w:rPr>
          <w:rFonts w:ascii="Century Gothic" w:hAnsi="Century Gothic"/>
        </w:rPr>
        <w:t>the city</w:t>
      </w:r>
      <w:r w:rsidRPr="00437853">
        <w:rPr>
          <w:rFonts w:ascii="Century Gothic" w:hAnsi="Century Gothic"/>
        </w:rPr>
        <w:t xml:space="preserve">’s ownership of the electronic information, electronic equipment or services, or </w:t>
      </w:r>
      <w:r w:rsidR="000641FD" w:rsidRPr="00437853">
        <w:rPr>
          <w:rFonts w:ascii="Century Gothic" w:hAnsi="Century Gothic"/>
        </w:rPr>
        <w:t>the city</w:t>
      </w:r>
      <w:r w:rsidRPr="00437853">
        <w:rPr>
          <w:rFonts w:ascii="Century Gothic" w:hAnsi="Century Gothic"/>
        </w:rPr>
        <w:t xml:space="preserve">’s right to inspect such information. </w:t>
      </w:r>
      <w:r w:rsidR="000641FD" w:rsidRPr="00437853">
        <w:rPr>
          <w:rFonts w:ascii="Century Gothic" w:hAnsi="Century Gothic"/>
        </w:rPr>
        <w:t>the city</w:t>
      </w:r>
      <w:r w:rsidRPr="00437853">
        <w:rPr>
          <w:rFonts w:ascii="Century Gothic" w:hAnsi="Century Gothic"/>
        </w:rPr>
        <w:t xml:space="preserve"> reserves the right to access and review electronic files, documents, archived material, messages, email, </w:t>
      </w:r>
      <w:proofErr w:type="gramStart"/>
      <w:r w:rsidRPr="00437853">
        <w:rPr>
          <w:rFonts w:ascii="Century Gothic" w:hAnsi="Century Gothic"/>
        </w:rPr>
        <w:t>voicemail</w:t>
      </w:r>
      <w:proofErr w:type="gramEnd"/>
      <w:r w:rsidRPr="00437853">
        <w:rPr>
          <w:rFonts w:ascii="Century Gothic" w:hAnsi="Century Gothic"/>
        </w:rPr>
        <w:t xml:space="preserve"> and other such material to monitor the use of all of</w:t>
      </w:r>
      <w:r w:rsidR="00437853" w:rsidRPr="00437853">
        <w:rPr>
          <w:rFonts w:ascii="Century Gothic" w:hAnsi="Century Gothic"/>
        </w:rPr>
        <w:t xml:space="preserve"> </w:t>
      </w:r>
      <w:r w:rsidR="000641FD" w:rsidRPr="00437853">
        <w:rPr>
          <w:rFonts w:ascii="Century Gothic" w:hAnsi="Century Gothic"/>
        </w:rPr>
        <w:t>the city</w:t>
      </w:r>
      <w:r w:rsidRPr="00437853">
        <w:rPr>
          <w:rFonts w:ascii="Century Gothic" w:hAnsi="Century Gothic"/>
        </w:rPr>
        <w:t xml:space="preserve">’s electronic equipment and services, including all communications and internet usage and resources/sites visited. </w:t>
      </w:r>
      <w:r w:rsidR="000641FD" w:rsidRPr="00437853">
        <w:rPr>
          <w:rFonts w:ascii="Century Gothic" w:hAnsi="Century Gothic"/>
        </w:rPr>
        <w:t xml:space="preserve"> </w:t>
      </w:r>
      <w:r w:rsidRPr="00437853">
        <w:rPr>
          <w:rFonts w:ascii="Century Gothic" w:hAnsi="Century Gothic"/>
        </w:rPr>
        <w:t xml:space="preserve"> will override all personal passwords if it becomes necessary to do so for any reason.</w:t>
      </w:r>
    </w:p>
    <w:p w14:paraId="236AFC53" w14:textId="77777777" w:rsidR="00AE1606" w:rsidRPr="00437853" w:rsidRDefault="00AE1606" w:rsidP="00AE1606">
      <w:pPr>
        <w:pStyle w:val="Heading3"/>
        <w:spacing w:before="120"/>
        <w:jc w:val="both"/>
        <w:rPr>
          <w:rFonts w:ascii="Century Gothic" w:hAnsi="Century Gothic"/>
          <w:bCs w:val="0"/>
          <w:sz w:val="22"/>
          <w:szCs w:val="22"/>
        </w:rPr>
      </w:pPr>
      <w:bookmarkStart w:id="157" w:name="_Toc63952859"/>
      <w:r w:rsidRPr="00437853">
        <w:rPr>
          <w:rFonts w:ascii="Century Gothic" w:hAnsi="Century Gothic"/>
          <w:bCs w:val="0"/>
          <w:sz w:val="22"/>
          <w:szCs w:val="22"/>
        </w:rPr>
        <w:t>Personal Hardware and Software</w:t>
      </w:r>
      <w:bookmarkEnd w:id="157"/>
    </w:p>
    <w:p w14:paraId="5A5EBF36" w14:textId="38D1FEA6" w:rsidR="00AE1606" w:rsidRPr="00437853" w:rsidRDefault="00AE1606" w:rsidP="00AE1606">
      <w:pPr>
        <w:spacing w:before="120"/>
        <w:jc w:val="both"/>
        <w:rPr>
          <w:rFonts w:ascii="Century Gothic" w:hAnsi="Century Gothic"/>
        </w:rPr>
      </w:pPr>
      <w:r w:rsidRPr="00437853">
        <w:rPr>
          <w:rFonts w:ascii="Century Gothic" w:hAnsi="Century Gothic"/>
        </w:rPr>
        <w:t xml:space="preserve">Employees may not install personal hardware or software on </w:t>
      </w:r>
      <w:r w:rsidR="000641FD" w:rsidRPr="00437853">
        <w:rPr>
          <w:rFonts w:ascii="Century Gothic" w:hAnsi="Century Gothic"/>
        </w:rPr>
        <w:t>the city</w:t>
      </w:r>
      <w:r w:rsidRPr="00437853">
        <w:rPr>
          <w:rFonts w:ascii="Century Gothic" w:hAnsi="Century Gothic"/>
        </w:rPr>
        <w:t xml:space="preserve">’s computer systems or mobile devices without approval from [Contact]. All software installed on </w:t>
      </w:r>
      <w:r w:rsidR="000641FD" w:rsidRPr="00437853">
        <w:rPr>
          <w:rFonts w:ascii="Century Gothic" w:hAnsi="Century Gothic"/>
        </w:rPr>
        <w:t>the city</w:t>
      </w:r>
      <w:r w:rsidRPr="00437853">
        <w:rPr>
          <w:rFonts w:ascii="Century Gothic" w:hAnsi="Century Gothic"/>
        </w:rPr>
        <w:t xml:space="preserve">’s computer systems must be licensed. Copying or transferring of </w:t>
      </w:r>
      <w:r w:rsidR="000641FD" w:rsidRPr="00437853">
        <w:rPr>
          <w:rFonts w:ascii="Century Gothic" w:hAnsi="Century Gothic"/>
        </w:rPr>
        <w:t>the city</w:t>
      </w:r>
      <w:r w:rsidRPr="00437853">
        <w:rPr>
          <w:rFonts w:ascii="Century Gothic" w:hAnsi="Century Gothic"/>
        </w:rPr>
        <w:t xml:space="preserve">-owned software to a personal device/equipment may be done only for personal devices/equipment used for </w:t>
      </w:r>
      <w:r w:rsidR="000641FD" w:rsidRPr="00437853">
        <w:rPr>
          <w:rFonts w:ascii="Century Gothic" w:hAnsi="Century Gothic"/>
        </w:rPr>
        <w:t>the city</w:t>
      </w:r>
      <w:r w:rsidRPr="00437853">
        <w:rPr>
          <w:rFonts w:ascii="Century Gothic" w:hAnsi="Century Gothic"/>
        </w:rPr>
        <w:t xml:space="preserve"> business and with the written authorization of the [Contact].</w:t>
      </w:r>
    </w:p>
    <w:p w14:paraId="7FDA6A42" w14:textId="77777777" w:rsidR="00AE1606" w:rsidRPr="00437853" w:rsidRDefault="00AE1606" w:rsidP="00AE1606">
      <w:pPr>
        <w:pStyle w:val="Heading3"/>
        <w:spacing w:before="120"/>
        <w:jc w:val="both"/>
        <w:rPr>
          <w:rFonts w:ascii="Century Gothic" w:hAnsi="Century Gothic"/>
          <w:bCs w:val="0"/>
          <w:sz w:val="22"/>
          <w:szCs w:val="22"/>
        </w:rPr>
      </w:pPr>
      <w:bookmarkStart w:id="158" w:name="_Toc63952860"/>
      <w:r w:rsidRPr="00437853">
        <w:rPr>
          <w:rFonts w:ascii="Century Gothic" w:hAnsi="Century Gothic"/>
          <w:bCs w:val="0"/>
          <w:sz w:val="22"/>
          <w:szCs w:val="22"/>
        </w:rPr>
        <w:t>Unauthorized Access</w:t>
      </w:r>
      <w:bookmarkEnd w:id="158"/>
    </w:p>
    <w:p w14:paraId="792B588A" w14:textId="5CA7105A" w:rsidR="00AE1606" w:rsidRPr="00437853" w:rsidRDefault="00AE1606" w:rsidP="00AE1606">
      <w:pPr>
        <w:spacing w:before="120"/>
        <w:jc w:val="both"/>
        <w:rPr>
          <w:rFonts w:ascii="Century Gothic" w:hAnsi="Century Gothic"/>
        </w:rPr>
      </w:pPr>
      <w:r w:rsidRPr="00437853">
        <w:rPr>
          <w:rFonts w:ascii="Century Gothic" w:hAnsi="Century Gothic"/>
        </w:rPr>
        <w:t xml:space="preserve">Employees are not permitted unauthorized access to the electronic communications of other employees or third parties unless directed to do so by </w:t>
      </w:r>
      <w:r w:rsidR="000641FD" w:rsidRPr="00437853">
        <w:rPr>
          <w:rFonts w:ascii="Century Gothic" w:hAnsi="Century Gothic"/>
        </w:rPr>
        <w:t>the city</w:t>
      </w:r>
      <w:r w:rsidRPr="00437853">
        <w:rPr>
          <w:rFonts w:ascii="Century Gothic" w:hAnsi="Century Gothic"/>
        </w:rPr>
        <w:t xml:space="preserve"> management. No employee can examine, </w:t>
      </w:r>
      <w:proofErr w:type="gramStart"/>
      <w:r w:rsidRPr="00437853">
        <w:rPr>
          <w:rFonts w:ascii="Century Gothic" w:hAnsi="Century Gothic"/>
        </w:rPr>
        <w:t>change</w:t>
      </w:r>
      <w:proofErr w:type="gramEnd"/>
      <w:r w:rsidRPr="00437853">
        <w:rPr>
          <w:rFonts w:ascii="Century Gothic" w:hAnsi="Century Gothic"/>
        </w:rPr>
        <w:t xml:space="preserve"> or use another person’s files, output, username or password unless he/she has explicit authorization from </w:t>
      </w:r>
      <w:r w:rsidR="000641FD" w:rsidRPr="00437853">
        <w:rPr>
          <w:rFonts w:ascii="Century Gothic" w:hAnsi="Century Gothic"/>
        </w:rPr>
        <w:t>the City Administrator</w:t>
      </w:r>
      <w:r w:rsidRPr="00437853">
        <w:rPr>
          <w:rFonts w:ascii="Century Gothic" w:hAnsi="Century Gothic"/>
        </w:rPr>
        <w:t xml:space="preserve"> to do so.</w:t>
      </w:r>
    </w:p>
    <w:p w14:paraId="0EF09C00" w14:textId="77777777" w:rsidR="00AE1606" w:rsidRPr="00437853" w:rsidRDefault="00AE1606" w:rsidP="00AE1606">
      <w:pPr>
        <w:pStyle w:val="Heading3"/>
        <w:spacing w:before="120"/>
        <w:jc w:val="both"/>
        <w:rPr>
          <w:rFonts w:ascii="Century Gothic" w:hAnsi="Century Gothic"/>
          <w:bCs w:val="0"/>
          <w:sz w:val="22"/>
          <w:szCs w:val="22"/>
        </w:rPr>
      </w:pPr>
      <w:bookmarkStart w:id="159" w:name="_Toc63952861"/>
      <w:r w:rsidRPr="00437853">
        <w:rPr>
          <w:rFonts w:ascii="Century Gothic" w:hAnsi="Century Gothic"/>
          <w:bCs w:val="0"/>
          <w:sz w:val="22"/>
          <w:szCs w:val="22"/>
        </w:rPr>
        <w:lastRenderedPageBreak/>
        <w:t>Security</w:t>
      </w:r>
      <w:bookmarkEnd w:id="159"/>
    </w:p>
    <w:p w14:paraId="3F9D54D6" w14:textId="77777777" w:rsidR="00AE1606" w:rsidRPr="00437853" w:rsidRDefault="00AE1606" w:rsidP="00AE1606">
      <w:pPr>
        <w:spacing w:before="120"/>
        <w:jc w:val="both"/>
        <w:rPr>
          <w:rFonts w:ascii="Century Gothic" w:hAnsi="Century Gothic"/>
        </w:rPr>
      </w:pPr>
      <w:r w:rsidRPr="00437853">
        <w:rPr>
          <w:rFonts w:ascii="Century Gothic" w:hAnsi="Century Gothic"/>
        </w:rPr>
        <w:t>Many forms of electronic communication are not secure. Employees who use cell phones, cordless phones, fax communications or email sent over the Internet should be aware that such forms of communication are subject to interception. These methods of communicating should not be used for privileged, confidential, or sensitive information unless appropriate encryption measures are implemented.</w:t>
      </w:r>
    </w:p>
    <w:p w14:paraId="11CC6F5C" w14:textId="77777777" w:rsidR="00AE1606" w:rsidRPr="00437853" w:rsidRDefault="00AE1606" w:rsidP="00AE1606">
      <w:pPr>
        <w:pStyle w:val="Heading3"/>
        <w:spacing w:before="120"/>
        <w:jc w:val="both"/>
        <w:rPr>
          <w:rFonts w:ascii="Century Gothic" w:hAnsi="Century Gothic"/>
          <w:bCs w:val="0"/>
          <w:sz w:val="22"/>
          <w:szCs w:val="22"/>
        </w:rPr>
      </w:pPr>
      <w:bookmarkStart w:id="160" w:name="_Toc63952862"/>
      <w:r w:rsidRPr="00437853">
        <w:rPr>
          <w:rFonts w:ascii="Century Gothic" w:hAnsi="Century Gothic"/>
          <w:bCs w:val="0"/>
          <w:sz w:val="22"/>
          <w:szCs w:val="22"/>
        </w:rPr>
        <w:t>Inappropriate Web Sites</w:t>
      </w:r>
      <w:bookmarkEnd w:id="160"/>
    </w:p>
    <w:p w14:paraId="2035D79F" w14:textId="77777777" w:rsidR="00437853" w:rsidRDefault="000641FD" w:rsidP="00437853">
      <w:pPr>
        <w:spacing w:before="120"/>
        <w:jc w:val="both"/>
        <w:rPr>
          <w:rFonts w:ascii="Century Gothic" w:hAnsi="Century Gothic"/>
        </w:rPr>
      </w:pPr>
      <w:proofErr w:type="gramStart"/>
      <w:r w:rsidRPr="00437853">
        <w:rPr>
          <w:rFonts w:ascii="Century Gothic" w:hAnsi="Century Gothic"/>
        </w:rPr>
        <w:t>the</w:t>
      </w:r>
      <w:proofErr w:type="gramEnd"/>
      <w:r w:rsidRPr="00437853">
        <w:rPr>
          <w:rFonts w:ascii="Century Gothic" w:hAnsi="Century Gothic"/>
        </w:rPr>
        <w:t xml:space="preserve"> city</w:t>
      </w:r>
      <w:r w:rsidR="00AE1606" w:rsidRPr="00437853">
        <w:rPr>
          <w:rFonts w:ascii="Century Gothic" w:hAnsi="Century Gothic"/>
        </w:rPr>
        <w:t xml:space="preserve">’s electronic equipment, facilities or services must not be used to visit Internet sites that contain obscene, </w:t>
      </w:r>
      <w:proofErr w:type="gramStart"/>
      <w:r w:rsidR="00AE1606" w:rsidRPr="00437853">
        <w:rPr>
          <w:rFonts w:ascii="Century Gothic" w:hAnsi="Century Gothic"/>
        </w:rPr>
        <w:t>hateful</w:t>
      </w:r>
      <w:proofErr w:type="gramEnd"/>
      <w:r w:rsidR="00AE1606" w:rsidRPr="00437853">
        <w:rPr>
          <w:rFonts w:ascii="Century Gothic" w:hAnsi="Century Gothic"/>
        </w:rPr>
        <w:t xml:space="preserve"> or other objectionable materials, or that would otherwise violate </w:t>
      </w:r>
      <w:r w:rsidRPr="00437853">
        <w:rPr>
          <w:rFonts w:ascii="Century Gothic" w:hAnsi="Century Gothic"/>
        </w:rPr>
        <w:t>the city</w:t>
      </w:r>
      <w:r w:rsidR="00AE1606" w:rsidRPr="00437853">
        <w:rPr>
          <w:rFonts w:ascii="Century Gothic" w:hAnsi="Century Gothic"/>
        </w:rPr>
        <w:t>’s policies on harassment and discrimination.</w:t>
      </w:r>
      <w:bookmarkStart w:id="161" w:name="_Toc63952863"/>
    </w:p>
    <w:p w14:paraId="76652D5B" w14:textId="77777777" w:rsidR="00592546" w:rsidRDefault="00592546" w:rsidP="00437853">
      <w:pPr>
        <w:spacing w:before="120"/>
        <w:jc w:val="both"/>
        <w:rPr>
          <w:rFonts w:ascii="Century Gothic" w:hAnsi="Century Gothic"/>
          <w:b/>
          <w:bCs/>
        </w:rPr>
      </w:pPr>
    </w:p>
    <w:p w14:paraId="14E28DA4" w14:textId="7D490C2E" w:rsidR="00563396" w:rsidRPr="00437853" w:rsidRDefault="0024638E" w:rsidP="00437853">
      <w:pPr>
        <w:spacing w:before="120"/>
        <w:jc w:val="both"/>
        <w:rPr>
          <w:rFonts w:ascii="Century Gothic" w:hAnsi="Century Gothic"/>
          <w:b/>
          <w:bCs/>
          <w:u w:val="single"/>
        </w:rPr>
      </w:pPr>
      <w:r>
        <w:rPr>
          <w:rFonts w:ascii="Century Gothic" w:hAnsi="Century Gothic"/>
          <w:b/>
          <w:bCs/>
        </w:rPr>
        <w:t>J</w:t>
      </w:r>
      <w:r w:rsidR="00437853" w:rsidRPr="00437853">
        <w:rPr>
          <w:rFonts w:ascii="Century Gothic" w:hAnsi="Century Gothic"/>
          <w:b/>
          <w:bCs/>
        </w:rPr>
        <w:t>.</w:t>
      </w:r>
      <w:r w:rsidR="00437853" w:rsidRPr="00437853">
        <w:rPr>
          <w:rFonts w:ascii="Century Gothic" w:hAnsi="Century Gothic"/>
          <w:b/>
          <w:bCs/>
        </w:rPr>
        <w:tab/>
      </w:r>
      <w:r w:rsidR="00563396" w:rsidRPr="00437853">
        <w:rPr>
          <w:rFonts w:ascii="Century Gothic" w:hAnsi="Century Gothic"/>
          <w:b/>
          <w:bCs/>
          <w:sz w:val="22"/>
          <w:szCs w:val="22"/>
          <w:u w:val="single"/>
        </w:rPr>
        <w:t>Social Media</w:t>
      </w:r>
      <w:bookmarkEnd w:id="161"/>
    </w:p>
    <w:p w14:paraId="52608B11" w14:textId="57207E8C" w:rsidR="00563396" w:rsidRPr="00437853" w:rsidRDefault="00563396" w:rsidP="00563396">
      <w:pPr>
        <w:spacing w:before="120"/>
        <w:jc w:val="both"/>
        <w:rPr>
          <w:rFonts w:ascii="Century Gothic" w:hAnsi="Century Gothic"/>
        </w:rPr>
      </w:pPr>
      <w:r w:rsidRPr="00437853">
        <w:rPr>
          <w:rFonts w:ascii="Century Gothic" w:hAnsi="Century Gothic"/>
        </w:rPr>
        <w:t xml:space="preserve">For purposes of this policy, “social media” includes all means of communicating or posting information or content of any sort on the Internet, including to your own or someone else’s web log or blog, </w:t>
      </w:r>
      <w:proofErr w:type="gramStart"/>
      <w:r w:rsidRPr="00437853">
        <w:rPr>
          <w:rFonts w:ascii="Century Gothic" w:hAnsi="Century Gothic"/>
        </w:rPr>
        <w:t>journal</w:t>
      </w:r>
      <w:proofErr w:type="gramEnd"/>
      <w:r w:rsidRPr="00437853">
        <w:rPr>
          <w:rFonts w:ascii="Century Gothic" w:hAnsi="Century Gothic"/>
        </w:rPr>
        <w:t xml:space="preserve"> or diary, personal or commercial website, social </w:t>
      </w:r>
      <w:r w:rsidR="003750F0" w:rsidRPr="00437853">
        <w:rPr>
          <w:rFonts w:ascii="Century Gothic" w:hAnsi="Century Gothic"/>
        </w:rPr>
        <w:t>networking web</w:t>
      </w:r>
      <w:r w:rsidRPr="00437853">
        <w:rPr>
          <w:rFonts w:ascii="Century Gothic" w:hAnsi="Century Gothic"/>
        </w:rPr>
        <w:t xml:space="preserve"> site, web bulletin board or a chat room, whether or not associated or affiliated with </w:t>
      </w:r>
      <w:r w:rsidR="001B6828" w:rsidRPr="00437853">
        <w:rPr>
          <w:rFonts w:ascii="Century Gothic" w:hAnsi="Century Gothic"/>
        </w:rPr>
        <w:t>City</w:t>
      </w:r>
      <w:r w:rsidRPr="00437853">
        <w:rPr>
          <w:rFonts w:ascii="Century Gothic" w:hAnsi="Century Gothic"/>
        </w:rPr>
        <w:t xml:space="preserve"> as well as any other form of electronic communication.</w:t>
      </w:r>
    </w:p>
    <w:p w14:paraId="5CC3F7BF" w14:textId="42B05ADC" w:rsidR="00563396" w:rsidRPr="00437853" w:rsidRDefault="00563396" w:rsidP="00563396">
      <w:pPr>
        <w:spacing w:before="120"/>
        <w:jc w:val="both"/>
        <w:rPr>
          <w:rFonts w:ascii="Century Gothic" w:hAnsi="Century Gothic"/>
        </w:rPr>
      </w:pPr>
      <w:r w:rsidRPr="00437853">
        <w:rPr>
          <w:rFonts w:ascii="Century Gothic" w:hAnsi="Century Gothic"/>
        </w:rPr>
        <w:t xml:space="preserve">Ultimately, you are solely responsible for what you post online. Before creating online content, consider some of the risks and rewards that are involved. Keep in mind that any of your conduct that adversely affects your job performance, the performance of co-workers, or otherwise adversely affects our citizens or people who work on behalf of </w:t>
      </w:r>
      <w:r w:rsidR="003D24FE" w:rsidRPr="00437853">
        <w:rPr>
          <w:rFonts w:ascii="Century Gothic" w:hAnsi="Century Gothic"/>
        </w:rPr>
        <w:t>the city</w:t>
      </w:r>
      <w:r w:rsidRPr="00437853">
        <w:rPr>
          <w:rFonts w:ascii="Century Gothic" w:hAnsi="Century Gothic"/>
        </w:rPr>
        <w:t xml:space="preserve"> or </w:t>
      </w:r>
      <w:r w:rsidR="003D24FE" w:rsidRPr="00437853">
        <w:rPr>
          <w:rFonts w:ascii="Century Gothic" w:hAnsi="Century Gothic"/>
        </w:rPr>
        <w:t>the city</w:t>
      </w:r>
      <w:r w:rsidRPr="00437853">
        <w:rPr>
          <w:rFonts w:ascii="Century Gothic" w:hAnsi="Century Gothic"/>
        </w:rPr>
        <w:t>’s legitimate business interests may result in disciplinary action up to and including termination.</w:t>
      </w:r>
    </w:p>
    <w:p w14:paraId="65043BCB" w14:textId="77777777" w:rsidR="00563396" w:rsidRPr="00437853" w:rsidRDefault="00563396" w:rsidP="00563396">
      <w:pPr>
        <w:pStyle w:val="Heading3"/>
        <w:spacing w:before="120"/>
        <w:jc w:val="both"/>
        <w:rPr>
          <w:rFonts w:ascii="Century Gothic" w:hAnsi="Century Gothic"/>
          <w:bCs w:val="0"/>
          <w:sz w:val="22"/>
          <w:szCs w:val="22"/>
        </w:rPr>
      </w:pPr>
      <w:bookmarkStart w:id="162" w:name="_Toc63952864"/>
      <w:r w:rsidRPr="00437853">
        <w:rPr>
          <w:rFonts w:ascii="Century Gothic" w:hAnsi="Century Gothic"/>
          <w:bCs w:val="0"/>
          <w:sz w:val="22"/>
          <w:szCs w:val="22"/>
        </w:rPr>
        <w:t>Prohibited Postings</w:t>
      </w:r>
      <w:bookmarkEnd w:id="162"/>
    </w:p>
    <w:p w14:paraId="6E76B9AD" w14:textId="7A0600CE" w:rsidR="00563396" w:rsidRPr="00F42007" w:rsidRDefault="00563396" w:rsidP="00563396">
      <w:pPr>
        <w:spacing w:before="120"/>
        <w:jc w:val="both"/>
        <w:rPr>
          <w:rFonts w:ascii="Century Gothic" w:hAnsi="Century Gothic"/>
        </w:rPr>
      </w:pPr>
      <w:r w:rsidRPr="00437853">
        <w:rPr>
          <w:rFonts w:ascii="Century Gothic" w:hAnsi="Century Gothic"/>
        </w:rPr>
        <w:t xml:space="preserve">Employees will be subject to discipline, up to and including termination, if they create and post any text, images or other media that violate any </w:t>
      </w:r>
      <w:r w:rsidR="003D24FE" w:rsidRPr="00437853">
        <w:rPr>
          <w:rFonts w:ascii="Century Gothic" w:hAnsi="Century Gothic"/>
        </w:rPr>
        <w:t>the city</w:t>
      </w:r>
      <w:r w:rsidRPr="00437853">
        <w:rPr>
          <w:rFonts w:ascii="Century Gothic" w:hAnsi="Century Gothic"/>
        </w:rPr>
        <w:t xml:space="preserve"> policies, including </w:t>
      </w:r>
      <w:r w:rsidR="001B6828" w:rsidRPr="00437853">
        <w:rPr>
          <w:rFonts w:ascii="Century Gothic" w:hAnsi="Century Gothic"/>
        </w:rPr>
        <w:t>City</w:t>
      </w:r>
      <w:r w:rsidR="002032BC" w:rsidRPr="00437853">
        <w:rPr>
          <w:rFonts w:ascii="Century Gothic" w:hAnsi="Century Gothic"/>
        </w:rPr>
        <w:t>’</w:t>
      </w:r>
      <w:r w:rsidRPr="00437853">
        <w:rPr>
          <w:rFonts w:ascii="Century Gothic" w:hAnsi="Century Gothic"/>
        </w:rPr>
        <w:t xml:space="preserve">s no-harassment and no-discrimination and workplace violence policies. Similarly, postings that include threats of violence, that are physically threatening or intimidating, </w:t>
      </w:r>
      <w:proofErr w:type="gramStart"/>
      <w:r w:rsidRPr="00437853">
        <w:rPr>
          <w:rFonts w:ascii="Century Gothic" w:hAnsi="Century Gothic"/>
        </w:rPr>
        <w:t>bullying</w:t>
      </w:r>
      <w:proofErr w:type="gramEnd"/>
      <w:r w:rsidRPr="00437853">
        <w:rPr>
          <w:rFonts w:ascii="Century Gothic" w:hAnsi="Century Gothic"/>
        </w:rPr>
        <w:t xml:space="preserve"> or harassing, will not be tolerated and may subject an employee to discipline, up to a</w:t>
      </w:r>
      <w:r w:rsidRPr="00F42007">
        <w:rPr>
          <w:rFonts w:ascii="Century Gothic" w:hAnsi="Century Gothic"/>
        </w:rPr>
        <w:t>nd including termination.</w:t>
      </w:r>
    </w:p>
    <w:p w14:paraId="5BBE275E" w14:textId="2A0477FD" w:rsidR="00563396" w:rsidRPr="00F42007" w:rsidRDefault="00563396" w:rsidP="00563396">
      <w:pPr>
        <w:spacing w:before="120"/>
        <w:jc w:val="both"/>
        <w:rPr>
          <w:rFonts w:ascii="Century Gothic" w:hAnsi="Century Gothic"/>
        </w:rPr>
      </w:pPr>
      <w:r w:rsidRPr="00F42007">
        <w:rPr>
          <w:rFonts w:ascii="Century Gothic" w:hAnsi="Century Gothic"/>
        </w:rPr>
        <w:t xml:space="preserve">Do not create a link from your blog, </w:t>
      </w:r>
      <w:proofErr w:type="gramStart"/>
      <w:r w:rsidRPr="00F42007">
        <w:rPr>
          <w:rFonts w:ascii="Century Gothic" w:hAnsi="Century Gothic"/>
        </w:rPr>
        <w:t>website</w:t>
      </w:r>
      <w:proofErr w:type="gramEnd"/>
      <w:r w:rsidRPr="00F42007">
        <w:rPr>
          <w:rFonts w:ascii="Century Gothic" w:hAnsi="Century Gothic"/>
        </w:rPr>
        <w:t xml:space="preserve"> or other social networking site to </w:t>
      </w:r>
      <w:r w:rsidR="003D24FE" w:rsidRPr="00F42007">
        <w:rPr>
          <w:rFonts w:ascii="Century Gothic" w:hAnsi="Century Gothic"/>
        </w:rPr>
        <w:t>the</w:t>
      </w:r>
      <w:r w:rsidR="003D24FE">
        <w:rPr>
          <w:rFonts w:ascii="Century Gothic" w:hAnsi="Century Gothic"/>
        </w:rPr>
        <w:t xml:space="preserve"> city</w:t>
      </w:r>
      <w:r w:rsidRPr="00F42007">
        <w:rPr>
          <w:rFonts w:ascii="Century Gothic" w:hAnsi="Century Gothic"/>
        </w:rPr>
        <w:t xml:space="preserve">-owned or maintained website without identifying yourself as </w:t>
      </w:r>
      <w:r w:rsidR="00DD123C" w:rsidRPr="00F42007">
        <w:rPr>
          <w:rFonts w:ascii="Century Gothic" w:hAnsi="Century Gothic"/>
        </w:rPr>
        <w:t>the</w:t>
      </w:r>
      <w:r w:rsidR="003D24FE">
        <w:rPr>
          <w:rFonts w:ascii="Century Gothic" w:hAnsi="Century Gothic"/>
        </w:rPr>
        <w:t xml:space="preserve"> city</w:t>
      </w:r>
      <w:r w:rsidRPr="00F42007">
        <w:rPr>
          <w:rFonts w:ascii="Century Gothic" w:hAnsi="Century Gothic"/>
        </w:rPr>
        <w:t xml:space="preserve"> employee.</w:t>
      </w:r>
    </w:p>
    <w:p w14:paraId="28F9355D" w14:textId="26AF5496" w:rsidR="00563396" w:rsidRPr="00F42007" w:rsidRDefault="00563396" w:rsidP="00563396">
      <w:pPr>
        <w:spacing w:before="120"/>
        <w:jc w:val="both"/>
        <w:rPr>
          <w:rFonts w:ascii="Century Gothic" w:hAnsi="Century Gothic"/>
        </w:rPr>
      </w:pPr>
      <w:r w:rsidRPr="00F42007">
        <w:rPr>
          <w:rFonts w:ascii="Century Gothic" w:hAnsi="Century Gothic"/>
        </w:rPr>
        <w:t xml:space="preserve">Express only your personal opinions. Never represent yourself as a spokesperson for </w:t>
      </w:r>
      <w:r w:rsidR="003D24FE">
        <w:rPr>
          <w:rFonts w:ascii="Century Gothic" w:hAnsi="Century Gothic"/>
        </w:rPr>
        <w:t xml:space="preserve">the </w:t>
      </w:r>
      <w:proofErr w:type="gramStart"/>
      <w:r w:rsidR="003D24FE">
        <w:rPr>
          <w:rFonts w:ascii="Century Gothic" w:hAnsi="Century Gothic"/>
        </w:rPr>
        <w:t>city</w:t>
      </w:r>
      <w:r w:rsidRPr="00F42007">
        <w:rPr>
          <w:rFonts w:ascii="Century Gothic" w:hAnsi="Century Gothic"/>
        </w:rPr>
        <w:t>, unless</w:t>
      </w:r>
      <w:proofErr w:type="gramEnd"/>
      <w:r w:rsidRPr="00F42007">
        <w:rPr>
          <w:rFonts w:ascii="Century Gothic" w:hAnsi="Century Gothic"/>
        </w:rPr>
        <w:t xml:space="preserve"> you are authorized by your manager/supervisor to do so. If </w:t>
      </w:r>
      <w:r w:rsidR="003D24FE">
        <w:rPr>
          <w:rFonts w:ascii="Century Gothic" w:hAnsi="Century Gothic"/>
        </w:rPr>
        <w:t>the city</w:t>
      </w:r>
      <w:r w:rsidRPr="00F42007">
        <w:rPr>
          <w:rFonts w:ascii="Century Gothic" w:hAnsi="Century Gothic"/>
        </w:rPr>
        <w:t xml:space="preserve"> is a subject of the content you are creating, be clear and open about the </w:t>
      </w:r>
      <w:r w:rsidRPr="00F42007">
        <w:rPr>
          <w:rFonts w:ascii="Century Gothic" w:hAnsi="Century Gothic"/>
        </w:rPr>
        <w:lastRenderedPageBreak/>
        <w:t xml:space="preserve">fact that you are </w:t>
      </w:r>
      <w:r w:rsidR="003D24FE" w:rsidRPr="00F42007">
        <w:rPr>
          <w:rFonts w:ascii="Century Gothic" w:hAnsi="Century Gothic"/>
        </w:rPr>
        <w:t>the</w:t>
      </w:r>
      <w:r w:rsidR="003D24FE">
        <w:rPr>
          <w:rFonts w:ascii="Century Gothic" w:hAnsi="Century Gothic"/>
        </w:rPr>
        <w:t xml:space="preserve"> city</w:t>
      </w:r>
      <w:r w:rsidRPr="00F42007">
        <w:rPr>
          <w:rFonts w:ascii="Century Gothic" w:hAnsi="Century Gothic"/>
        </w:rPr>
        <w:t xml:space="preserve"> </w:t>
      </w:r>
      <w:r w:rsidR="003750F0" w:rsidRPr="00F42007">
        <w:rPr>
          <w:rFonts w:ascii="Century Gothic" w:hAnsi="Century Gothic"/>
        </w:rPr>
        <w:t>employee and</w:t>
      </w:r>
      <w:r w:rsidRPr="00F42007">
        <w:rPr>
          <w:rFonts w:ascii="Century Gothic" w:hAnsi="Century Gothic"/>
        </w:rPr>
        <w:t xml:space="preserve"> make it clear that your views do not represent those of </w:t>
      </w:r>
      <w:r w:rsidR="003D24FE">
        <w:rPr>
          <w:rFonts w:ascii="Century Gothic" w:hAnsi="Century Gothic"/>
        </w:rPr>
        <w:t>the city</w:t>
      </w:r>
      <w:r w:rsidRPr="00F42007">
        <w:rPr>
          <w:rFonts w:ascii="Century Gothic" w:hAnsi="Century Gothic"/>
        </w:rPr>
        <w:t xml:space="preserve"> or its employees or elected officials. </w:t>
      </w:r>
    </w:p>
    <w:p w14:paraId="7B81000E" w14:textId="77777777" w:rsidR="00563396" w:rsidRPr="00437853" w:rsidRDefault="00563396" w:rsidP="00563396">
      <w:pPr>
        <w:pStyle w:val="Heading3"/>
        <w:spacing w:before="120"/>
        <w:jc w:val="both"/>
        <w:rPr>
          <w:rFonts w:ascii="Century Gothic" w:hAnsi="Century Gothic"/>
          <w:bCs w:val="0"/>
          <w:sz w:val="22"/>
          <w:szCs w:val="22"/>
        </w:rPr>
      </w:pPr>
      <w:bookmarkStart w:id="163" w:name="_Toc63952865"/>
      <w:r w:rsidRPr="00437853">
        <w:rPr>
          <w:rFonts w:ascii="Century Gothic" w:hAnsi="Century Gothic"/>
          <w:bCs w:val="0"/>
          <w:sz w:val="22"/>
          <w:szCs w:val="22"/>
        </w:rPr>
        <w:t>Encouraged Conduct</w:t>
      </w:r>
      <w:bookmarkEnd w:id="163"/>
    </w:p>
    <w:p w14:paraId="1EEC2009" w14:textId="174F4A2B" w:rsidR="00563396" w:rsidRPr="00437853" w:rsidRDefault="00563396" w:rsidP="00563396">
      <w:pPr>
        <w:spacing w:before="120"/>
        <w:jc w:val="both"/>
        <w:rPr>
          <w:rFonts w:ascii="Century Gothic" w:hAnsi="Century Gothic"/>
        </w:rPr>
      </w:pPr>
      <w:r w:rsidRPr="00437853">
        <w:rPr>
          <w:rFonts w:ascii="Century Gothic" w:hAnsi="Century Gothic"/>
        </w:rPr>
        <w:t xml:space="preserve">Always be fair and courteous to co-workers, the citizens we serve, </w:t>
      </w:r>
      <w:r w:rsidR="003D24FE" w:rsidRPr="00437853">
        <w:rPr>
          <w:rFonts w:ascii="Century Gothic" w:hAnsi="Century Gothic"/>
        </w:rPr>
        <w:t>the city</w:t>
      </w:r>
      <w:r w:rsidRPr="00437853">
        <w:rPr>
          <w:rFonts w:ascii="Century Gothic" w:hAnsi="Century Gothic"/>
        </w:rPr>
        <w:t xml:space="preserve">’s employees and elected officials, and suppliers or other third parties who do business with </w:t>
      </w:r>
      <w:r w:rsidR="003D24FE" w:rsidRPr="00437853">
        <w:rPr>
          <w:rFonts w:ascii="Century Gothic" w:hAnsi="Century Gothic"/>
        </w:rPr>
        <w:t>the city</w:t>
      </w:r>
      <w:r w:rsidRPr="00437853">
        <w:rPr>
          <w:rFonts w:ascii="Century Gothic" w:hAnsi="Century Gothic"/>
        </w:rPr>
        <w:t xml:space="preserve">. </w:t>
      </w:r>
    </w:p>
    <w:p w14:paraId="6395B1FD" w14:textId="34BB20A6" w:rsidR="00563396" w:rsidRPr="00437853" w:rsidRDefault="00563396" w:rsidP="00563396">
      <w:pPr>
        <w:spacing w:before="120"/>
        <w:jc w:val="both"/>
        <w:rPr>
          <w:rFonts w:ascii="Century Gothic" w:hAnsi="Century Gothic"/>
        </w:rPr>
      </w:pPr>
      <w:r w:rsidRPr="00437853">
        <w:rPr>
          <w:rFonts w:ascii="Century Gothic" w:hAnsi="Century Gothic"/>
        </w:rPr>
        <w:t xml:space="preserve">Also, keep in mind that you are more likely to resolve work-related complaints by speaking directly with your co-workers, or by utilizing our Open-Door Policy, than by posting complaints to a social media outlet. If you decide to post complaints or criticism, avoid using statements, photographs, </w:t>
      </w:r>
      <w:proofErr w:type="gramStart"/>
      <w:r w:rsidRPr="00437853">
        <w:rPr>
          <w:rFonts w:ascii="Century Gothic" w:hAnsi="Century Gothic"/>
        </w:rPr>
        <w:t>video</w:t>
      </w:r>
      <w:proofErr w:type="gramEnd"/>
      <w:r w:rsidRPr="00437853">
        <w:rPr>
          <w:rFonts w:ascii="Century Gothic" w:hAnsi="Century Gothic"/>
        </w:rPr>
        <w:t xml:space="preserve"> or audio that reasonably could be viewed as malicious, obscene, threatening or intimidating, that disparage citizens, co-workers, </w:t>
      </w:r>
      <w:r w:rsidR="003D24FE" w:rsidRPr="00437853">
        <w:rPr>
          <w:rFonts w:ascii="Century Gothic" w:hAnsi="Century Gothic"/>
        </w:rPr>
        <w:t>the city</w:t>
      </w:r>
      <w:r w:rsidRPr="00437853">
        <w:rPr>
          <w:rFonts w:ascii="Century Gothic" w:hAnsi="Century Gothic"/>
        </w:rPr>
        <w:t xml:space="preserve"> employees or elected officials, that might constitute harassment or bullying, and/or that violate </w:t>
      </w:r>
      <w:r w:rsidR="003D24FE" w:rsidRPr="00437853">
        <w:rPr>
          <w:rFonts w:ascii="Century Gothic" w:hAnsi="Century Gothic"/>
        </w:rPr>
        <w:t>the city</w:t>
      </w:r>
      <w:r w:rsidRPr="00437853">
        <w:rPr>
          <w:rFonts w:ascii="Century Gothic" w:hAnsi="Century Gothic"/>
        </w:rPr>
        <w:t xml:space="preserve"> policies. Examples of such conduct might include offensive posts that a reasonable person would perceive as calculated to intentionally harm an individual’s personal or professional reputation, posts that could contribute to a hostile work environment </w:t>
      </w:r>
      <w:r w:rsidR="00F7774A" w:rsidRPr="00437853">
        <w:rPr>
          <w:rFonts w:ascii="Century Gothic" w:hAnsi="Century Gothic"/>
        </w:rPr>
        <w:t>based on</w:t>
      </w:r>
      <w:r w:rsidRPr="00437853">
        <w:rPr>
          <w:rFonts w:ascii="Century Gothic" w:hAnsi="Century Gothic"/>
        </w:rPr>
        <w:t xml:space="preserve"> race, sex, disability, </w:t>
      </w:r>
      <w:proofErr w:type="gramStart"/>
      <w:r w:rsidRPr="00437853">
        <w:rPr>
          <w:rFonts w:ascii="Century Gothic" w:hAnsi="Century Gothic"/>
        </w:rPr>
        <w:t>religion</w:t>
      </w:r>
      <w:proofErr w:type="gramEnd"/>
      <w:r w:rsidRPr="00437853">
        <w:rPr>
          <w:rFonts w:ascii="Century Gothic" w:hAnsi="Century Gothic"/>
        </w:rPr>
        <w:t xml:space="preserve"> or any other status protected by law or </w:t>
      </w:r>
      <w:r w:rsidR="003D24FE" w:rsidRPr="00437853">
        <w:rPr>
          <w:rFonts w:ascii="Century Gothic" w:hAnsi="Century Gothic"/>
        </w:rPr>
        <w:t>the city</w:t>
      </w:r>
      <w:r w:rsidRPr="00437853">
        <w:rPr>
          <w:rFonts w:ascii="Century Gothic" w:hAnsi="Century Gothic"/>
        </w:rPr>
        <w:t xml:space="preserve"> policy.</w:t>
      </w:r>
    </w:p>
    <w:p w14:paraId="00DA2403" w14:textId="3236998F" w:rsidR="00563396" w:rsidRPr="00437853" w:rsidRDefault="00563396" w:rsidP="00563396">
      <w:pPr>
        <w:spacing w:before="120"/>
        <w:jc w:val="both"/>
        <w:rPr>
          <w:rFonts w:ascii="Century Gothic" w:hAnsi="Century Gothic"/>
        </w:rPr>
      </w:pPr>
      <w:r w:rsidRPr="00437853">
        <w:rPr>
          <w:rFonts w:ascii="Century Gothic" w:hAnsi="Century Gothic"/>
        </w:rPr>
        <w:t xml:space="preserve">Maintain the confidentiality of </w:t>
      </w:r>
      <w:r w:rsidR="003D24FE" w:rsidRPr="00437853">
        <w:rPr>
          <w:rFonts w:ascii="Century Gothic" w:hAnsi="Century Gothic"/>
        </w:rPr>
        <w:t>the city</w:t>
      </w:r>
      <w:r w:rsidRPr="00437853">
        <w:rPr>
          <w:rFonts w:ascii="Century Gothic" w:hAnsi="Century Gothic"/>
        </w:rPr>
        <w:t xml:space="preserve">’s confidential information. Do not post internal reports, policies, procedures or other internal, </w:t>
      </w:r>
      <w:r w:rsidR="003D24FE" w:rsidRPr="00437853">
        <w:rPr>
          <w:rFonts w:ascii="Century Gothic" w:hAnsi="Century Gothic"/>
        </w:rPr>
        <w:t>the city</w:t>
      </w:r>
      <w:r w:rsidRPr="00437853">
        <w:rPr>
          <w:rFonts w:ascii="Century Gothic" w:hAnsi="Century Gothic"/>
        </w:rPr>
        <w:t xml:space="preserve">-related confidential communications or information. (See “Confidential </w:t>
      </w:r>
      <w:r w:rsidR="003D24FE" w:rsidRPr="00437853">
        <w:rPr>
          <w:rFonts w:ascii="Century Gothic" w:hAnsi="Century Gothic"/>
        </w:rPr>
        <w:t>the city</w:t>
      </w:r>
      <w:r w:rsidRPr="00437853">
        <w:rPr>
          <w:rFonts w:ascii="Century Gothic" w:hAnsi="Century Gothic"/>
        </w:rPr>
        <w:t xml:space="preserve"> Information” policy, below.)</w:t>
      </w:r>
    </w:p>
    <w:p w14:paraId="4BA4262F" w14:textId="7DDD493B" w:rsidR="00563396" w:rsidRPr="00437853" w:rsidRDefault="00563396" w:rsidP="00563396">
      <w:pPr>
        <w:spacing w:before="120"/>
        <w:jc w:val="both"/>
        <w:rPr>
          <w:rFonts w:ascii="Century Gothic" w:hAnsi="Century Gothic"/>
        </w:rPr>
      </w:pPr>
      <w:bookmarkStart w:id="164" w:name="_Hlk503352521"/>
      <w:r w:rsidRPr="00437853">
        <w:rPr>
          <w:rFonts w:ascii="Century Gothic" w:hAnsi="Century Gothic"/>
        </w:rPr>
        <w:t xml:space="preserve">Nothing in this policy is meant to prevent an employee from exercising his/her right to make a complaint of discrimination or other workplace misconduct, engage in lawful collective bargaining activity, or to express an opinion on a matter of public concern that does not unduly disrupt </w:t>
      </w:r>
      <w:r w:rsidR="003D24FE" w:rsidRPr="00437853">
        <w:rPr>
          <w:rFonts w:ascii="Century Gothic" w:hAnsi="Century Gothic"/>
        </w:rPr>
        <w:t>the city</w:t>
      </w:r>
      <w:r w:rsidRPr="00437853" w:rsidDel="00E123B7">
        <w:rPr>
          <w:rFonts w:ascii="Century Gothic" w:hAnsi="Century Gothic"/>
        </w:rPr>
        <w:t xml:space="preserve"> </w:t>
      </w:r>
      <w:r w:rsidRPr="00437853">
        <w:rPr>
          <w:rFonts w:ascii="Century Gothic" w:hAnsi="Century Gothic"/>
        </w:rPr>
        <w:t>operations. Employees are free to express themselves as private citizens on social media sites, but an employee’s exercise of expression is balanced against the</w:t>
      </w:r>
      <w:r w:rsidR="003D24FE" w:rsidRPr="00437853">
        <w:rPr>
          <w:rFonts w:ascii="Century Gothic" w:hAnsi="Century Gothic"/>
        </w:rPr>
        <w:t xml:space="preserve"> city</w:t>
      </w:r>
      <w:r w:rsidRPr="00437853">
        <w:rPr>
          <w:rFonts w:ascii="Century Gothic" w:hAnsi="Century Gothic"/>
        </w:rPr>
        <w:t>’s interest in the effective and efficient fulfillment of its responsibilities to the public.</w:t>
      </w:r>
    </w:p>
    <w:p w14:paraId="7359C186" w14:textId="77777777" w:rsidR="00563396" w:rsidRPr="000641FD" w:rsidRDefault="00563396" w:rsidP="00563396">
      <w:pPr>
        <w:pStyle w:val="Heading3"/>
        <w:spacing w:before="120"/>
        <w:jc w:val="both"/>
        <w:rPr>
          <w:rFonts w:ascii="Century Gothic" w:hAnsi="Century Gothic"/>
          <w:bCs w:val="0"/>
          <w:sz w:val="22"/>
          <w:szCs w:val="22"/>
        </w:rPr>
      </w:pPr>
      <w:bookmarkStart w:id="165" w:name="_Toc63952866"/>
      <w:bookmarkEnd w:id="164"/>
      <w:r w:rsidRPr="00437853">
        <w:rPr>
          <w:rFonts w:ascii="Century Gothic" w:hAnsi="Century Gothic"/>
          <w:bCs w:val="0"/>
          <w:sz w:val="22"/>
          <w:szCs w:val="22"/>
        </w:rPr>
        <w:t>Request for Employee Social Media Passwords</w:t>
      </w:r>
      <w:bookmarkEnd w:id="165"/>
    </w:p>
    <w:p w14:paraId="55621EED" w14:textId="3D1675C6" w:rsidR="00563396" w:rsidRPr="000641FD" w:rsidRDefault="003D24FE" w:rsidP="00563396">
      <w:pPr>
        <w:spacing w:before="120"/>
        <w:jc w:val="both"/>
        <w:rPr>
          <w:rFonts w:ascii="Century Gothic" w:hAnsi="Century Gothic"/>
        </w:rPr>
      </w:pPr>
      <w:r w:rsidRPr="000641FD">
        <w:rPr>
          <w:rFonts w:ascii="Century Gothic" w:hAnsi="Century Gothic"/>
        </w:rPr>
        <w:t>the city</w:t>
      </w:r>
      <w:r w:rsidR="00563396" w:rsidRPr="000641FD">
        <w:rPr>
          <w:rFonts w:ascii="Century Gothic" w:hAnsi="Century Gothic"/>
        </w:rPr>
        <w:t xml:space="preserve">’s supervisors and managers are prohibited by law from requiring or requesting an employee or an applicant for employment to disclose or to provide access through the employee's or applicant's </w:t>
      </w:r>
      <w:r w:rsidR="003750F0" w:rsidRPr="000641FD">
        <w:rPr>
          <w:rFonts w:ascii="Century Gothic" w:hAnsi="Century Gothic"/>
        </w:rPr>
        <w:t>username</w:t>
      </w:r>
      <w:r w:rsidR="00563396" w:rsidRPr="000641FD">
        <w:rPr>
          <w:rFonts w:ascii="Century Gothic" w:hAnsi="Century Gothic"/>
        </w:rPr>
        <w:t xml:space="preserve"> and password, password or other means of authentication that provides access to a personal social media account. This includes, without limitation, a username and password that would otherwise allow a supervisor/manager to access a private email account not provided by </w:t>
      </w:r>
      <w:r w:rsidRPr="000641FD">
        <w:rPr>
          <w:rFonts w:ascii="Century Gothic" w:hAnsi="Century Gothic"/>
        </w:rPr>
        <w:t>the city</w:t>
      </w:r>
      <w:r w:rsidR="00563396" w:rsidRPr="000641FD">
        <w:rPr>
          <w:rFonts w:ascii="Century Gothic" w:hAnsi="Century Gothic"/>
        </w:rPr>
        <w:t>.</w:t>
      </w:r>
    </w:p>
    <w:p w14:paraId="0D4AB063" w14:textId="77777777" w:rsidR="00437853" w:rsidRDefault="00563396" w:rsidP="00437853">
      <w:pPr>
        <w:spacing w:before="120"/>
        <w:jc w:val="both"/>
        <w:rPr>
          <w:rFonts w:ascii="Century Gothic" w:hAnsi="Century Gothic"/>
        </w:rPr>
      </w:pPr>
      <w:r w:rsidRPr="000641FD">
        <w:rPr>
          <w:rFonts w:ascii="Century Gothic" w:hAnsi="Century Gothic"/>
        </w:rPr>
        <w:t xml:space="preserve">Nothing in this policy prohibits </w:t>
      </w:r>
      <w:r w:rsidR="003D24FE" w:rsidRPr="000641FD">
        <w:rPr>
          <w:rFonts w:ascii="Century Gothic" w:hAnsi="Century Gothic"/>
        </w:rPr>
        <w:t>the city</w:t>
      </w:r>
      <w:r w:rsidRPr="000641FD">
        <w:rPr>
          <w:rFonts w:ascii="Century Gothic" w:hAnsi="Century Gothic"/>
        </w:rPr>
        <w:t xml:space="preserve"> from requiring an employee to produce content from his/her social media or internet account in connection with </w:t>
      </w:r>
      <w:r w:rsidR="003D24FE" w:rsidRPr="000641FD">
        <w:rPr>
          <w:rFonts w:ascii="Century Gothic" w:hAnsi="Century Gothic"/>
        </w:rPr>
        <w:t>the city</w:t>
      </w:r>
      <w:r w:rsidRPr="000641FD">
        <w:rPr>
          <w:rFonts w:ascii="Century Gothic" w:hAnsi="Century Gothic"/>
        </w:rPr>
        <w:t>-</w:t>
      </w:r>
      <w:r w:rsidRPr="000641FD">
        <w:rPr>
          <w:rFonts w:ascii="Century Gothic" w:hAnsi="Century Gothic"/>
        </w:rPr>
        <w:lastRenderedPageBreak/>
        <w:t>sponsored investigation into potential misconduct, unlawful or unethical behavior, or policy or rule violations.</w:t>
      </w:r>
      <w:bookmarkStart w:id="166" w:name="_Toc63952867"/>
    </w:p>
    <w:p w14:paraId="6EE04C05" w14:textId="77777777" w:rsidR="00437853" w:rsidRDefault="00437853" w:rsidP="00437853">
      <w:pPr>
        <w:spacing w:before="120"/>
        <w:jc w:val="both"/>
        <w:rPr>
          <w:rFonts w:ascii="Century Gothic" w:hAnsi="Century Gothic"/>
        </w:rPr>
      </w:pPr>
    </w:p>
    <w:p w14:paraId="04CEAABA" w14:textId="5708E333" w:rsidR="00563396" w:rsidRPr="00437853" w:rsidRDefault="0024638E" w:rsidP="00437853">
      <w:pPr>
        <w:spacing w:before="120"/>
        <w:jc w:val="both"/>
        <w:rPr>
          <w:rFonts w:ascii="Century Gothic" w:hAnsi="Century Gothic"/>
          <w:b/>
          <w:bCs/>
        </w:rPr>
      </w:pPr>
      <w:r>
        <w:rPr>
          <w:rFonts w:ascii="Century Gothic" w:hAnsi="Century Gothic"/>
          <w:b/>
          <w:bCs/>
        </w:rPr>
        <w:t>K</w:t>
      </w:r>
      <w:r w:rsidR="00437853" w:rsidRPr="00437853">
        <w:rPr>
          <w:rFonts w:ascii="Century Gothic" w:hAnsi="Century Gothic"/>
          <w:b/>
          <w:bCs/>
        </w:rPr>
        <w:t>.</w:t>
      </w:r>
      <w:r w:rsidR="00437853" w:rsidRPr="00437853">
        <w:rPr>
          <w:rFonts w:ascii="Century Gothic" w:hAnsi="Century Gothic"/>
          <w:b/>
          <w:bCs/>
        </w:rPr>
        <w:tab/>
      </w:r>
      <w:r w:rsidR="00563396" w:rsidRPr="00437853">
        <w:rPr>
          <w:rFonts w:ascii="Century Gothic" w:hAnsi="Century Gothic"/>
          <w:b/>
          <w:bCs/>
          <w:u w:val="single"/>
        </w:rPr>
        <w:t xml:space="preserve">Confidential </w:t>
      </w:r>
      <w:r w:rsidR="000641FD" w:rsidRPr="00437853">
        <w:rPr>
          <w:rFonts w:ascii="Century Gothic" w:hAnsi="Century Gothic"/>
          <w:b/>
          <w:bCs/>
          <w:u w:val="single"/>
        </w:rPr>
        <w:t>C</w:t>
      </w:r>
      <w:r w:rsidR="003D24FE" w:rsidRPr="00437853">
        <w:rPr>
          <w:rFonts w:ascii="Century Gothic" w:hAnsi="Century Gothic"/>
          <w:b/>
          <w:bCs/>
          <w:u w:val="single"/>
        </w:rPr>
        <w:t>ity</w:t>
      </w:r>
      <w:r w:rsidR="00563396" w:rsidRPr="00437853">
        <w:rPr>
          <w:rFonts w:ascii="Century Gothic" w:hAnsi="Century Gothic"/>
          <w:b/>
          <w:bCs/>
          <w:u w:val="single"/>
        </w:rPr>
        <w:t xml:space="preserve"> Information</w:t>
      </w:r>
      <w:bookmarkEnd w:id="166"/>
      <w:r w:rsidR="00563396" w:rsidRPr="00437853">
        <w:rPr>
          <w:rFonts w:ascii="Century Gothic" w:hAnsi="Century Gothic"/>
          <w:b/>
          <w:bCs/>
          <w:u w:val="single"/>
        </w:rPr>
        <w:t xml:space="preserve"> </w:t>
      </w:r>
    </w:p>
    <w:p w14:paraId="07785580" w14:textId="3A01A5F2" w:rsidR="00563396" w:rsidRPr="000641FD" w:rsidRDefault="00563396" w:rsidP="00563396">
      <w:pPr>
        <w:pStyle w:val="PlainText"/>
        <w:spacing w:before="120"/>
        <w:jc w:val="both"/>
        <w:rPr>
          <w:rFonts w:ascii="Century Gothic" w:hAnsi="Century Gothic" w:cs="Arial"/>
          <w:sz w:val="24"/>
          <w:szCs w:val="24"/>
        </w:rPr>
      </w:pPr>
      <w:r w:rsidRPr="00437853">
        <w:rPr>
          <w:rFonts w:ascii="Century Gothic" w:hAnsi="Century Gothic" w:cs="Arial"/>
          <w:sz w:val="24"/>
          <w:szCs w:val="24"/>
        </w:rPr>
        <w:t xml:space="preserve">Employees must not access, </w:t>
      </w:r>
      <w:proofErr w:type="gramStart"/>
      <w:r w:rsidRPr="00437853">
        <w:rPr>
          <w:rFonts w:ascii="Century Gothic" w:hAnsi="Century Gothic" w:cs="Arial"/>
          <w:sz w:val="24"/>
          <w:szCs w:val="24"/>
        </w:rPr>
        <w:t>use</w:t>
      </w:r>
      <w:proofErr w:type="gramEnd"/>
      <w:r w:rsidRPr="00437853">
        <w:rPr>
          <w:rFonts w:ascii="Century Gothic" w:hAnsi="Century Gothic" w:cs="Arial"/>
          <w:sz w:val="24"/>
          <w:szCs w:val="24"/>
        </w:rPr>
        <w:t xml:space="preserve"> or disclose sensitive or confidential information or data except in accordance with </w:t>
      </w:r>
      <w:r w:rsidR="003D24FE" w:rsidRPr="00437853">
        <w:rPr>
          <w:rFonts w:ascii="Century Gothic" w:hAnsi="Century Gothic"/>
          <w:sz w:val="24"/>
          <w:szCs w:val="24"/>
        </w:rPr>
        <w:t>the city</w:t>
      </w:r>
      <w:r w:rsidRPr="00437853">
        <w:rPr>
          <w:rFonts w:ascii="Century Gothic" w:hAnsi="Century Gothic" w:cs="Arial"/>
          <w:sz w:val="24"/>
          <w:szCs w:val="24"/>
        </w:rPr>
        <w:t xml:space="preserve"> policies</w:t>
      </w:r>
      <w:r w:rsidRPr="000641FD">
        <w:rPr>
          <w:rFonts w:ascii="Century Gothic" w:hAnsi="Century Gothic" w:cs="Arial"/>
          <w:sz w:val="24"/>
          <w:szCs w:val="24"/>
        </w:rPr>
        <w:t xml:space="preserve">, practices and procedures, and as authorized by state or federal laws or regulations. Employees with access to confidential information, including but not limited to customer or employee financial, </w:t>
      </w:r>
      <w:proofErr w:type="gramStart"/>
      <w:r w:rsidRPr="000641FD">
        <w:rPr>
          <w:rFonts w:ascii="Century Gothic" w:hAnsi="Century Gothic" w:cs="Arial"/>
          <w:sz w:val="24"/>
          <w:szCs w:val="24"/>
        </w:rPr>
        <w:t>medical</w:t>
      </w:r>
      <w:proofErr w:type="gramEnd"/>
      <w:r w:rsidRPr="000641FD">
        <w:rPr>
          <w:rFonts w:ascii="Century Gothic" w:hAnsi="Century Gothic" w:cs="Arial"/>
          <w:sz w:val="24"/>
          <w:szCs w:val="24"/>
        </w:rPr>
        <w:t xml:space="preserve"> or personal information (including, without limitation, Social Security numbers), are responsible for the safekeeping and handling of that information to prevent unauthorized disclosure. Employees who access, </w:t>
      </w:r>
      <w:proofErr w:type="gramStart"/>
      <w:r w:rsidRPr="000641FD">
        <w:rPr>
          <w:rFonts w:ascii="Century Gothic" w:hAnsi="Century Gothic" w:cs="Arial"/>
          <w:sz w:val="24"/>
          <w:szCs w:val="24"/>
        </w:rPr>
        <w:t>use</w:t>
      </w:r>
      <w:proofErr w:type="gramEnd"/>
      <w:r w:rsidRPr="000641FD">
        <w:rPr>
          <w:rFonts w:ascii="Century Gothic" w:hAnsi="Century Gothic" w:cs="Arial"/>
          <w:sz w:val="24"/>
          <w:szCs w:val="24"/>
        </w:rPr>
        <w:t xml:space="preserve"> or disclose confidential information contrary to Oregon or federal laws or for personal use or financial gain may be subject to civil or criminal penalties under those laws, in addition to appropriate disciplinary action for violating this policy.</w:t>
      </w:r>
    </w:p>
    <w:p w14:paraId="20608CAF" w14:textId="7E8D5382" w:rsidR="00437853" w:rsidRDefault="00563396" w:rsidP="00437853">
      <w:pPr>
        <w:pStyle w:val="PlainText"/>
        <w:spacing w:before="120"/>
        <w:jc w:val="both"/>
        <w:rPr>
          <w:rFonts w:ascii="Century Gothic" w:hAnsi="Century Gothic" w:cs="Arial"/>
          <w:sz w:val="24"/>
          <w:szCs w:val="24"/>
        </w:rPr>
      </w:pPr>
      <w:r w:rsidRPr="000641FD">
        <w:rPr>
          <w:rFonts w:ascii="Century Gothic" w:hAnsi="Century Gothic" w:cs="Arial"/>
          <w:sz w:val="24"/>
          <w:szCs w:val="24"/>
        </w:rPr>
        <w:t xml:space="preserve">No records or information including (without limitation) protected medical data, documents, files, records, computer files or similar materials (except in the ordinary course of performing duties on behalf of </w:t>
      </w:r>
      <w:r w:rsidR="003D24FE" w:rsidRPr="000641FD">
        <w:rPr>
          <w:rFonts w:ascii="Century Gothic" w:hAnsi="Century Gothic"/>
          <w:sz w:val="24"/>
          <w:szCs w:val="24"/>
        </w:rPr>
        <w:t>the city</w:t>
      </w:r>
      <w:r w:rsidRPr="000641FD">
        <w:rPr>
          <w:rFonts w:ascii="Century Gothic" w:hAnsi="Century Gothic"/>
          <w:sz w:val="24"/>
          <w:szCs w:val="24"/>
        </w:rPr>
        <w:t>)</w:t>
      </w:r>
      <w:r w:rsidRPr="000641FD">
        <w:rPr>
          <w:rFonts w:ascii="Century Gothic" w:hAnsi="Century Gothic" w:cs="Arial"/>
          <w:sz w:val="24"/>
          <w:szCs w:val="24"/>
        </w:rPr>
        <w:t xml:space="preserve"> may be removed from our premises without permission </w:t>
      </w:r>
      <w:r w:rsidR="000641FD" w:rsidRPr="000641FD">
        <w:rPr>
          <w:rFonts w:ascii="Century Gothic" w:hAnsi="Century Gothic" w:cs="Arial"/>
          <w:sz w:val="24"/>
          <w:szCs w:val="24"/>
        </w:rPr>
        <w:t>from the City Administrator</w:t>
      </w:r>
      <w:r w:rsidRPr="000641FD">
        <w:rPr>
          <w:rFonts w:ascii="Century Gothic" w:hAnsi="Century Gothic" w:cs="Arial"/>
          <w:sz w:val="24"/>
          <w:szCs w:val="24"/>
        </w:rPr>
        <w:t xml:space="preserve">. Likewise, any materials developed by </w:t>
      </w:r>
      <w:r w:rsidR="003D24FE" w:rsidRPr="000641FD">
        <w:rPr>
          <w:rFonts w:ascii="Century Gothic" w:hAnsi="Century Gothic"/>
          <w:sz w:val="24"/>
          <w:szCs w:val="24"/>
        </w:rPr>
        <w:t>the city</w:t>
      </w:r>
      <w:r w:rsidRPr="000641FD">
        <w:rPr>
          <w:rFonts w:ascii="Century Gothic" w:hAnsi="Century Gothic" w:cs="Arial"/>
          <w:sz w:val="24"/>
          <w:szCs w:val="24"/>
        </w:rPr>
        <w:t xml:space="preserve">’s employees in the performance of their jobs </w:t>
      </w:r>
      <w:r w:rsidR="003750F0" w:rsidRPr="000641FD">
        <w:rPr>
          <w:rFonts w:ascii="Century Gothic" w:hAnsi="Century Gothic" w:cs="Arial"/>
          <w:sz w:val="24"/>
          <w:szCs w:val="24"/>
        </w:rPr>
        <w:t>are</w:t>
      </w:r>
      <w:r w:rsidRPr="000641FD">
        <w:rPr>
          <w:rFonts w:ascii="Century Gothic" w:hAnsi="Century Gothic" w:cs="Arial"/>
          <w:sz w:val="24"/>
          <w:szCs w:val="24"/>
        </w:rPr>
        <w:t xml:space="preserve"> the property of </w:t>
      </w:r>
      <w:r w:rsidR="003D24FE" w:rsidRPr="000641FD">
        <w:rPr>
          <w:rFonts w:ascii="Century Gothic" w:hAnsi="Century Gothic"/>
          <w:sz w:val="24"/>
          <w:szCs w:val="24"/>
        </w:rPr>
        <w:t>the city</w:t>
      </w:r>
      <w:r w:rsidRPr="000641FD">
        <w:rPr>
          <w:rFonts w:ascii="Century Gothic" w:hAnsi="Century Gothic" w:cs="Arial"/>
          <w:sz w:val="24"/>
          <w:szCs w:val="24"/>
        </w:rPr>
        <w:t xml:space="preserve"> and may not be used for personal or financial gain. Additionally, the contents of records or information otherwise obtained </w:t>
      </w:r>
      <w:r w:rsidR="00F7774A" w:rsidRPr="000641FD">
        <w:rPr>
          <w:rFonts w:ascii="Century Gothic" w:hAnsi="Century Gothic" w:cs="Arial"/>
          <w:sz w:val="24"/>
          <w:szCs w:val="24"/>
        </w:rPr>
        <w:t>regarding</w:t>
      </w:r>
      <w:r w:rsidRPr="000641FD">
        <w:rPr>
          <w:rFonts w:ascii="Century Gothic" w:hAnsi="Century Gothic" w:cs="Arial"/>
          <w:sz w:val="24"/>
          <w:szCs w:val="24"/>
        </w:rPr>
        <w:t xml:space="preserve"> the</w:t>
      </w:r>
      <w:r w:rsidR="003D24FE" w:rsidRPr="000641FD">
        <w:rPr>
          <w:rFonts w:ascii="Century Gothic" w:hAnsi="Century Gothic"/>
          <w:sz w:val="24"/>
          <w:szCs w:val="24"/>
        </w:rPr>
        <w:t xml:space="preserve"> city</w:t>
      </w:r>
      <w:r w:rsidRPr="000641FD">
        <w:rPr>
          <w:rFonts w:ascii="Century Gothic" w:hAnsi="Century Gothic" w:cs="Arial"/>
          <w:sz w:val="24"/>
          <w:szCs w:val="24"/>
        </w:rPr>
        <w:t xml:space="preserve">’s business may not be disclosed to anyone, except where required for a business purpose or when required by law. </w:t>
      </w:r>
      <w:bookmarkStart w:id="167" w:name="_Toc63952849"/>
    </w:p>
    <w:p w14:paraId="68201728" w14:textId="77777777" w:rsidR="00437853" w:rsidRDefault="00437853" w:rsidP="00437853">
      <w:pPr>
        <w:pStyle w:val="PlainText"/>
        <w:spacing w:before="120"/>
        <w:jc w:val="both"/>
        <w:rPr>
          <w:rFonts w:ascii="Century Gothic" w:hAnsi="Century Gothic" w:cs="Arial"/>
          <w:sz w:val="24"/>
          <w:szCs w:val="24"/>
        </w:rPr>
      </w:pPr>
    </w:p>
    <w:p w14:paraId="3D6A2489" w14:textId="3B37A9F6" w:rsidR="00563396" w:rsidRPr="00437853" w:rsidRDefault="0024638E" w:rsidP="00437853">
      <w:pPr>
        <w:pStyle w:val="PlainText"/>
        <w:spacing w:before="120"/>
        <w:jc w:val="both"/>
        <w:rPr>
          <w:rFonts w:ascii="Century Gothic" w:hAnsi="Century Gothic" w:cs="Arial"/>
          <w:b/>
          <w:bCs/>
          <w:sz w:val="24"/>
          <w:szCs w:val="24"/>
          <w:u w:val="single"/>
        </w:rPr>
      </w:pPr>
      <w:r>
        <w:rPr>
          <w:rFonts w:ascii="Century Gothic" w:hAnsi="Century Gothic" w:cs="Arial"/>
          <w:b/>
          <w:bCs/>
          <w:sz w:val="24"/>
          <w:szCs w:val="24"/>
        </w:rPr>
        <w:t>L.</w:t>
      </w:r>
      <w:r w:rsidR="00437853" w:rsidRPr="00437853">
        <w:rPr>
          <w:rFonts w:ascii="Century Gothic" w:hAnsi="Century Gothic" w:cs="Arial"/>
          <w:b/>
          <w:bCs/>
          <w:sz w:val="24"/>
          <w:szCs w:val="24"/>
        </w:rPr>
        <w:tab/>
      </w:r>
      <w:r w:rsidR="00563396" w:rsidRPr="00437853">
        <w:rPr>
          <w:rFonts w:ascii="Century Gothic" w:hAnsi="Century Gothic"/>
          <w:b/>
          <w:bCs/>
          <w:sz w:val="24"/>
          <w:szCs w:val="24"/>
          <w:u w:val="single"/>
        </w:rPr>
        <w:t>Mobile Devices Policy</w:t>
      </w:r>
      <w:bookmarkEnd w:id="167"/>
      <w:r w:rsidR="00563396" w:rsidRPr="00437853">
        <w:rPr>
          <w:rFonts w:ascii="Century Gothic" w:hAnsi="Century Gothic"/>
          <w:b/>
          <w:bCs/>
          <w:sz w:val="24"/>
          <w:szCs w:val="24"/>
          <w:u w:val="single"/>
        </w:rPr>
        <w:t xml:space="preserve"> </w:t>
      </w:r>
    </w:p>
    <w:p w14:paraId="2C087503" w14:textId="6AD119BB" w:rsidR="00563396" w:rsidRPr="00437853" w:rsidRDefault="00563396" w:rsidP="00563396">
      <w:pPr>
        <w:spacing w:before="120"/>
        <w:jc w:val="both"/>
        <w:rPr>
          <w:rFonts w:ascii="Century Gothic" w:hAnsi="Century Gothic"/>
        </w:rPr>
      </w:pPr>
      <w:r w:rsidRPr="00437853">
        <w:rPr>
          <w:rFonts w:ascii="Century Gothic" w:hAnsi="Century Gothic"/>
          <w:i/>
          <w:iCs/>
        </w:rPr>
        <w:t xml:space="preserve">This policy applies to employee use of cell phones, smart </w:t>
      </w:r>
      <w:r w:rsidR="003750F0" w:rsidRPr="00437853">
        <w:rPr>
          <w:rFonts w:ascii="Century Gothic" w:hAnsi="Century Gothic"/>
          <w:i/>
          <w:iCs/>
        </w:rPr>
        <w:t xml:space="preserve">phones, </w:t>
      </w:r>
      <w:proofErr w:type="gramStart"/>
      <w:r w:rsidR="003750F0" w:rsidRPr="00437853">
        <w:rPr>
          <w:rFonts w:ascii="Century Gothic" w:hAnsi="Century Gothic"/>
          <w:i/>
          <w:iCs/>
        </w:rPr>
        <w:t>tablets</w:t>
      </w:r>
      <w:proofErr w:type="gramEnd"/>
      <w:r w:rsidRPr="00437853">
        <w:rPr>
          <w:rFonts w:ascii="Century Gothic" w:hAnsi="Century Gothic"/>
          <w:i/>
          <w:iCs/>
        </w:rPr>
        <w:t xml:space="preserve"> and similar devices, all of whic</w:t>
      </w:r>
      <w:r w:rsidRPr="00437853">
        <w:rPr>
          <w:rFonts w:ascii="Century Gothic" w:hAnsi="Century Gothic"/>
        </w:rPr>
        <w:t xml:space="preserve">h are referred to as “mobile devices” in this policy. </w:t>
      </w:r>
    </w:p>
    <w:p w14:paraId="5B7DB461" w14:textId="77777777" w:rsidR="00563396" w:rsidRPr="00437853" w:rsidRDefault="00563396" w:rsidP="00563396">
      <w:pPr>
        <w:pStyle w:val="Heading3"/>
        <w:spacing w:before="120"/>
        <w:jc w:val="both"/>
        <w:rPr>
          <w:rFonts w:ascii="Century Gothic" w:hAnsi="Century Gothic"/>
          <w:bCs w:val="0"/>
          <w:sz w:val="22"/>
          <w:szCs w:val="22"/>
        </w:rPr>
      </w:pPr>
      <w:bookmarkStart w:id="168" w:name="_Toc63952850"/>
      <w:r w:rsidRPr="00437853">
        <w:rPr>
          <w:rFonts w:ascii="Century Gothic" w:hAnsi="Century Gothic"/>
          <w:bCs w:val="0"/>
          <w:sz w:val="22"/>
          <w:szCs w:val="22"/>
        </w:rPr>
        <w:t>Cell Phones and Mobile Devices in General</w:t>
      </w:r>
      <w:bookmarkEnd w:id="168"/>
    </w:p>
    <w:p w14:paraId="007DC13D" w14:textId="77777777" w:rsidR="00563396" w:rsidRPr="00437853" w:rsidRDefault="00563396" w:rsidP="00563396">
      <w:pPr>
        <w:spacing w:before="120"/>
        <w:jc w:val="both"/>
        <w:rPr>
          <w:rFonts w:ascii="Century Gothic" w:hAnsi="Century Gothic"/>
        </w:rPr>
      </w:pPr>
      <w:r w:rsidRPr="00437853">
        <w:rPr>
          <w:rFonts w:ascii="Century Gothic" w:hAnsi="Century Gothic"/>
        </w:rPr>
        <w:t xml:space="preserve">Employees are allowed to bring personal mobile devices to work with them. During working hours, however, employees should refrain from using them except in an emergency or during a meal period or rest break. </w:t>
      </w:r>
    </w:p>
    <w:p w14:paraId="736AE606" w14:textId="5A39D899" w:rsidR="00563396" w:rsidRPr="00F42007" w:rsidRDefault="00563396" w:rsidP="00563396">
      <w:pPr>
        <w:spacing w:before="120"/>
        <w:jc w:val="both"/>
        <w:rPr>
          <w:rFonts w:ascii="Century Gothic" w:hAnsi="Century Gothic"/>
        </w:rPr>
      </w:pPr>
      <w:r w:rsidRPr="00437853">
        <w:rPr>
          <w:rFonts w:ascii="Century Gothic" w:hAnsi="Century Gothic"/>
        </w:rPr>
        <w:t xml:space="preserve">Employees who use personal or </w:t>
      </w:r>
      <w:r w:rsidR="003D24FE" w:rsidRPr="00437853">
        <w:rPr>
          <w:rFonts w:ascii="Century Gothic" w:hAnsi="Century Gothic"/>
        </w:rPr>
        <w:t>the city</w:t>
      </w:r>
      <w:r w:rsidRPr="00437853">
        <w:rPr>
          <w:rFonts w:ascii="Century Gothic" w:hAnsi="Century Gothic"/>
        </w:rPr>
        <w:t xml:space="preserve">-provided mobile devices may not violate </w:t>
      </w:r>
      <w:r w:rsidR="003D24FE" w:rsidRPr="00437853">
        <w:rPr>
          <w:rFonts w:ascii="Century Gothic" w:hAnsi="Century Gothic"/>
        </w:rPr>
        <w:t>the city</w:t>
      </w:r>
      <w:r w:rsidRPr="00437853">
        <w:rPr>
          <w:rFonts w:ascii="Century Gothic" w:hAnsi="Century Gothic"/>
        </w:rPr>
        <w:t>’s</w:t>
      </w:r>
      <w:r w:rsidRPr="00F42007">
        <w:rPr>
          <w:rFonts w:ascii="Century Gothic" w:hAnsi="Century Gothic"/>
        </w:rPr>
        <w:t xml:space="preserve"> policies against harassment and discrimination. Thus, employees who use a personal or </w:t>
      </w:r>
      <w:r w:rsidR="003D24FE">
        <w:rPr>
          <w:rFonts w:ascii="Century Gothic" w:hAnsi="Century Gothic"/>
        </w:rPr>
        <w:t>the city</w:t>
      </w:r>
      <w:r w:rsidRPr="00F42007">
        <w:rPr>
          <w:rFonts w:ascii="Century Gothic" w:hAnsi="Century Gothic"/>
        </w:rPr>
        <w:t xml:space="preserve">-provided </w:t>
      </w:r>
      <w:r>
        <w:rPr>
          <w:rFonts w:ascii="Century Gothic" w:hAnsi="Century Gothic"/>
        </w:rPr>
        <w:t>mobile</w:t>
      </w:r>
      <w:r w:rsidRPr="00F42007">
        <w:rPr>
          <w:rFonts w:ascii="Century Gothic" w:hAnsi="Century Gothic"/>
        </w:rPr>
        <w:t xml:space="preserve"> device to send a text or instant message to another employee (or to a citizen or someone not employed by the</w:t>
      </w:r>
      <w:r w:rsidR="003D24FE">
        <w:rPr>
          <w:rFonts w:ascii="Century Gothic" w:hAnsi="Century Gothic"/>
        </w:rPr>
        <w:t xml:space="preserve"> city</w:t>
      </w:r>
      <w:r w:rsidRPr="00F42007">
        <w:rPr>
          <w:rFonts w:ascii="Century Gothic" w:hAnsi="Century Gothic"/>
        </w:rPr>
        <w:t xml:space="preserve">) that is harassing or otherwise in violation of </w:t>
      </w:r>
      <w:r w:rsidR="003D24FE">
        <w:rPr>
          <w:rFonts w:ascii="Century Gothic" w:hAnsi="Century Gothic"/>
        </w:rPr>
        <w:t>the city</w:t>
      </w:r>
      <w:r w:rsidRPr="00F42007">
        <w:rPr>
          <w:rFonts w:ascii="Century Gothic" w:hAnsi="Century Gothic"/>
        </w:rPr>
        <w:t>’s policies</w:t>
      </w:r>
      <w:r>
        <w:rPr>
          <w:rFonts w:ascii="Century Gothic" w:hAnsi="Century Gothic"/>
        </w:rPr>
        <w:t xml:space="preserve"> prohibiting discrimination, harassment, bullying and retaliation</w:t>
      </w:r>
      <w:r w:rsidRPr="00F42007">
        <w:rPr>
          <w:rFonts w:ascii="Century Gothic" w:hAnsi="Century Gothic"/>
        </w:rPr>
        <w:t xml:space="preserve"> will be subject to discipline up to and including termination.</w:t>
      </w:r>
    </w:p>
    <w:p w14:paraId="67075C1B" w14:textId="420F88F9" w:rsidR="00563396" w:rsidRPr="00F42007" w:rsidRDefault="00563396" w:rsidP="00563396">
      <w:pPr>
        <w:spacing w:before="120"/>
        <w:jc w:val="both"/>
        <w:rPr>
          <w:rFonts w:ascii="Century Gothic" w:hAnsi="Century Gothic"/>
        </w:rPr>
      </w:pPr>
      <w:r w:rsidRPr="00F42007">
        <w:rPr>
          <w:rFonts w:ascii="Century Gothic" w:hAnsi="Century Gothic"/>
        </w:rPr>
        <w:lastRenderedPageBreak/>
        <w:t xml:space="preserve">Nonexempt employees may not use their personal or </w:t>
      </w:r>
      <w:r w:rsidR="003D24FE">
        <w:rPr>
          <w:rFonts w:ascii="Century Gothic" w:hAnsi="Century Gothic"/>
        </w:rPr>
        <w:t>the city</w:t>
      </w:r>
      <w:r w:rsidRPr="00F42007">
        <w:rPr>
          <w:rFonts w:ascii="Century Gothic" w:hAnsi="Century Gothic"/>
        </w:rPr>
        <w:t xml:space="preserve">-provided </w:t>
      </w:r>
      <w:r w:rsidR="003750F0">
        <w:rPr>
          <w:rFonts w:ascii="Century Gothic" w:hAnsi="Century Gothic"/>
        </w:rPr>
        <w:t xml:space="preserve">mobile </w:t>
      </w:r>
      <w:r w:rsidR="003750F0" w:rsidRPr="00F42007">
        <w:rPr>
          <w:rFonts w:ascii="Century Gothic" w:hAnsi="Century Gothic"/>
        </w:rPr>
        <w:t>device</w:t>
      </w:r>
      <w:r w:rsidRPr="00F42007">
        <w:rPr>
          <w:rFonts w:ascii="Century Gothic" w:hAnsi="Century Gothic"/>
        </w:rPr>
        <w:t xml:space="preserve"> for work purposes outside of their normal work schedule without written authorization in advance from </w:t>
      </w:r>
      <w:r w:rsidR="006962D9">
        <w:rPr>
          <w:rFonts w:ascii="Century Gothic" w:hAnsi="Century Gothic"/>
        </w:rPr>
        <w:t>the City Administrator</w:t>
      </w:r>
      <w:r w:rsidRPr="00F42007">
        <w:rPr>
          <w:rFonts w:ascii="Century Gothic" w:hAnsi="Century Gothic"/>
        </w:rPr>
        <w:t xml:space="preserve">. This includes, but is not limited to, reviewing, </w:t>
      </w:r>
      <w:proofErr w:type="gramStart"/>
      <w:r w:rsidRPr="00F42007">
        <w:rPr>
          <w:rFonts w:ascii="Century Gothic" w:hAnsi="Century Gothic"/>
        </w:rPr>
        <w:t>sending</w:t>
      </w:r>
      <w:proofErr w:type="gramEnd"/>
      <w:r w:rsidRPr="00F42007">
        <w:rPr>
          <w:rFonts w:ascii="Century Gothic" w:hAnsi="Century Gothic"/>
        </w:rPr>
        <w:t xml:space="preserve"> and responding to emails or text messages, and responding to calls or making calls. Employees who violate this policy may be subject to discipline, up to and including termination.</w:t>
      </w:r>
      <w:r>
        <w:rPr>
          <w:rFonts w:ascii="Century Gothic" w:hAnsi="Century Gothic"/>
        </w:rPr>
        <w:t xml:space="preserve">  Nothing in this policy removes a nonexempt employee’s obligation from recording time for all hours worked.</w:t>
      </w:r>
    </w:p>
    <w:p w14:paraId="20655ACB" w14:textId="2F798A02" w:rsidR="00563396" w:rsidRPr="00437853" w:rsidRDefault="00563396" w:rsidP="00563396">
      <w:pPr>
        <w:pStyle w:val="Heading3"/>
        <w:spacing w:before="120"/>
        <w:jc w:val="both"/>
        <w:rPr>
          <w:rFonts w:ascii="Century Gothic" w:hAnsi="Century Gothic"/>
          <w:bCs w:val="0"/>
          <w:sz w:val="22"/>
          <w:szCs w:val="22"/>
        </w:rPr>
      </w:pPr>
      <w:bookmarkStart w:id="169" w:name="_Toc63952851"/>
      <w:r w:rsidRPr="00437853">
        <w:rPr>
          <w:rFonts w:ascii="Century Gothic" w:hAnsi="Century Gothic"/>
          <w:bCs w:val="0"/>
          <w:sz w:val="22"/>
          <w:szCs w:val="22"/>
        </w:rPr>
        <w:t xml:space="preserve">Employee Use of </w:t>
      </w:r>
      <w:r w:rsidR="003D24FE" w:rsidRPr="00437853">
        <w:rPr>
          <w:rFonts w:ascii="Century Gothic" w:hAnsi="Century Gothic"/>
          <w:bCs w:val="0"/>
          <w:sz w:val="22"/>
          <w:szCs w:val="22"/>
        </w:rPr>
        <w:t>the city</w:t>
      </w:r>
      <w:r w:rsidRPr="00437853">
        <w:rPr>
          <w:rFonts w:ascii="Century Gothic" w:hAnsi="Century Gothic"/>
          <w:bCs w:val="0"/>
          <w:sz w:val="22"/>
          <w:szCs w:val="22"/>
        </w:rPr>
        <w:t xml:space="preserve"> -Provided or Paid </w:t>
      </w:r>
      <w:r w:rsidR="003750F0" w:rsidRPr="00437853">
        <w:rPr>
          <w:rFonts w:ascii="Century Gothic" w:hAnsi="Century Gothic"/>
          <w:bCs w:val="0"/>
          <w:sz w:val="22"/>
          <w:szCs w:val="22"/>
        </w:rPr>
        <w:t>for</w:t>
      </w:r>
      <w:r w:rsidRPr="00437853">
        <w:rPr>
          <w:rFonts w:ascii="Century Gothic" w:hAnsi="Century Gothic"/>
          <w:bCs w:val="0"/>
          <w:sz w:val="22"/>
          <w:szCs w:val="22"/>
        </w:rPr>
        <w:t xml:space="preserve"> Mobile Devices</w:t>
      </w:r>
      <w:bookmarkEnd w:id="169"/>
    </w:p>
    <w:p w14:paraId="6B58CF32" w14:textId="78373C32" w:rsidR="00563396" w:rsidRPr="00F42007" w:rsidRDefault="00563396" w:rsidP="00563396">
      <w:pPr>
        <w:spacing w:before="120"/>
        <w:jc w:val="both"/>
        <w:rPr>
          <w:rFonts w:ascii="Century Gothic" w:hAnsi="Century Gothic"/>
        </w:rPr>
      </w:pPr>
      <w:r>
        <w:rPr>
          <w:rFonts w:ascii="Century Gothic" w:hAnsi="Century Gothic"/>
        </w:rPr>
        <w:t xml:space="preserve">Mobile </w:t>
      </w:r>
      <w:r w:rsidRPr="00F42007">
        <w:rPr>
          <w:rFonts w:ascii="Century Gothic" w:hAnsi="Century Gothic"/>
        </w:rPr>
        <w:t xml:space="preserve">devices are made available to </w:t>
      </w:r>
      <w:r w:rsidR="003D24FE">
        <w:rPr>
          <w:rFonts w:ascii="Century Gothic" w:hAnsi="Century Gothic"/>
        </w:rPr>
        <w:t>the city</w:t>
      </w:r>
      <w:r w:rsidRPr="00F42007">
        <w:rPr>
          <w:rFonts w:ascii="Century Gothic" w:hAnsi="Century Gothic"/>
        </w:rPr>
        <w:t xml:space="preserve"> employees on a limited basis to conduct </w:t>
      </w:r>
      <w:r w:rsidR="003D24FE">
        <w:rPr>
          <w:rFonts w:ascii="Century Gothic" w:hAnsi="Century Gothic"/>
        </w:rPr>
        <w:t>the city</w:t>
      </w:r>
      <w:r w:rsidRPr="00F42007">
        <w:rPr>
          <w:rFonts w:ascii="Century Gothic" w:hAnsi="Century Gothic"/>
        </w:rPr>
        <w:t xml:space="preserve">’s business. Determinations as to which employees receive </w:t>
      </w:r>
      <w:r w:rsidR="003D24FE">
        <w:rPr>
          <w:rFonts w:ascii="Century Gothic" w:hAnsi="Century Gothic"/>
        </w:rPr>
        <w:t>the city</w:t>
      </w:r>
      <w:r w:rsidRPr="00F42007">
        <w:rPr>
          <w:rFonts w:ascii="Century Gothic" w:hAnsi="Century Gothic"/>
        </w:rPr>
        <w:t xml:space="preserve">-provided </w:t>
      </w:r>
      <w:r>
        <w:rPr>
          <w:rFonts w:ascii="Century Gothic" w:hAnsi="Century Gothic"/>
        </w:rPr>
        <w:t>mobile devices</w:t>
      </w:r>
      <w:r w:rsidRPr="00F42007">
        <w:rPr>
          <w:rFonts w:ascii="Century Gothic" w:hAnsi="Century Gothic"/>
        </w:rPr>
        <w:t xml:space="preserve"> will be made on a case-by-case basis; employees are not guaranteed a cell phone or cellular device. In some cases, </w:t>
      </w:r>
      <w:r w:rsidR="003D24FE">
        <w:rPr>
          <w:rFonts w:ascii="Century Gothic" w:hAnsi="Century Gothic"/>
        </w:rPr>
        <w:t>the city</w:t>
      </w:r>
      <w:r w:rsidRPr="00F42007">
        <w:rPr>
          <w:rFonts w:ascii="Century Gothic" w:hAnsi="Century Gothic"/>
        </w:rPr>
        <w:t xml:space="preserve"> may provide a monthly cellular telephone allowance to employees who regularly make calls on behalf of the</w:t>
      </w:r>
      <w:r w:rsidR="003D24FE">
        <w:rPr>
          <w:rFonts w:ascii="Century Gothic" w:hAnsi="Century Gothic"/>
        </w:rPr>
        <w:t xml:space="preserve"> city</w:t>
      </w:r>
      <w:r w:rsidRPr="00F42007">
        <w:rPr>
          <w:rFonts w:ascii="Century Gothic" w:hAnsi="Century Gothic"/>
        </w:rPr>
        <w:t xml:space="preserve"> away from the office (see [Contact] for more information).</w:t>
      </w:r>
    </w:p>
    <w:p w14:paraId="4911ACDF" w14:textId="2AEFB7AA" w:rsidR="00563396" w:rsidRPr="00F42007" w:rsidRDefault="00563396" w:rsidP="00563396">
      <w:pPr>
        <w:spacing w:before="120"/>
        <w:jc w:val="both"/>
        <w:rPr>
          <w:rFonts w:ascii="Century Gothic" w:hAnsi="Century Gothic"/>
        </w:rPr>
      </w:pPr>
      <w:r w:rsidRPr="00F42007">
        <w:rPr>
          <w:rFonts w:ascii="Century Gothic" w:hAnsi="Century Gothic"/>
        </w:rPr>
        <w:t xml:space="preserve">Employees who receive a </w:t>
      </w:r>
      <w:r>
        <w:rPr>
          <w:rFonts w:ascii="Century Gothic" w:hAnsi="Century Gothic"/>
        </w:rPr>
        <w:t>mobile</w:t>
      </w:r>
      <w:r w:rsidRPr="00F42007">
        <w:rPr>
          <w:rFonts w:ascii="Century Gothic" w:hAnsi="Century Gothic"/>
        </w:rPr>
        <w:t xml:space="preserve"> device from </w:t>
      </w:r>
      <w:r w:rsidR="003D24FE">
        <w:rPr>
          <w:rFonts w:ascii="Century Gothic" w:hAnsi="Century Gothic"/>
        </w:rPr>
        <w:t>the city</w:t>
      </w:r>
      <w:r w:rsidRPr="00F42007">
        <w:rPr>
          <w:rFonts w:ascii="Century Gothic" w:hAnsi="Century Gothic"/>
        </w:rPr>
        <w:t xml:space="preserve"> must agree to not use the </w:t>
      </w:r>
      <w:r>
        <w:rPr>
          <w:rFonts w:ascii="Century Gothic" w:hAnsi="Century Gothic"/>
        </w:rPr>
        <w:t>mobile</w:t>
      </w:r>
      <w:r w:rsidRPr="00F42007">
        <w:rPr>
          <w:rFonts w:ascii="Century Gothic" w:hAnsi="Century Gothic"/>
        </w:rPr>
        <w:t xml:space="preserve"> device for personal use except in emergency situations and must abide by all aspects of the </w:t>
      </w:r>
      <w:r>
        <w:rPr>
          <w:rFonts w:ascii="Century Gothic" w:hAnsi="Century Gothic"/>
        </w:rPr>
        <w:t xml:space="preserve">Mobile </w:t>
      </w:r>
      <w:r w:rsidRPr="00F42007">
        <w:rPr>
          <w:rFonts w:ascii="Century Gothic" w:hAnsi="Century Gothic"/>
        </w:rPr>
        <w:t xml:space="preserve">Device Policy. Further, employees who receive a cell phone or </w:t>
      </w:r>
      <w:r>
        <w:rPr>
          <w:rFonts w:ascii="Century Gothic" w:hAnsi="Century Gothic"/>
        </w:rPr>
        <w:t xml:space="preserve">mobile </w:t>
      </w:r>
      <w:r w:rsidRPr="00F42007">
        <w:rPr>
          <w:rFonts w:ascii="Century Gothic" w:hAnsi="Century Gothic"/>
        </w:rPr>
        <w:t xml:space="preserve">device from </w:t>
      </w:r>
      <w:r w:rsidR="003D24FE">
        <w:rPr>
          <w:rFonts w:ascii="Century Gothic" w:hAnsi="Century Gothic"/>
        </w:rPr>
        <w:t>the city</w:t>
      </w:r>
      <w:r w:rsidRPr="00F42007">
        <w:rPr>
          <w:rFonts w:ascii="Century Gothic" w:hAnsi="Century Gothic"/>
        </w:rPr>
        <w:t xml:space="preserve"> must acknowledge and understand that because the </w:t>
      </w:r>
      <w:r>
        <w:rPr>
          <w:rFonts w:ascii="Century Gothic" w:hAnsi="Century Gothic"/>
        </w:rPr>
        <w:t>mobile</w:t>
      </w:r>
      <w:r w:rsidRPr="00F42007">
        <w:rPr>
          <w:rFonts w:ascii="Century Gothic" w:hAnsi="Century Gothic"/>
        </w:rPr>
        <w:t xml:space="preserve"> device is paid for and provided </w:t>
      </w:r>
      <w:r w:rsidR="003D24FE" w:rsidRPr="00F42007">
        <w:rPr>
          <w:rFonts w:ascii="Century Gothic" w:hAnsi="Century Gothic"/>
        </w:rPr>
        <w:t>by</w:t>
      </w:r>
      <w:r w:rsidR="003D24FE">
        <w:rPr>
          <w:rFonts w:ascii="Century Gothic" w:hAnsi="Century Gothic"/>
        </w:rPr>
        <w:t xml:space="preserve"> the city</w:t>
      </w:r>
      <w:r w:rsidRPr="00F42007">
        <w:rPr>
          <w:rFonts w:ascii="Century Gothic" w:hAnsi="Century Gothic"/>
        </w:rPr>
        <w:t xml:space="preserve">, or subsidized by </w:t>
      </w:r>
      <w:r w:rsidR="003D24FE">
        <w:rPr>
          <w:rFonts w:ascii="Century Gothic" w:hAnsi="Century Gothic"/>
        </w:rPr>
        <w:t>the city</w:t>
      </w:r>
      <w:r w:rsidRPr="00F42007">
        <w:rPr>
          <w:rFonts w:ascii="Century Gothic" w:hAnsi="Century Gothic"/>
        </w:rPr>
        <w:t xml:space="preserve">, any communications (including text messages) received by or sent from the </w:t>
      </w:r>
      <w:r>
        <w:rPr>
          <w:rFonts w:ascii="Century Gothic" w:hAnsi="Century Gothic"/>
        </w:rPr>
        <w:t>mobile</w:t>
      </w:r>
      <w:r w:rsidRPr="00F42007">
        <w:rPr>
          <w:rFonts w:ascii="Century Gothic" w:hAnsi="Century Gothic"/>
        </w:rPr>
        <w:t xml:space="preserve"> device may be subject to inspection and review if </w:t>
      </w:r>
      <w:r w:rsidR="003D24FE">
        <w:rPr>
          <w:rFonts w:ascii="Century Gothic" w:hAnsi="Century Gothic"/>
        </w:rPr>
        <w:t>the city</w:t>
      </w:r>
      <w:r w:rsidRPr="00F42007">
        <w:rPr>
          <w:rFonts w:ascii="Century Gothic" w:hAnsi="Century Gothic"/>
        </w:rPr>
        <w:t xml:space="preserve"> has reasonable grounds to believe that the employee’s use of the cell phone violates any aspect of the </w:t>
      </w:r>
      <w:r>
        <w:rPr>
          <w:rFonts w:ascii="Century Gothic" w:hAnsi="Century Gothic"/>
        </w:rPr>
        <w:t>Mobile</w:t>
      </w:r>
      <w:r w:rsidRPr="00F42007">
        <w:rPr>
          <w:rFonts w:ascii="Century Gothic" w:hAnsi="Century Gothic"/>
        </w:rPr>
        <w:t xml:space="preserve"> Device Policy or any other</w:t>
      </w:r>
      <w:r>
        <w:rPr>
          <w:rFonts w:ascii="Century Gothic" w:hAnsi="Century Gothic"/>
        </w:rPr>
        <w:t xml:space="preserve"> </w:t>
      </w:r>
      <w:r w:rsidR="003D24FE">
        <w:rPr>
          <w:rFonts w:ascii="Century Gothic" w:hAnsi="Century Gothic"/>
        </w:rPr>
        <w:t>the city</w:t>
      </w:r>
      <w:r w:rsidRPr="00F42007">
        <w:rPr>
          <w:rFonts w:ascii="Century Gothic" w:hAnsi="Century Gothic"/>
        </w:rPr>
        <w:t xml:space="preserve">  policy. </w:t>
      </w:r>
      <w:r>
        <w:rPr>
          <w:rFonts w:ascii="Century Gothic" w:hAnsi="Century Gothic"/>
          <w:u w:val="single"/>
        </w:rPr>
        <w:t xml:space="preserve">Employees should have no reasonable expectation of privacy in </w:t>
      </w:r>
      <w:r w:rsidR="003D24FE">
        <w:rPr>
          <w:rFonts w:ascii="Century Gothic" w:hAnsi="Century Gothic"/>
          <w:u w:val="single"/>
        </w:rPr>
        <w:t>the city</w:t>
      </w:r>
      <w:r>
        <w:rPr>
          <w:rFonts w:ascii="Century Gothic" w:hAnsi="Century Gothic"/>
          <w:u w:val="single"/>
        </w:rPr>
        <w:t>-provided or -paid for mobile device.</w:t>
      </w:r>
      <w:r w:rsidRPr="008E31AD">
        <w:rPr>
          <w:rFonts w:ascii="Century Gothic" w:hAnsi="Century Gothic"/>
        </w:rPr>
        <w:t xml:space="preserve">  </w:t>
      </w:r>
      <w:r w:rsidRPr="00F42007">
        <w:rPr>
          <w:rFonts w:ascii="Century Gothic" w:hAnsi="Century Gothic"/>
        </w:rPr>
        <w:t xml:space="preserve">An employee who refuses to provide </w:t>
      </w:r>
      <w:r w:rsidR="003D24FE">
        <w:rPr>
          <w:rFonts w:ascii="Century Gothic" w:hAnsi="Century Gothic"/>
        </w:rPr>
        <w:t>the city</w:t>
      </w:r>
      <w:r w:rsidRPr="00F42007">
        <w:rPr>
          <w:rFonts w:ascii="Century Gothic" w:hAnsi="Century Gothic"/>
        </w:rPr>
        <w:t xml:space="preserve"> access to </w:t>
      </w:r>
      <w:r>
        <w:rPr>
          <w:rFonts w:ascii="Century Gothic" w:hAnsi="Century Gothic"/>
        </w:rPr>
        <w:t>his/her</w:t>
      </w:r>
      <w:r w:rsidRPr="00F42007">
        <w:rPr>
          <w:rFonts w:ascii="Century Gothic" w:hAnsi="Century Gothic"/>
        </w:rPr>
        <w:t xml:space="preserve"> personal </w:t>
      </w:r>
      <w:r>
        <w:rPr>
          <w:rFonts w:ascii="Century Gothic" w:hAnsi="Century Gothic"/>
        </w:rPr>
        <w:t>mobile</w:t>
      </w:r>
      <w:r w:rsidRPr="00F42007">
        <w:rPr>
          <w:rFonts w:ascii="Century Gothic" w:hAnsi="Century Gothic"/>
        </w:rPr>
        <w:t xml:space="preserve"> device in connection with an investigation and after reasonable notice may be subject to discipline, up to and including termination.</w:t>
      </w:r>
      <w:r>
        <w:rPr>
          <w:rFonts w:ascii="Century Gothic" w:hAnsi="Century Gothic"/>
        </w:rPr>
        <w:t xml:space="preserve">  </w:t>
      </w:r>
    </w:p>
    <w:p w14:paraId="4621BCA8" w14:textId="76D5DC40" w:rsidR="00563396" w:rsidRPr="00F42007" w:rsidRDefault="00563396" w:rsidP="00563396">
      <w:pPr>
        <w:spacing w:before="120"/>
        <w:jc w:val="both"/>
        <w:rPr>
          <w:rFonts w:ascii="Century Gothic" w:hAnsi="Century Gothic"/>
        </w:rPr>
      </w:pPr>
      <w:r w:rsidRPr="00F42007">
        <w:rPr>
          <w:rFonts w:ascii="Century Gothic" w:hAnsi="Century Gothic"/>
        </w:rPr>
        <w:t xml:space="preserve">, </w:t>
      </w:r>
      <w:r>
        <w:rPr>
          <w:rFonts w:ascii="Century Gothic" w:hAnsi="Century Gothic"/>
        </w:rPr>
        <w:t>F</w:t>
      </w:r>
      <w:r w:rsidRPr="00F42007">
        <w:rPr>
          <w:rFonts w:ascii="Century Gothic" w:hAnsi="Century Gothic"/>
        </w:rPr>
        <w:t xml:space="preserve">amily and friends may not use an employee’s </w:t>
      </w:r>
      <w:r w:rsidR="003D24FE">
        <w:rPr>
          <w:rFonts w:ascii="Century Gothic" w:hAnsi="Century Gothic"/>
        </w:rPr>
        <w:t>the city</w:t>
      </w:r>
      <w:r w:rsidRPr="00F42007">
        <w:rPr>
          <w:rFonts w:ascii="Century Gothic" w:hAnsi="Century Gothic"/>
        </w:rPr>
        <w:t xml:space="preserve">-provided </w:t>
      </w:r>
      <w:r>
        <w:rPr>
          <w:rFonts w:ascii="Century Gothic" w:hAnsi="Century Gothic"/>
        </w:rPr>
        <w:t>mobile</w:t>
      </w:r>
      <w:r w:rsidRPr="00F42007">
        <w:rPr>
          <w:rFonts w:ascii="Century Gothic" w:hAnsi="Century Gothic"/>
        </w:rPr>
        <w:t xml:space="preserve"> device.</w:t>
      </w:r>
    </w:p>
    <w:p w14:paraId="174F441D" w14:textId="77777777" w:rsidR="00563396" w:rsidRPr="00437853" w:rsidRDefault="00563396" w:rsidP="00563396">
      <w:pPr>
        <w:pStyle w:val="Heading3"/>
        <w:spacing w:before="120"/>
        <w:jc w:val="both"/>
        <w:rPr>
          <w:rFonts w:ascii="Century Gothic" w:hAnsi="Century Gothic"/>
          <w:bCs w:val="0"/>
          <w:sz w:val="22"/>
          <w:szCs w:val="22"/>
        </w:rPr>
      </w:pPr>
      <w:bookmarkStart w:id="170" w:name="_Toc63952852"/>
      <w:r w:rsidRPr="00437853">
        <w:rPr>
          <w:rFonts w:ascii="Century Gothic" w:hAnsi="Century Gothic"/>
          <w:bCs w:val="0"/>
          <w:sz w:val="22"/>
          <w:szCs w:val="22"/>
        </w:rPr>
        <w:t>Mobile Devices and Public Records</w:t>
      </w:r>
      <w:bookmarkEnd w:id="170"/>
    </w:p>
    <w:p w14:paraId="56F4C029" w14:textId="075D546F" w:rsidR="00563396" w:rsidRDefault="003D24FE" w:rsidP="00563396">
      <w:pPr>
        <w:spacing w:before="120"/>
        <w:jc w:val="both"/>
        <w:rPr>
          <w:rFonts w:ascii="Century Gothic" w:hAnsi="Century Gothic"/>
        </w:rPr>
      </w:pPr>
      <w:r>
        <w:rPr>
          <w:rFonts w:ascii="Century Gothic" w:hAnsi="Century Gothic"/>
        </w:rPr>
        <w:t>the city</w:t>
      </w:r>
      <w:r w:rsidR="00563396" w:rsidRPr="00F42007">
        <w:rPr>
          <w:rFonts w:ascii="Century Gothic" w:hAnsi="Century Gothic"/>
        </w:rPr>
        <w:t xml:space="preserve">-related business conducted on </w:t>
      </w:r>
      <w:r>
        <w:rPr>
          <w:rFonts w:ascii="Century Gothic" w:hAnsi="Century Gothic"/>
        </w:rPr>
        <w:t>the city</w:t>
      </w:r>
      <w:r w:rsidR="00563396" w:rsidRPr="00F42007">
        <w:rPr>
          <w:rFonts w:ascii="Century Gothic" w:hAnsi="Century Gothic"/>
        </w:rPr>
        <w:t xml:space="preserve">-provided or personal cell phones/cellular devices may be subject to disclosure and production under Oregon’s Public Records laws or in connection with litigation filed against </w:t>
      </w:r>
      <w:r>
        <w:rPr>
          <w:rFonts w:ascii="Century Gothic" w:hAnsi="Century Gothic"/>
        </w:rPr>
        <w:t>the city</w:t>
      </w:r>
      <w:r w:rsidR="00563396">
        <w:rPr>
          <w:rFonts w:ascii="Century Gothic" w:hAnsi="Century Gothic"/>
        </w:rPr>
        <w:t xml:space="preserve"> or individual employees</w:t>
      </w:r>
      <w:r w:rsidR="00563396" w:rsidRPr="00F42007">
        <w:rPr>
          <w:rFonts w:ascii="Century Gothic" w:hAnsi="Century Gothic"/>
        </w:rPr>
        <w:t>.</w:t>
      </w:r>
    </w:p>
    <w:p w14:paraId="067CC482" w14:textId="77777777" w:rsidR="00563396" w:rsidRPr="00437853" w:rsidRDefault="00563396" w:rsidP="00563396">
      <w:pPr>
        <w:pStyle w:val="Heading3"/>
        <w:spacing w:before="120"/>
        <w:jc w:val="both"/>
        <w:rPr>
          <w:rFonts w:ascii="Century Gothic" w:hAnsi="Century Gothic"/>
          <w:bCs w:val="0"/>
          <w:sz w:val="22"/>
          <w:szCs w:val="22"/>
        </w:rPr>
      </w:pPr>
      <w:bookmarkStart w:id="171" w:name="_Toc63952853"/>
      <w:r w:rsidRPr="00437853">
        <w:rPr>
          <w:rFonts w:ascii="Century Gothic" w:hAnsi="Century Gothic"/>
          <w:bCs w:val="0"/>
          <w:sz w:val="22"/>
          <w:szCs w:val="22"/>
        </w:rPr>
        <w:t>Employee Use of Mobile Devices with Cameras</w:t>
      </w:r>
      <w:bookmarkEnd w:id="171"/>
    </w:p>
    <w:p w14:paraId="7B8B5A02" w14:textId="7933F9A6" w:rsidR="00563396" w:rsidRPr="00F42007" w:rsidRDefault="00563396" w:rsidP="00563396">
      <w:pPr>
        <w:spacing w:before="120"/>
        <w:jc w:val="both"/>
        <w:rPr>
          <w:rFonts w:ascii="Century Gothic" w:hAnsi="Century Gothic"/>
        </w:rPr>
      </w:pPr>
      <w:r w:rsidRPr="00F42007">
        <w:rPr>
          <w:rFonts w:ascii="Century Gothic" w:hAnsi="Century Gothic"/>
        </w:rPr>
        <w:t xml:space="preserve">Cameras of any type, including </w:t>
      </w:r>
      <w:r>
        <w:rPr>
          <w:rFonts w:ascii="Century Gothic" w:hAnsi="Century Gothic"/>
        </w:rPr>
        <w:t>mobile</w:t>
      </w:r>
      <w:r w:rsidRPr="00F42007">
        <w:rPr>
          <w:rFonts w:ascii="Century Gothic" w:hAnsi="Century Gothic"/>
        </w:rPr>
        <w:t xml:space="preserve"> devices with built-in cameras and video photography options, may not be used during working hours, or at any </w:t>
      </w:r>
      <w:r w:rsidR="003D24FE">
        <w:rPr>
          <w:rFonts w:ascii="Century Gothic" w:hAnsi="Century Gothic"/>
        </w:rPr>
        <w:t>the city</w:t>
      </w:r>
      <w:r w:rsidRPr="00F42007">
        <w:rPr>
          <w:rFonts w:ascii="Century Gothic" w:hAnsi="Century Gothic"/>
        </w:rPr>
        <w:t xml:space="preserve">-sponsored function unless authorized to do so by </w:t>
      </w:r>
      <w:r w:rsidR="006962D9">
        <w:rPr>
          <w:rFonts w:ascii="Century Gothic" w:hAnsi="Century Gothic"/>
        </w:rPr>
        <w:t>the City Administrator</w:t>
      </w:r>
      <w:r w:rsidRPr="00F42007">
        <w:rPr>
          <w:rFonts w:ascii="Century Gothic" w:hAnsi="Century Gothic"/>
        </w:rPr>
        <w:t>.</w:t>
      </w:r>
    </w:p>
    <w:p w14:paraId="6E87F508" w14:textId="77777777" w:rsidR="00563396" w:rsidRPr="00437853" w:rsidRDefault="00563396" w:rsidP="00563396">
      <w:pPr>
        <w:pStyle w:val="Heading3"/>
        <w:spacing w:before="120"/>
        <w:jc w:val="both"/>
        <w:rPr>
          <w:rFonts w:ascii="Century Gothic" w:hAnsi="Century Gothic"/>
          <w:bCs w:val="0"/>
          <w:sz w:val="22"/>
          <w:szCs w:val="22"/>
        </w:rPr>
      </w:pPr>
      <w:bookmarkStart w:id="172" w:name="_Toc63952854"/>
      <w:r w:rsidRPr="00437853">
        <w:rPr>
          <w:rFonts w:ascii="Century Gothic" w:hAnsi="Century Gothic"/>
          <w:bCs w:val="0"/>
          <w:sz w:val="22"/>
          <w:szCs w:val="22"/>
        </w:rPr>
        <w:lastRenderedPageBreak/>
        <w:t>Mobile Device Use While Driving</w:t>
      </w:r>
      <w:bookmarkEnd w:id="172"/>
    </w:p>
    <w:p w14:paraId="70D03155" w14:textId="366FD021" w:rsidR="00563396" w:rsidRPr="00F42007" w:rsidRDefault="00563396" w:rsidP="00563396">
      <w:pPr>
        <w:spacing w:before="120"/>
        <w:jc w:val="both"/>
        <w:rPr>
          <w:rFonts w:ascii="Century Gothic" w:hAnsi="Century Gothic"/>
        </w:rPr>
      </w:pPr>
      <w:r w:rsidRPr="00F42007">
        <w:rPr>
          <w:rFonts w:ascii="Century Gothic" w:hAnsi="Century Gothic"/>
        </w:rPr>
        <w:t xml:space="preserve">The use of a </w:t>
      </w:r>
      <w:r>
        <w:rPr>
          <w:rFonts w:ascii="Century Gothic" w:hAnsi="Century Gothic"/>
        </w:rPr>
        <w:t>mobile</w:t>
      </w:r>
      <w:r w:rsidRPr="00F42007">
        <w:rPr>
          <w:rFonts w:ascii="Century Gothic" w:hAnsi="Century Gothic"/>
        </w:rPr>
        <w:t xml:space="preserve"> device while driving may present a hazard to the driver, other </w:t>
      </w:r>
      <w:proofErr w:type="gramStart"/>
      <w:r w:rsidRPr="00F42007">
        <w:rPr>
          <w:rFonts w:ascii="Century Gothic" w:hAnsi="Century Gothic"/>
        </w:rPr>
        <w:t>employees</w:t>
      </w:r>
      <w:proofErr w:type="gramEnd"/>
      <w:r w:rsidRPr="00F42007">
        <w:rPr>
          <w:rFonts w:ascii="Century Gothic" w:hAnsi="Century Gothic"/>
        </w:rPr>
        <w:t xml:space="preserve"> and the general public. Subject to a few narrow exceptions for emergency or public safety purposes, Oregon law also prohibits the use of handheld cell phones while driving, even if the driving is for work-related reasons. This policy is meant to ensure the safe operation of </w:t>
      </w:r>
      <w:r w:rsidR="003D24FE">
        <w:rPr>
          <w:rFonts w:ascii="Century Gothic" w:hAnsi="Century Gothic"/>
        </w:rPr>
        <w:t>the city</w:t>
      </w:r>
      <w:r w:rsidRPr="00F42007">
        <w:rPr>
          <w:rFonts w:ascii="Century Gothic" w:hAnsi="Century Gothic"/>
        </w:rPr>
        <w:t xml:space="preserve"> vehicles and the operation of private vehicles while an employee is on work time. It applies equally to the usage of employee-owned cell phones and phones provided or subsidized by </w:t>
      </w:r>
      <w:r w:rsidR="003D24FE">
        <w:rPr>
          <w:rFonts w:ascii="Century Gothic" w:hAnsi="Century Gothic"/>
        </w:rPr>
        <w:t>the city</w:t>
      </w:r>
      <w:r w:rsidRPr="00F42007">
        <w:rPr>
          <w:rFonts w:ascii="Century Gothic" w:hAnsi="Century Gothic"/>
        </w:rPr>
        <w:t>.</w:t>
      </w:r>
    </w:p>
    <w:p w14:paraId="7E018CC6" w14:textId="75D7DD2B" w:rsidR="00563396" w:rsidRPr="00F42007" w:rsidRDefault="00563396" w:rsidP="00563396">
      <w:pPr>
        <w:spacing w:before="120"/>
        <w:jc w:val="both"/>
        <w:rPr>
          <w:rFonts w:ascii="Century Gothic" w:hAnsi="Century Gothic"/>
        </w:rPr>
      </w:pPr>
      <w:r w:rsidRPr="00F42007">
        <w:rPr>
          <w:rFonts w:ascii="Century Gothic" w:hAnsi="Century Gothic"/>
        </w:rPr>
        <w:t xml:space="preserve">Employees are prohibited from using handheld cell phones for any purpose while driving on </w:t>
      </w:r>
      <w:r w:rsidR="003D24FE">
        <w:rPr>
          <w:rFonts w:ascii="Century Gothic" w:hAnsi="Century Gothic"/>
        </w:rPr>
        <w:t>the city</w:t>
      </w:r>
      <w:r w:rsidRPr="00F42007">
        <w:rPr>
          <w:rFonts w:ascii="Century Gothic" w:hAnsi="Century Gothic"/>
        </w:rPr>
        <w:t xml:space="preserve">-authorized or </w:t>
      </w:r>
      <w:r w:rsidR="003D24FE">
        <w:rPr>
          <w:rFonts w:ascii="Century Gothic" w:hAnsi="Century Gothic"/>
        </w:rPr>
        <w:t>the city</w:t>
      </w:r>
      <w:r w:rsidRPr="00F42007">
        <w:rPr>
          <w:rFonts w:ascii="Century Gothic" w:hAnsi="Century Gothic"/>
        </w:rPr>
        <w:t xml:space="preserve">-related business. This policy also prohibits employees from using a cell phone or other </w:t>
      </w:r>
      <w:r>
        <w:rPr>
          <w:rFonts w:ascii="Century Gothic" w:hAnsi="Century Gothic"/>
        </w:rPr>
        <w:t>mobile</w:t>
      </w:r>
      <w:r w:rsidRPr="00F42007">
        <w:rPr>
          <w:rFonts w:ascii="Century Gothic" w:hAnsi="Century Gothic"/>
        </w:rPr>
        <w:t xml:space="preserve"> device to send or receive text or “instant” messages while driving on </w:t>
      </w:r>
      <w:r w:rsidR="003D24FE">
        <w:rPr>
          <w:rFonts w:ascii="Century Gothic" w:hAnsi="Century Gothic"/>
        </w:rPr>
        <w:t>the city</w:t>
      </w:r>
      <w:r w:rsidRPr="00F42007">
        <w:rPr>
          <w:rFonts w:ascii="Century Gothic" w:hAnsi="Century Gothic"/>
        </w:rPr>
        <w:t xml:space="preserve"> business (other than those employees engaged in law enforcement work). Should an employee need to make a business call while driving, the employee must locate a lawfully designated area to park and make the call, unless the employee uses a hands-free cell phone or cellular device for the call. In either situation, such calls should be kept short and should the circumstances warrant (for example, heavy traffic, bad weather), the employee should locate a lawfully designated area to park to continue or make the call, even if the employee is using a hands-free device. Violation of this policy will subject the employee to discipline, up to and including termination.</w:t>
      </w:r>
    </w:p>
    <w:p w14:paraId="0000056B" w14:textId="77777777" w:rsidR="00167E24" w:rsidRDefault="00167E24">
      <w:pPr>
        <w:jc w:val="both"/>
        <w:rPr>
          <w:rFonts w:ascii="Arial" w:eastAsia="Arial" w:hAnsi="Arial" w:cs="Arial"/>
          <w:b/>
          <w:sz w:val="22"/>
          <w:szCs w:val="22"/>
        </w:rPr>
      </w:pPr>
    </w:p>
    <w:p w14:paraId="2357FF19" w14:textId="7C6E037E" w:rsidR="006A2932" w:rsidRDefault="009C58CD" w:rsidP="00291D02">
      <w:pPr>
        <w:pStyle w:val="ListParagraph"/>
        <w:numPr>
          <w:ilvl w:val="0"/>
          <w:numId w:val="50"/>
        </w:numPr>
        <w:autoSpaceDE w:val="0"/>
        <w:autoSpaceDN w:val="0"/>
        <w:adjustRightInd w:val="0"/>
        <w:spacing w:before="120"/>
        <w:jc w:val="both"/>
        <w:outlineLvl w:val="0"/>
        <w:rPr>
          <w:rFonts w:ascii="Century Gothic" w:hAnsi="Century Gothic"/>
          <w:b/>
          <w:bCs/>
          <w:u w:val="single"/>
        </w:rPr>
      </w:pPr>
      <w:r>
        <w:rPr>
          <w:rFonts w:ascii="Century Gothic" w:hAnsi="Century Gothic"/>
          <w:b/>
          <w:bCs/>
        </w:rPr>
        <w:t>TERMINATION OF EMPLOYMENT</w:t>
      </w:r>
    </w:p>
    <w:p w14:paraId="1AAE0BA6" w14:textId="77777777" w:rsidR="009C58CD" w:rsidRPr="009C58CD" w:rsidRDefault="009C58CD" w:rsidP="009C58CD">
      <w:pPr>
        <w:pStyle w:val="ListParagraph"/>
        <w:autoSpaceDE w:val="0"/>
        <w:autoSpaceDN w:val="0"/>
        <w:adjustRightInd w:val="0"/>
        <w:spacing w:before="120"/>
        <w:ind w:left="1080"/>
        <w:jc w:val="both"/>
        <w:outlineLvl w:val="0"/>
        <w:rPr>
          <w:rFonts w:ascii="Century Gothic" w:hAnsi="Century Gothic"/>
          <w:b/>
          <w:bCs/>
          <w:u w:val="single"/>
        </w:rPr>
      </w:pPr>
    </w:p>
    <w:p w14:paraId="01E22BF7" w14:textId="77777777" w:rsidR="006A2932" w:rsidRPr="0024638E" w:rsidRDefault="006A2932" w:rsidP="00B018F1">
      <w:pPr>
        <w:pStyle w:val="Heading2"/>
        <w:keepLines/>
        <w:numPr>
          <w:ilvl w:val="0"/>
          <w:numId w:val="26"/>
        </w:numPr>
        <w:spacing w:before="120" w:after="0"/>
        <w:ind w:left="810" w:hanging="900"/>
        <w:jc w:val="both"/>
        <w:rPr>
          <w:rFonts w:ascii="Century Gothic" w:hAnsi="Century Gothic"/>
          <w:bCs w:val="0"/>
          <w:i w:val="0"/>
          <w:iCs w:val="0"/>
          <w:sz w:val="24"/>
          <w:szCs w:val="24"/>
          <w:u w:val="single"/>
        </w:rPr>
      </w:pPr>
      <w:bookmarkStart w:id="173" w:name="_Toc63952880"/>
      <w:r w:rsidRPr="0024638E">
        <w:rPr>
          <w:rFonts w:ascii="Century Gothic" w:hAnsi="Century Gothic"/>
          <w:bCs w:val="0"/>
          <w:i w:val="0"/>
          <w:iCs w:val="0"/>
          <w:sz w:val="24"/>
          <w:szCs w:val="24"/>
          <w:u w:val="single"/>
        </w:rPr>
        <w:t>Workplace Rules and Prohibited Conduct</w:t>
      </w:r>
      <w:bookmarkEnd w:id="173"/>
    </w:p>
    <w:p w14:paraId="5CBD59F4" w14:textId="77777777" w:rsidR="006A2932" w:rsidRPr="00E3120A" w:rsidRDefault="006A2932" w:rsidP="006A2932">
      <w:pPr>
        <w:spacing w:before="120"/>
        <w:jc w:val="both"/>
        <w:rPr>
          <w:rFonts w:ascii="Century Gothic" w:hAnsi="Century Gothic"/>
        </w:rPr>
      </w:pPr>
      <w:r w:rsidRPr="0024638E">
        <w:rPr>
          <w:rFonts w:ascii="Century Gothic" w:hAnsi="Century Gothic"/>
        </w:rPr>
        <w:t>Any violation of the rules or prohibited conduct in this</w:t>
      </w:r>
      <w:r w:rsidRPr="00E3120A">
        <w:rPr>
          <w:rFonts w:ascii="Century Gothic" w:hAnsi="Century Gothic"/>
        </w:rPr>
        <w:t xml:space="preserve"> policy may result in discipline, up to and including termination. This list of prohibited conduct is illustrative only; other types of conduct injurious to security, personal safety, employee welfare and city’s operations, some of which are described elsewhere in this Handbook, may also be grounds for discipline, up to and including termination.</w:t>
      </w:r>
    </w:p>
    <w:p w14:paraId="6730BA76"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Falsification of employment or other city records.</w:t>
      </w:r>
    </w:p>
    <w:p w14:paraId="536E2306"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Recording of work time of another employee of allowing any other employee to record your work time or allowing falsification of any time sheets (your own or another employee’s).</w:t>
      </w:r>
    </w:p>
    <w:p w14:paraId="43427512"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Theft or the deliberate or careless damage or destruction of any city property, or the property of any other employee, citizen, vendor or third party.</w:t>
      </w:r>
    </w:p>
    <w:p w14:paraId="67920FD9"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 xml:space="preserve">Unauthorized use of city equipment, </w:t>
      </w:r>
      <w:proofErr w:type="gramStart"/>
      <w:r w:rsidRPr="00E3120A">
        <w:rPr>
          <w:rFonts w:ascii="Century Gothic" w:hAnsi="Century Gothic"/>
        </w:rPr>
        <w:t>materials</w:t>
      </w:r>
      <w:proofErr w:type="gramEnd"/>
      <w:r w:rsidRPr="00E3120A">
        <w:rPr>
          <w:rFonts w:ascii="Century Gothic" w:hAnsi="Century Gothic"/>
        </w:rPr>
        <w:t xml:space="preserve"> or facilities.</w:t>
      </w:r>
    </w:p>
    <w:p w14:paraId="6976EFA4"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lastRenderedPageBreak/>
        <w:t>Provoking a fight or fighting during work hours or on the city property.</w:t>
      </w:r>
    </w:p>
    <w:p w14:paraId="12D4516E"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Carrying firearms or any other dangerous weapon on city premises at any time.</w:t>
      </w:r>
    </w:p>
    <w:p w14:paraId="76449D2F"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Engaging in criminal conduct while at work.</w:t>
      </w:r>
    </w:p>
    <w:p w14:paraId="414F0511"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 xml:space="preserve">Causing, </w:t>
      </w:r>
      <w:proofErr w:type="gramStart"/>
      <w:r w:rsidRPr="00E3120A">
        <w:rPr>
          <w:rFonts w:ascii="Century Gothic" w:hAnsi="Century Gothic"/>
        </w:rPr>
        <w:t>creating</w:t>
      </w:r>
      <w:proofErr w:type="gramEnd"/>
      <w:r w:rsidRPr="00E3120A">
        <w:rPr>
          <w:rFonts w:ascii="Century Gothic" w:hAnsi="Century Gothic"/>
        </w:rPr>
        <w:t xml:space="preserve"> or participating in a significant or substantial disruption of work during working hours on city property.</w:t>
      </w:r>
    </w:p>
    <w:p w14:paraId="0F8233B9"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 xml:space="preserve">Insubordination, including but not limited to failure or refusal to obey the orders or instructions of a supervisor or member of management, or the use of abusive or threatening language toward another city employee, </w:t>
      </w:r>
      <w:proofErr w:type="gramStart"/>
      <w:r w:rsidRPr="00E3120A">
        <w:rPr>
          <w:rFonts w:ascii="Century Gothic" w:hAnsi="Century Gothic"/>
        </w:rPr>
        <w:t>customer</w:t>
      </w:r>
      <w:proofErr w:type="gramEnd"/>
      <w:r w:rsidRPr="00E3120A">
        <w:rPr>
          <w:rFonts w:ascii="Century Gothic" w:hAnsi="Century Gothic"/>
        </w:rPr>
        <w:t xml:space="preserve"> or vender.</w:t>
      </w:r>
    </w:p>
    <w:p w14:paraId="1106EBD2"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Failure to notify a supervisor when unable to report to work, or when leaving work during normal working hours without permission from a supervisor to do so.</w:t>
      </w:r>
    </w:p>
    <w:p w14:paraId="51917FD3"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Failure to observe work schedules, including rest breaks and meal periods. You are expected to be at work on time, remain until your workday ends, and perform the work assigned to or requested of you.</w:t>
      </w:r>
    </w:p>
    <w:p w14:paraId="55E1A5C1"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Sleeping or malingering on the job.</w:t>
      </w:r>
    </w:p>
    <w:p w14:paraId="4CA0D0BA"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Excessive personal telephone calls during working hours.</w:t>
      </w:r>
    </w:p>
    <w:p w14:paraId="507453D3"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Unprofessional appearance during normal business hours.</w:t>
      </w:r>
    </w:p>
    <w:p w14:paraId="19C0A0D8"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Failing to attend scheduled work sessions and related activities at conferences, workshops, or educational events that are paid for by the city.</w:t>
      </w:r>
    </w:p>
    <w:p w14:paraId="0DE7341F"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 xml:space="preserve">Misrepresentation of city policies, practices, procedures, or your status or authority to enter into agreements on behalf of the city. Employees may not use the city’s name, logo, likeness, facilities, </w:t>
      </w:r>
      <w:proofErr w:type="gramStart"/>
      <w:r w:rsidRPr="00E3120A">
        <w:rPr>
          <w:rFonts w:ascii="Century Gothic" w:hAnsi="Century Gothic"/>
        </w:rPr>
        <w:t>assets</w:t>
      </w:r>
      <w:proofErr w:type="gramEnd"/>
      <w:r w:rsidRPr="00E3120A">
        <w:rPr>
          <w:rFonts w:ascii="Century Gothic" w:hAnsi="Century Gothic"/>
        </w:rPr>
        <w:t xml:space="preserve"> or other resources of the city for personal gain or private interests.</w:t>
      </w:r>
    </w:p>
    <w:p w14:paraId="79C73ED5"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Violations of the Ethics Policy or Oregon’s Ethics laws.</w:t>
      </w:r>
    </w:p>
    <w:p w14:paraId="6BC26CB5"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 xml:space="preserve">Violation of any safety, health, security or city policy, </w:t>
      </w:r>
      <w:proofErr w:type="gramStart"/>
      <w:r w:rsidRPr="00E3120A">
        <w:rPr>
          <w:rFonts w:ascii="Century Gothic" w:hAnsi="Century Gothic"/>
        </w:rPr>
        <w:t>rule</w:t>
      </w:r>
      <w:proofErr w:type="gramEnd"/>
      <w:r w:rsidRPr="00E3120A">
        <w:rPr>
          <w:rFonts w:ascii="Century Gothic" w:hAnsi="Century Gothic"/>
        </w:rPr>
        <w:t xml:space="preserve"> or procedure. Employees are expected to act in accordance with all appropriate codes, laws, regulations, and policies, regardless of whether they are set by the City or outside regulatory or legislative bodies.</w:t>
      </w:r>
    </w:p>
    <w:p w14:paraId="1CD15B5C"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 xml:space="preserve">Failing to timely pay water/sewer/tax accounts with the city on time, and/or whose city -provided services are disconnected. This includes, without limitation, situations where the employee writes a check to the City that is </w:t>
      </w:r>
      <w:r w:rsidRPr="00E3120A">
        <w:rPr>
          <w:rFonts w:ascii="Century Gothic" w:hAnsi="Century Gothic" w:cs="Arial"/>
        </w:rPr>
        <w:t>refused for payment due to non-sufficient funds.</w:t>
      </w:r>
    </w:p>
    <w:p w14:paraId="26AA98CA" w14:textId="77777777" w:rsidR="006A2932" w:rsidRPr="00E3120A" w:rsidRDefault="006A2932" w:rsidP="00ED1DE6">
      <w:pPr>
        <w:pStyle w:val="ListParagraph"/>
        <w:numPr>
          <w:ilvl w:val="0"/>
          <w:numId w:val="25"/>
        </w:numPr>
        <w:spacing w:before="120"/>
        <w:jc w:val="both"/>
        <w:rPr>
          <w:rFonts w:ascii="Century Gothic" w:hAnsi="Century Gothic"/>
        </w:rPr>
      </w:pPr>
      <w:r w:rsidRPr="00E3120A">
        <w:rPr>
          <w:rFonts w:ascii="Century Gothic" w:hAnsi="Century Gothic"/>
        </w:rPr>
        <w:t>Harassment or discrimination that violates City policy.</w:t>
      </w:r>
    </w:p>
    <w:p w14:paraId="79B431FB" w14:textId="3E1ABE60" w:rsidR="006A2932" w:rsidRDefault="006A2932" w:rsidP="006A2932">
      <w:pPr>
        <w:spacing w:before="120"/>
        <w:jc w:val="both"/>
        <w:rPr>
          <w:rFonts w:ascii="Century Gothic" w:hAnsi="Century Gothic"/>
        </w:rPr>
      </w:pPr>
      <w:r w:rsidRPr="00E3120A">
        <w:rPr>
          <w:rFonts w:ascii="Century Gothic" w:hAnsi="Century Gothic"/>
        </w:rPr>
        <w:t>This statement of prohibited conduct does not alter City’s policy of at-will employment. Except for employees subject to a collective bargaining agreement or contract of employment, the City remains free to terminate the employment relationship at any time, with or without cause or notice.</w:t>
      </w:r>
    </w:p>
    <w:p w14:paraId="23064B2F" w14:textId="7A7AC91B" w:rsidR="009C58CD" w:rsidRDefault="009C58CD" w:rsidP="006A2932">
      <w:pPr>
        <w:spacing w:before="120"/>
        <w:jc w:val="both"/>
        <w:rPr>
          <w:rFonts w:ascii="Century Gothic" w:hAnsi="Century Gothic"/>
        </w:rPr>
      </w:pPr>
    </w:p>
    <w:p w14:paraId="538210DC" w14:textId="77777777" w:rsidR="00B018F1" w:rsidRPr="00E3120A" w:rsidRDefault="00B018F1" w:rsidP="006A2932">
      <w:pPr>
        <w:spacing w:before="120"/>
        <w:jc w:val="both"/>
        <w:rPr>
          <w:rFonts w:ascii="Century Gothic" w:hAnsi="Century Gothic"/>
        </w:rPr>
      </w:pPr>
    </w:p>
    <w:p w14:paraId="10EE57A8" w14:textId="437F098A" w:rsidR="006A2932" w:rsidRDefault="006A2932" w:rsidP="00B018F1">
      <w:pPr>
        <w:pStyle w:val="ListParagraph"/>
        <w:numPr>
          <w:ilvl w:val="0"/>
          <w:numId w:val="26"/>
        </w:numPr>
        <w:spacing w:before="120"/>
        <w:ind w:left="810" w:hanging="810"/>
        <w:jc w:val="both"/>
        <w:rPr>
          <w:rFonts w:ascii="Century Gothic" w:hAnsi="Century Gothic"/>
          <w:b/>
          <w:bCs/>
          <w:u w:val="single"/>
        </w:rPr>
      </w:pPr>
      <w:bookmarkStart w:id="174" w:name="_Hlk505604906"/>
      <w:r w:rsidRPr="009C58CD">
        <w:rPr>
          <w:rFonts w:ascii="Century Gothic" w:hAnsi="Century Gothic"/>
          <w:b/>
          <w:bCs/>
          <w:u w:val="single"/>
        </w:rPr>
        <w:lastRenderedPageBreak/>
        <w:t>Corrective Action/Discipline Policy</w:t>
      </w:r>
    </w:p>
    <w:p w14:paraId="22A58A0C" w14:textId="66583F80" w:rsidR="006A2932" w:rsidRPr="00592546" w:rsidRDefault="006A2932" w:rsidP="006A2932">
      <w:pPr>
        <w:spacing w:before="120"/>
        <w:jc w:val="both"/>
        <w:rPr>
          <w:rFonts w:ascii="Century Gothic" w:hAnsi="Century Gothic"/>
        </w:rPr>
      </w:pPr>
      <w:r w:rsidRPr="00E3120A">
        <w:rPr>
          <w:rFonts w:ascii="Century Gothic" w:hAnsi="Century Gothic"/>
        </w:rPr>
        <w:t xml:space="preserve">Employees are expected to </w:t>
      </w:r>
      <w:r w:rsidR="00F7774A" w:rsidRPr="00E3120A">
        <w:rPr>
          <w:rFonts w:ascii="Century Gothic" w:hAnsi="Century Gothic"/>
        </w:rPr>
        <w:t>always perform to the best of their abilities</w:t>
      </w:r>
      <w:r w:rsidRPr="00E3120A">
        <w:rPr>
          <w:rFonts w:ascii="Century Gothic" w:hAnsi="Century Gothic"/>
        </w:rPr>
        <w:t xml:space="preserve">. There will be occasions, however, where employees perform at an unsatisfactory level, violate a policy or law, or commit an act that is inappropriate. When performance or conduct does not meet City standards, the city will determine whether it will terminate the employee’s employment or provide the employee a reasonable opportunity to correct the deficiency through progressive discipline (such as, in </w:t>
      </w:r>
      <w:r w:rsidRPr="00592546">
        <w:rPr>
          <w:rFonts w:ascii="Century Gothic" w:hAnsi="Century Gothic"/>
        </w:rPr>
        <w:t xml:space="preserve">no </w:t>
      </w:r>
      <w:proofErr w:type="gramStart"/>
      <w:r w:rsidRPr="00592546">
        <w:rPr>
          <w:rFonts w:ascii="Century Gothic" w:hAnsi="Century Gothic"/>
        </w:rPr>
        <w:t>particular order</w:t>
      </w:r>
      <w:proofErr w:type="gramEnd"/>
      <w:r w:rsidRPr="00592546">
        <w:rPr>
          <w:rFonts w:ascii="Century Gothic" w:hAnsi="Century Gothic"/>
        </w:rPr>
        <w:t>, verbal warnings, written warnings, suspensions without pay, and demotions). The corrective action process will not always commence with a verbal counseling or include a sequence or steps. Some acts, particularly those that are intentional or serious, warrant more severe action (including termination) on the first or subsequent offense.</w:t>
      </w:r>
    </w:p>
    <w:p w14:paraId="43ADA2CF" w14:textId="77777777" w:rsidR="006A2932" w:rsidRPr="00592546" w:rsidRDefault="006A2932" w:rsidP="006A2932">
      <w:pPr>
        <w:keepNext/>
        <w:keepLines/>
        <w:spacing w:before="120"/>
        <w:jc w:val="both"/>
        <w:rPr>
          <w:rFonts w:ascii="Century Gothic" w:hAnsi="Century Gothic"/>
        </w:rPr>
      </w:pPr>
      <w:r w:rsidRPr="00592546">
        <w:rPr>
          <w:rFonts w:ascii="Century Gothic" w:hAnsi="Century Gothic"/>
        </w:rPr>
        <w:t xml:space="preserve">In lieu of terminating the employment of an employee for serious violations of city policies, </w:t>
      </w:r>
      <w:proofErr w:type="gramStart"/>
      <w:r w:rsidRPr="00592546">
        <w:rPr>
          <w:rFonts w:ascii="Century Gothic" w:hAnsi="Century Gothic"/>
        </w:rPr>
        <w:t>procedures</w:t>
      </w:r>
      <w:proofErr w:type="gramEnd"/>
      <w:r w:rsidRPr="00592546">
        <w:rPr>
          <w:rFonts w:ascii="Century Gothic" w:hAnsi="Century Gothic"/>
        </w:rPr>
        <w:t xml:space="preserve"> and rules and for other inappropriate behavior or conduct, the City may choose to provide the employee a final opportunity to continue employment in the form of a last-chance agreement. The city may also choose to send the employee to a training or an education opportunity.</w:t>
      </w:r>
    </w:p>
    <w:p w14:paraId="774BBEBB" w14:textId="03959328" w:rsidR="006A2932" w:rsidRPr="00592546" w:rsidRDefault="006A2932" w:rsidP="006A2932">
      <w:pPr>
        <w:spacing w:before="120"/>
        <w:jc w:val="both"/>
        <w:rPr>
          <w:rFonts w:ascii="Century Gothic" w:hAnsi="Century Gothic"/>
        </w:rPr>
      </w:pPr>
      <w:r w:rsidRPr="00592546">
        <w:rPr>
          <w:rFonts w:ascii="Century Gothic" w:hAnsi="Century Gothic"/>
        </w:rPr>
        <w:t>In all cases, the City will determine the nature and extent of any discipline based upon the circumstances of each individual case and, where applicable, collective bargaining agreement provisions. The city may proceed directly to a written warning, demotion, last chance agreement, or termination for misconduct or performance deficiency, without any prior disciplinary steps, when the city deems such action appropriate. The City retains the right to terminate any employee’s employment at any time and for any reason, with or without advance notice or other prior disciplinary action (other than those employees who are subject to a collective bargaining agreement or contract of employment).</w:t>
      </w:r>
    </w:p>
    <w:p w14:paraId="1C3B1C88" w14:textId="77777777" w:rsidR="00F5189B" w:rsidRPr="00592546" w:rsidRDefault="00F5189B" w:rsidP="006A2932">
      <w:pPr>
        <w:spacing w:before="120"/>
        <w:jc w:val="both"/>
        <w:rPr>
          <w:rFonts w:ascii="Century Gothic" w:hAnsi="Century Gothic"/>
        </w:rPr>
      </w:pPr>
    </w:p>
    <w:p w14:paraId="2FE0FC7A" w14:textId="6FF1C433" w:rsidR="006A2932" w:rsidRPr="00592546" w:rsidRDefault="00F5189B" w:rsidP="00417BF3">
      <w:pPr>
        <w:pStyle w:val="Heading2"/>
        <w:keepLines/>
        <w:numPr>
          <w:ilvl w:val="0"/>
          <w:numId w:val="26"/>
        </w:numPr>
        <w:spacing w:before="120" w:after="0"/>
        <w:ind w:hanging="990"/>
        <w:jc w:val="both"/>
        <w:rPr>
          <w:rFonts w:ascii="Century Gothic" w:hAnsi="Century Gothic"/>
          <w:bCs w:val="0"/>
          <w:i w:val="0"/>
          <w:iCs w:val="0"/>
          <w:sz w:val="24"/>
          <w:szCs w:val="24"/>
          <w:u w:val="single"/>
        </w:rPr>
      </w:pPr>
      <w:bookmarkStart w:id="175" w:name="_Toc63952881"/>
      <w:bookmarkEnd w:id="174"/>
      <w:r w:rsidRPr="00592546">
        <w:rPr>
          <w:rFonts w:ascii="Century Gothic" w:hAnsi="Century Gothic"/>
          <w:bCs w:val="0"/>
          <w:i w:val="0"/>
          <w:iCs w:val="0"/>
          <w:sz w:val="24"/>
          <w:szCs w:val="24"/>
          <w:u w:val="single"/>
        </w:rPr>
        <w:t xml:space="preserve"> </w:t>
      </w:r>
      <w:r w:rsidR="006A2932" w:rsidRPr="00592546">
        <w:rPr>
          <w:rFonts w:ascii="Century Gothic" w:hAnsi="Century Gothic"/>
          <w:bCs w:val="0"/>
          <w:i w:val="0"/>
          <w:iCs w:val="0"/>
          <w:sz w:val="24"/>
          <w:szCs w:val="24"/>
          <w:u w:val="single"/>
        </w:rPr>
        <w:t>Retirement or Resignation from Employment</w:t>
      </w:r>
      <w:bookmarkEnd w:id="175"/>
    </w:p>
    <w:p w14:paraId="6542A790" w14:textId="77777777" w:rsidR="006A2932" w:rsidRPr="00592546" w:rsidRDefault="006A2932" w:rsidP="006A2932">
      <w:pPr>
        <w:spacing w:before="120"/>
        <w:jc w:val="both"/>
        <w:rPr>
          <w:rFonts w:ascii="Century Gothic" w:hAnsi="Century Gothic"/>
        </w:rPr>
      </w:pPr>
      <w:r w:rsidRPr="00592546">
        <w:rPr>
          <w:rFonts w:ascii="Century Gothic" w:hAnsi="Century Gothic"/>
        </w:rPr>
        <w:t xml:space="preserve">If you choose to resign or retire, it is anticipated that you will give the city as much notice as possible — preferably a minimum of two weeks. When giving your two-weeks’ notice, vacation, personal, or sick days should not be used in lieu of notice. If you do not give </w:t>
      </w:r>
      <w:proofErr w:type="gramStart"/>
      <w:r w:rsidRPr="00592546">
        <w:rPr>
          <w:rFonts w:ascii="Century Gothic" w:hAnsi="Century Gothic"/>
        </w:rPr>
        <w:t>two-weeks</w:t>
      </w:r>
      <w:proofErr w:type="gramEnd"/>
      <w:r w:rsidRPr="00592546">
        <w:rPr>
          <w:rFonts w:ascii="Century Gothic" w:hAnsi="Century Gothic"/>
        </w:rPr>
        <w:t xml:space="preserve">’ notice of your intent to leave the city of Oakridge, you will not be eligible for re-employment </w:t>
      </w:r>
      <w:proofErr w:type="gramStart"/>
      <w:r w:rsidRPr="00592546">
        <w:rPr>
          <w:rFonts w:ascii="Century Gothic" w:hAnsi="Century Gothic"/>
        </w:rPr>
        <w:t>at a later date</w:t>
      </w:r>
      <w:proofErr w:type="gramEnd"/>
      <w:r w:rsidRPr="00592546">
        <w:rPr>
          <w:rFonts w:ascii="Century Gothic" w:hAnsi="Century Gothic"/>
        </w:rPr>
        <w:t>.</w:t>
      </w:r>
    </w:p>
    <w:p w14:paraId="492337F2" w14:textId="77777777" w:rsidR="006A2932" w:rsidRPr="00592546" w:rsidRDefault="006A2932" w:rsidP="006A2932">
      <w:pPr>
        <w:spacing w:before="120"/>
        <w:jc w:val="both"/>
        <w:rPr>
          <w:rFonts w:ascii="Century Gothic" w:hAnsi="Century Gothic"/>
        </w:rPr>
      </w:pPr>
      <w:r w:rsidRPr="00592546">
        <w:rPr>
          <w:rFonts w:ascii="Century Gothic" w:hAnsi="Century Gothic"/>
        </w:rPr>
        <w:t>Employees who miss three or more consecutive workdays without contacting their immediate supervisor are typically considered to have resigned their employment.</w:t>
      </w:r>
    </w:p>
    <w:p w14:paraId="672629AF" w14:textId="77777777" w:rsidR="006A2932" w:rsidRPr="00592546" w:rsidRDefault="006A2932" w:rsidP="006A2932">
      <w:pPr>
        <w:spacing w:before="120"/>
        <w:jc w:val="both"/>
        <w:rPr>
          <w:rFonts w:ascii="Century Gothic" w:hAnsi="Century Gothic"/>
        </w:rPr>
      </w:pPr>
      <w:r w:rsidRPr="00592546">
        <w:rPr>
          <w:rFonts w:ascii="Century Gothic" w:hAnsi="Century Gothic"/>
        </w:rPr>
        <w:lastRenderedPageBreak/>
        <w:t>If the employee’s decision to resign is based on a situation that could be corrected, the employee is encouraged to discuss it with the City Administrator before making a final decision.</w:t>
      </w:r>
    </w:p>
    <w:p w14:paraId="3E1A188F" w14:textId="3B4D3F6D" w:rsidR="006A2932" w:rsidRPr="00592546" w:rsidRDefault="006A2932" w:rsidP="006A2932">
      <w:pPr>
        <w:spacing w:before="120"/>
        <w:jc w:val="both"/>
        <w:rPr>
          <w:rFonts w:ascii="Century Gothic" w:hAnsi="Century Gothic"/>
        </w:rPr>
      </w:pPr>
      <w:r w:rsidRPr="00592546">
        <w:rPr>
          <w:rFonts w:ascii="Century Gothic" w:hAnsi="Century Gothic"/>
        </w:rPr>
        <w:t xml:space="preserve">Employees must return all city property, including phones, computers, identification cards, credit cards, keys, and manuals, to the Finance Director on or before their last day of work. </w:t>
      </w:r>
    </w:p>
    <w:p w14:paraId="4C6F9123" w14:textId="77777777" w:rsidR="00B1735E" w:rsidRDefault="00B1735E" w:rsidP="006962D9">
      <w:pPr>
        <w:pBdr>
          <w:top w:val="nil"/>
          <w:left w:val="nil"/>
          <w:bottom w:val="nil"/>
          <w:right w:val="nil"/>
          <w:between w:val="nil"/>
        </w:pBdr>
        <w:ind w:left="720" w:hanging="720"/>
        <w:jc w:val="both"/>
        <w:rPr>
          <w:rFonts w:ascii="Century Gothic" w:hAnsi="Century Gothic"/>
          <w:b/>
          <w:bCs/>
        </w:rPr>
      </w:pPr>
    </w:p>
    <w:p w14:paraId="4F9FAAB1" w14:textId="64B69B45" w:rsidR="006962D9" w:rsidRPr="00592546" w:rsidRDefault="00F5189B" w:rsidP="006962D9">
      <w:pPr>
        <w:pBdr>
          <w:top w:val="nil"/>
          <w:left w:val="nil"/>
          <w:bottom w:val="nil"/>
          <w:right w:val="nil"/>
          <w:between w:val="nil"/>
        </w:pBdr>
        <w:ind w:left="720" w:hanging="720"/>
        <w:jc w:val="both"/>
        <w:rPr>
          <w:rFonts w:ascii="Century Gothic" w:eastAsia="Arial" w:hAnsi="Century Gothic" w:cs="Arial"/>
          <w:b/>
          <w:color w:val="000000"/>
          <w:u w:val="single"/>
        </w:rPr>
      </w:pPr>
      <w:r w:rsidRPr="00592546">
        <w:rPr>
          <w:rFonts w:ascii="Century Gothic" w:hAnsi="Century Gothic"/>
          <w:b/>
          <w:bCs/>
        </w:rPr>
        <w:t>D</w:t>
      </w:r>
      <w:r w:rsidR="006962D9" w:rsidRPr="00592546">
        <w:rPr>
          <w:rFonts w:ascii="Century Gothic" w:hAnsi="Century Gothic"/>
          <w:b/>
          <w:bCs/>
        </w:rPr>
        <w:t>.</w:t>
      </w:r>
      <w:r w:rsidR="006962D9" w:rsidRPr="00592546">
        <w:rPr>
          <w:rFonts w:ascii="Century Gothic" w:hAnsi="Century Gothic"/>
          <w:b/>
          <w:bCs/>
        </w:rPr>
        <w:tab/>
      </w:r>
      <w:r w:rsidR="006962D9" w:rsidRPr="00592546">
        <w:rPr>
          <w:rFonts w:ascii="Arial" w:eastAsia="Arial" w:hAnsi="Arial" w:cs="Arial"/>
          <w:b/>
          <w:bCs/>
          <w:color w:val="000000"/>
          <w:u w:val="single"/>
        </w:rPr>
        <w:t xml:space="preserve"> </w:t>
      </w:r>
      <w:r w:rsidR="006962D9" w:rsidRPr="00592546">
        <w:rPr>
          <w:rFonts w:ascii="Century Gothic" w:eastAsia="Arial" w:hAnsi="Century Gothic" w:cs="Arial"/>
          <w:b/>
          <w:bCs/>
          <w:color w:val="000000"/>
          <w:u w:val="single"/>
        </w:rPr>
        <w:t>Lay Off from Employment</w:t>
      </w:r>
      <w:r w:rsidR="006962D9" w:rsidRPr="00592546">
        <w:rPr>
          <w:rFonts w:ascii="Century Gothic" w:eastAsia="Arial" w:hAnsi="Century Gothic" w:cs="Arial"/>
          <w:b/>
          <w:color w:val="000000"/>
          <w:u w:val="single"/>
        </w:rPr>
        <w:t xml:space="preserve">.  </w:t>
      </w:r>
    </w:p>
    <w:p w14:paraId="0E7B2E5A" w14:textId="77777777" w:rsidR="006962D9" w:rsidRPr="00592546" w:rsidRDefault="006962D9" w:rsidP="006962D9">
      <w:pPr>
        <w:pBdr>
          <w:top w:val="nil"/>
          <w:left w:val="nil"/>
          <w:bottom w:val="nil"/>
          <w:right w:val="nil"/>
          <w:between w:val="nil"/>
        </w:pBdr>
        <w:ind w:left="720" w:hanging="720"/>
        <w:jc w:val="both"/>
        <w:rPr>
          <w:rFonts w:ascii="Century Gothic" w:eastAsia="Arial" w:hAnsi="Century Gothic" w:cs="Arial"/>
          <w:b/>
          <w:color w:val="000000"/>
        </w:rPr>
      </w:pPr>
    </w:p>
    <w:p w14:paraId="5833613E" w14:textId="2BD4A863" w:rsidR="006962D9" w:rsidRPr="00592546" w:rsidRDefault="006962D9" w:rsidP="00417BF3">
      <w:pPr>
        <w:pBdr>
          <w:top w:val="nil"/>
          <w:left w:val="nil"/>
          <w:bottom w:val="nil"/>
          <w:right w:val="nil"/>
          <w:between w:val="nil"/>
        </w:pBdr>
        <w:ind w:hanging="720"/>
        <w:jc w:val="both"/>
        <w:rPr>
          <w:rFonts w:ascii="Century Gothic" w:eastAsia="Arial" w:hAnsi="Century Gothic" w:cs="Arial"/>
          <w:color w:val="000000"/>
        </w:rPr>
      </w:pPr>
      <w:r w:rsidRPr="00592546">
        <w:rPr>
          <w:rFonts w:ascii="Century Gothic" w:eastAsia="Arial" w:hAnsi="Century Gothic" w:cs="Arial"/>
          <w:color w:val="000000"/>
        </w:rPr>
        <w:tab/>
        <w:t xml:space="preserve">The Administrator or a Department Head may lay off an employee in the event of unusual circumstances such as lack of funds, or curtailment of work. </w:t>
      </w:r>
    </w:p>
    <w:p w14:paraId="4C717BED" w14:textId="77777777" w:rsidR="006962D9" w:rsidRPr="00592546" w:rsidRDefault="006962D9" w:rsidP="00417BF3">
      <w:pPr>
        <w:pBdr>
          <w:top w:val="nil"/>
          <w:left w:val="nil"/>
          <w:bottom w:val="nil"/>
          <w:right w:val="nil"/>
          <w:between w:val="nil"/>
        </w:pBdr>
        <w:ind w:hanging="720"/>
        <w:jc w:val="both"/>
        <w:rPr>
          <w:rFonts w:ascii="Century Gothic" w:eastAsia="Arial" w:hAnsi="Century Gothic" w:cs="Arial"/>
          <w:color w:val="000000"/>
        </w:rPr>
      </w:pPr>
    </w:p>
    <w:p w14:paraId="618D613D" w14:textId="77777777" w:rsidR="006962D9" w:rsidRPr="00592546" w:rsidRDefault="006962D9" w:rsidP="00417BF3">
      <w:pPr>
        <w:pBdr>
          <w:top w:val="nil"/>
          <w:left w:val="nil"/>
          <w:bottom w:val="nil"/>
          <w:right w:val="nil"/>
          <w:between w:val="nil"/>
        </w:pBdr>
        <w:ind w:hanging="720"/>
        <w:jc w:val="both"/>
        <w:rPr>
          <w:rFonts w:ascii="Century Gothic" w:eastAsia="Arial" w:hAnsi="Century Gothic" w:cs="Arial"/>
          <w:color w:val="000000"/>
        </w:rPr>
      </w:pPr>
      <w:r w:rsidRPr="00592546">
        <w:rPr>
          <w:rFonts w:ascii="Century Gothic" w:eastAsia="Arial" w:hAnsi="Century Gothic" w:cs="Arial"/>
          <w:b/>
          <w:color w:val="000000"/>
        </w:rPr>
        <w:tab/>
        <w:t xml:space="preserve">Criteria for Lay Off. </w:t>
      </w:r>
      <w:r w:rsidRPr="00592546">
        <w:rPr>
          <w:rFonts w:ascii="Century Gothic" w:eastAsia="Arial" w:hAnsi="Century Gothic" w:cs="Arial"/>
          <w:color w:val="000000"/>
        </w:rPr>
        <w:t xml:space="preserve"> Layoffs shall be based on the operational needs of the City.  Evaluation of layoff factors is at the discretion of the Administrator, with input from managers. After receiving an explanation of the layoff procedure, the employee(s) will be given a letter describing the conditions of the layoff, such as effects on benefits, the possibility of re-employment, and any outplacement services, etc.   When possible, a two-week notice of layoff is to be given.</w:t>
      </w:r>
      <w:bookmarkStart w:id="176" w:name="_Toc63952882"/>
    </w:p>
    <w:p w14:paraId="35F2CCC2" w14:textId="77777777" w:rsidR="006962D9" w:rsidRPr="00592546" w:rsidRDefault="006962D9" w:rsidP="006962D9">
      <w:pPr>
        <w:pBdr>
          <w:top w:val="nil"/>
          <w:left w:val="nil"/>
          <w:bottom w:val="nil"/>
          <w:right w:val="nil"/>
          <w:between w:val="nil"/>
        </w:pBdr>
        <w:ind w:left="144" w:hanging="720"/>
        <w:jc w:val="both"/>
        <w:rPr>
          <w:rFonts w:ascii="Century Gothic" w:hAnsi="Century Gothic"/>
        </w:rPr>
      </w:pPr>
    </w:p>
    <w:p w14:paraId="0A2CF4B4" w14:textId="7D9BE0B3" w:rsidR="006A2932" w:rsidRPr="00592546" w:rsidRDefault="00F5189B" w:rsidP="00417BF3">
      <w:pPr>
        <w:pBdr>
          <w:top w:val="nil"/>
          <w:left w:val="nil"/>
          <w:bottom w:val="nil"/>
          <w:right w:val="nil"/>
          <w:between w:val="nil"/>
        </w:pBdr>
        <w:jc w:val="both"/>
        <w:rPr>
          <w:rFonts w:ascii="Century Gothic" w:eastAsia="Arial" w:hAnsi="Century Gothic" w:cs="Arial"/>
          <w:b/>
          <w:bCs/>
          <w:color w:val="000000"/>
          <w:u w:val="single"/>
        </w:rPr>
      </w:pPr>
      <w:r w:rsidRPr="00592546">
        <w:rPr>
          <w:rFonts w:ascii="Century Gothic" w:hAnsi="Century Gothic"/>
          <w:b/>
          <w:bCs/>
        </w:rPr>
        <w:t>E</w:t>
      </w:r>
      <w:r w:rsidR="006962D9" w:rsidRPr="00592546">
        <w:rPr>
          <w:rFonts w:ascii="Century Gothic" w:hAnsi="Century Gothic"/>
          <w:b/>
          <w:bCs/>
        </w:rPr>
        <w:t>.</w:t>
      </w:r>
      <w:r w:rsidR="006962D9" w:rsidRPr="00592546">
        <w:rPr>
          <w:rFonts w:ascii="Century Gothic" w:hAnsi="Century Gothic"/>
          <w:b/>
          <w:bCs/>
        </w:rPr>
        <w:tab/>
      </w:r>
      <w:r w:rsidR="006A2932" w:rsidRPr="00592546">
        <w:rPr>
          <w:rFonts w:ascii="Century Gothic" w:hAnsi="Century Gothic"/>
          <w:b/>
          <w:bCs/>
          <w:u w:val="single"/>
        </w:rPr>
        <w:t>References</w:t>
      </w:r>
      <w:bookmarkEnd w:id="176"/>
    </w:p>
    <w:p w14:paraId="79B44D31" w14:textId="77777777" w:rsidR="006A2932" w:rsidRPr="00592546" w:rsidRDefault="006A2932" w:rsidP="006A2932">
      <w:pPr>
        <w:spacing w:before="120"/>
        <w:jc w:val="both"/>
        <w:rPr>
          <w:rFonts w:ascii="Century Gothic" w:hAnsi="Century Gothic"/>
        </w:rPr>
      </w:pPr>
      <w:r w:rsidRPr="00592546">
        <w:rPr>
          <w:rFonts w:ascii="Century Gothic" w:hAnsi="Century Gothic"/>
        </w:rPr>
        <w:t>All requests for references or recommendations must be directed to the Finance Director. No manager, supervisor or employee is authorized to release references for current or former employees. Managers and supervisors are expressly prohibited from providing LinkedIn “recommendations” or using a website on the internet to discuss a current or former employee’s performance or termination of employment.</w:t>
      </w:r>
    </w:p>
    <w:p w14:paraId="15024CA9" w14:textId="77777777" w:rsidR="006A2932" w:rsidRPr="00592546" w:rsidRDefault="006A2932" w:rsidP="006A2932">
      <w:pPr>
        <w:spacing w:before="120"/>
        <w:jc w:val="both"/>
        <w:rPr>
          <w:rFonts w:ascii="Century Gothic" w:hAnsi="Century Gothic"/>
        </w:rPr>
      </w:pPr>
      <w:r w:rsidRPr="00592546">
        <w:rPr>
          <w:rFonts w:ascii="Century Gothic" w:hAnsi="Century Gothic"/>
        </w:rPr>
        <w:t>By policy, the city of Oakridge discloses only the dates of employment and position(s) held of former employees. Former employees who authorize additional disclosures must make a request to do so in writing.</w:t>
      </w:r>
    </w:p>
    <w:p w14:paraId="1443AC9D" w14:textId="77777777" w:rsidR="006A2932" w:rsidRPr="00592546" w:rsidRDefault="006A2932" w:rsidP="006A2932">
      <w:pPr>
        <w:spacing w:before="120"/>
        <w:jc w:val="both"/>
        <w:rPr>
          <w:rFonts w:ascii="Century Gothic" w:hAnsi="Century Gothic"/>
        </w:rPr>
      </w:pPr>
    </w:p>
    <w:p w14:paraId="0341C5E0" w14:textId="77777777" w:rsidR="006A2932" w:rsidRPr="00592546" w:rsidRDefault="006A2932" w:rsidP="006A2932">
      <w:pPr>
        <w:rPr>
          <w:rFonts w:ascii="Century Gothic" w:hAnsi="Century Gothic"/>
          <w:b/>
        </w:rPr>
      </w:pPr>
      <w:r w:rsidRPr="00592546">
        <w:rPr>
          <w:rFonts w:ascii="Century Gothic" w:hAnsi="Century Gothic"/>
          <w:b/>
        </w:rPr>
        <w:br w:type="page"/>
      </w:r>
    </w:p>
    <w:p w14:paraId="00000776" w14:textId="77777777" w:rsidR="00167E24" w:rsidRDefault="002E35BC">
      <w:pPr>
        <w:jc w:val="center"/>
        <w:rPr>
          <w:rFonts w:ascii="Arial" w:eastAsia="Arial" w:hAnsi="Arial" w:cs="Arial"/>
          <w:b/>
        </w:rPr>
      </w:pPr>
      <w:bookmarkStart w:id="177" w:name="_heading=h.3dy6vkm" w:colFirst="0" w:colLast="0"/>
      <w:bookmarkEnd w:id="177"/>
      <w:r>
        <w:rPr>
          <w:rFonts w:ascii="Arial" w:eastAsia="Arial" w:hAnsi="Arial" w:cs="Arial"/>
          <w:b/>
        </w:rPr>
        <w:lastRenderedPageBreak/>
        <w:t>APPENDIX A</w:t>
      </w:r>
    </w:p>
    <w:p w14:paraId="00000777" w14:textId="77777777" w:rsidR="00167E24" w:rsidRDefault="002E35BC">
      <w:pPr>
        <w:jc w:val="center"/>
        <w:rPr>
          <w:rFonts w:ascii="Arial" w:eastAsia="Arial" w:hAnsi="Arial" w:cs="Arial"/>
          <w:b/>
        </w:rPr>
      </w:pPr>
      <w:r>
        <w:rPr>
          <w:rFonts w:ascii="Arial" w:eastAsia="Arial" w:hAnsi="Arial" w:cs="Arial"/>
          <w:b/>
        </w:rPr>
        <w:t>The City of Oakridge</w:t>
      </w:r>
    </w:p>
    <w:p w14:paraId="00000778" w14:textId="4E05346C" w:rsidR="00167E24" w:rsidRDefault="002E35BC">
      <w:pPr>
        <w:pStyle w:val="Heading1"/>
        <w:rPr>
          <w:rFonts w:ascii="Arial" w:eastAsia="Arial" w:hAnsi="Arial" w:cs="Arial"/>
        </w:rPr>
      </w:pPr>
      <w:bookmarkStart w:id="178" w:name="_heading=h.2s8eyo1" w:colFirst="0" w:colLast="0"/>
      <w:bookmarkEnd w:id="178"/>
      <w:r>
        <w:rPr>
          <w:rFonts w:ascii="Arial" w:eastAsia="Arial" w:hAnsi="Arial" w:cs="Arial"/>
        </w:rPr>
        <w:t>Manual Receipt Acknowledgment Form</w:t>
      </w:r>
    </w:p>
    <w:p w14:paraId="2460B363" w14:textId="411E126A" w:rsidR="002F3720" w:rsidRPr="00F42007" w:rsidRDefault="002F3720" w:rsidP="002F3720">
      <w:pPr>
        <w:spacing w:before="120"/>
        <w:jc w:val="both"/>
        <w:rPr>
          <w:rFonts w:ascii="Century Gothic" w:hAnsi="Century Gothic"/>
        </w:rPr>
      </w:pPr>
      <w:r w:rsidRPr="00F42007">
        <w:rPr>
          <w:rFonts w:ascii="Century Gothic" w:hAnsi="Century Gothic"/>
        </w:rPr>
        <w:t xml:space="preserve">I acknowledge that I have received and will read a copy of </w:t>
      </w:r>
      <w:r w:rsidR="003D24FE">
        <w:rPr>
          <w:rFonts w:ascii="Century Gothic" w:hAnsi="Century Gothic"/>
        </w:rPr>
        <w:t>the city</w:t>
      </w:r>
      <w:r w:rsidRPr="00F42007">
        <w:rPr>
          <w:rFonts w:ascii="Century Gothic" w:hAnsi="Century Gothic"/>
        </w:rPr>
        <w:t>’s 202</w:t>
      </w:r>
      <w:r>
        <w:rPr>
          <w:rFonts w:ascii="Century Gothic" w:hAnsi="Century Gothic"/>
        </w:rPr>
        <w:t>1</w:t>
      </w:r>
      <w:r w:rsidRPr="00F42007">
        <w:rPr>
          <w:rFonts w:ascii="Century Gothic" w:hAnsi="Century Gothic"/>
        </w:rPr>
        <w:t xml:space="preserve"> </w:t>
      </w:r>
      <w:r w:rsidR="00052C3C">
        <w:rPr>
          <w:rFonts w:ascii="Century Gothic" w:hAnsi="Century Gothic"/>
        </w:rPr>
        <w:t>Employee Handbook</w:t>
      </w:r>
      <w:r w:rsidRPr="00F42007">
        <w:rPr>
          <w:rFonts w:ascii="Century Gothic" w:hAnsi="Century Gothic"/>
          <w:color w:val="8064A2" w:themeColor="accent4"/>
        </w:rPr>
        <w:t xml:space="preserve">. </w:t>
      </w:r>
      <w:r w:rsidRPr="00F42007">
        <w:rPr>
          <w:rFonts w:ascii="Century Gothic" w:hAnsi="Century Gothic"/>
        </w:rPr>
        <w:t xml:space="preserve">I also understand that a copy of the </w:t>
      </w:r>
      <w:r w:rsidR="00052C3C">
        <w:rPr>
          <w:rFonts w:ascii="Century Gothic" w:hAnsi="Century Gothic"/>
        </w:rPr>
        <w:t xml:space="preserve">Employee Handbook </w:t>
      </w:r>
      <w:r w:rsidRPr="00F42007">
        <w:rPr>
          <w:rFonts w:ascii="Century Gothic" w:hAnsi="Century Gothic"/>
        </w:rPr>
        <w:t xml:space="preserve">is available to me at any time to review in the </w:t>
      </w:r>
      <w:r w:rsidR="00052C3C">
        <w:rPr>
          <w:rFonts w:ascii="Century Gothic" w:hAnsi="Century Gothic"/>
        </w:rPr>
        <w:t>City Administrators Office.</w:t>
      </w:r>
    </w:p>
    <w:p w14:paraId="2CCEB18F" w14:textId="2E5D545D" w:rsidR="002F3720" w:rsidRPr="00F42007" w:rsidRDefault="002F3720" w:rsidP="002F3720">
      <w:pPr>
        <w:spacing w:before="120"/>
        <w:jc w:val="both"/>
        <w:rPr>
          <w:rFonts w:ascii="Century Gothic" w:hAnsi="Century Gothic"/>
        </w:rPr>
      </w:pPr>
      <w:r w:rsidRPr="00F42007">
        <w:rPr>
          <w:rFonts w:ascii="Century Gothic" w:hAnsi="Century Gothic"/>
        </w:rPr>
        <w:t xml:space="preserve">I understand that </w:t>
      </w:r>
      <w:r w:rsidR="003D24FE">
        <w:rPr>
          <w:rFonts w:ascii="Century Gothic" w:hAnsi="Century Gothic"/>
        </w:rPr>
        <w:t>the city</w:t>
      </w:r>
      <w:r w:rsidRPr="00F42007">
        <w:rPr>
          <w:rFonts w:ascii="Century Gothic" w:hAnsi="Century Gothic"/>
        </w:rPr>
        <w:t xml:space="preserve"> has adopted the </w:t>
      </w:r>
      <w:r w:rsidR="00052C3C">
        <w:rPr>
          <w:rFonts w:ascii="Century Gothic" w:hAnsi="Century Gothic"/>
        </w:rPr>
        <w:t xml:space="preserve">Employee Handbook </w:t>
      </w:r>
      <w:r w:rsidRPr="00F42007">
        <w:rPr>
          <w:rFonts w:ascii="Century Gothic" w:hAnsi="Century Gothic"/>
        </w:rPr>
        <w:t xml:space="preserve">only as a general guide about policies, work rules and the work environment, and that they are subject to change at any time in </w:t>
      </w:r>
      <w:r w:rsidR="003D24FE">
        <w:rPr>
          <w:rFonts w:ascii="Century Gothic" w:hAnsi="Century Gothic"/>
        </w:rPr>
        <w:t>the city</w:t>
      </w:r>
      <w:r w:rsidRPr="00F42007">
        <w:rPr>
          <w:rFonts w:ascii="Century Gothic" w:hAnsi="Century Gothic"/>
        </w:rPr>
        <w:t xml:space="preserve">’s sole discretion. I also understand that the </w:t>
      </w:r>
      <w:r w:rsidR="00052C3C">
        <w:rPr>
          <w:rFonts w:ascii="Century Gothic" w:hAnsi="Century Gothic"/>
        </w:rPr>
        <w:t xml:space="preserve">Employee Handbook </w:t>
      </w:r>
      <w:r w:rsidRPr="00F42007">
        <w:rPr>
          <w:rFonts w:ascii="Century Gothic" w:hAnsi="Century Gothic"/>
        </w:rPr>
        <w:t xml:space="preserve">control over any other contradictory statements, other than those found in applicable collective bargaining agreements. I acknowledge that the </w:t>
      </w:r>
      <w:r w:rsidR="00052C3C">
        <w:rPr>
          <w:rFonts w:ascii="Century Gothic" w:hAnsi="Century Gothic"/>
        </w:rPr>
        <w:t xml:space="preserve">Employee Handbook </w:t>
      </w:r>
      <w:r w:rsidRPr="00F42007">
        <w:rPr>
          <w:rFonts w:ascii="Century Gothic" w:hAnsi="Century Gothic"/>
        </w:rPr>
        <w:t>are not an employment contract and are not intended to give me any express or implied right to continued employment or to any other term or condition of employment.</w:t>
      </w:r>
    </w:p>
    <w:p w14:paraId="107E9790" w14:textId="192BCDB2" w:rsidR="002F3720" w:rsidRPr="00F42007" w:rsidRDefault="002F3720" w:rsidP="002F3720">
      <w:pPr>
        <w:spacing w:before="120"/>
        <w:jc w:val="both"/>
        <w:rPr>
          <w:rFonts w:ascii="Century Gothic" w:hAnsi="Century Gothic"/>
        </w:rPr>
      </w:pPr>
      <w:r w:rsidRPr="00F42007">
        <w:rPr>
          <w:rFonts w:ascii="Century Gothic" w:hAnsi="Century Gothic"/>
        </w:rPr>
        <w:t xml:space="preserve">I understand that either </w:t>
      </w:r>
      <w:r w:rsidR="003D24FE">
        <w:rPr>
          <w:rFonts w:ascii="Century Gothic" w:hAnsi="Century Gothic"/>
        </w:rPr>
        <w:t>the city</w:t>
      </w:r>
      <w:r w:rsidRPr="00F42007">
        <w:rPr>
          <w:rFonts w:ascii="Century Gothic" w:hAnsi="Century Gothic"/>
        </w:rPr>
        <w:t xml:space="preserve"> or I may terminate my employment relationship at any time, for any lawful reason, with or without cause, and with or without notice, unless my employment is covered under a collective bargaining agreement. Other than promises that may be found in that collective bargaining agreement, I acknowledge that no promises have been made to me that are inconsistent with this “at will” statement.</w:t>
      </w:r>
    </w:p>
    <w:p w14:paraId="63893645" w14:textId="312FF9D6" w:rsidR="002F3720" w:rsidRPr="00F42007" w:rsidRDefault="002F3720" w:rsidP="002F3720">
      <w:pPr>
        <w:spacing w:before="120"/>
        <w:jc w:val="both"/>
        <w:rPr>
          <w:rFonts w:ascii="Century Gothic" w:hAnsi="Century Gothic"/>
        </w:rPr>
      </w:pPr>
      <w:r w:rsidRPr="00F42007">
        <w:rPr>
          <w:rFonts w:ascii="Century Gothic" w:hAnsi="Century Gothic"/>
        </w:rPr>
        <w:t xml:space="preserve">I have reviewed or will review </w:t>
      </w:r>
      <w:r w:rsidR="003D24FE">
        <w:rPr>
          <w:rFonts w:ascii="Century Gothic" w:hAnsi="Century Gothic"/>
        </w:rPr>
        <w:t>the city</w:t>
      </w:r>
      <w:r w:rsidRPr="00F42007">
        <w:rPr>
          <w:rFonts w:ascii="Century Gothic" w:hAnsi="Century Gothic"/>
        </w:rPr>
        <w:t>’s policies regarding equal employment opportunity and that the</w:t>
      </w:r>
      <w:r w:rsidR="003D24FE">
        <w:rPr>
          <w:rFonts w:ascii="Century Gothic" w:hAnsi="Century Gothic"/>
        </w:rPr>
        <w:t xml:space="preserve"> city</w:t>
      </w:r>
      <w:r w:rsidRPr="00F42007">
        <w:rPr>
          <w:rFonts w:ascii="Century Gothic" w:hAnsi="Century Gothic"/>
        </w:rPr>
        <w:t xml:space="preserve"> aims to provide a workplace free of harassment and discrimination. I will bring any questions or concerns I have regarding equal employment opportunities, discrimination, retaliation or harassment </w:t>
      </w:r>
      <w:r w:rsidR="00052C3C">
        <w:rPr>
          <w:rFonts w:ascii="Century Gothic" w:hAnsi="Century Gothic"/>
        </w:rPr>
        <w:t>to the City Administrator</w:t>
      </w:r>
      <w:r w:rsidRPr="00F42007">
        <w:rPr>
          <w:rFonts w:ascii="Century Gothic" w:hAnsi="Century Gothic"/>
        </w:rPr>
        <w:t>, or any trusted manager or supervisor.</w:t>
      </w:r>
    </w:p>
    <w:p w14:paraId="21F3CF6F" w14:textId="725965A2" w:rsidR="002F3720" w:rsidRPr="00F42007" w:rsidRDefault="002F3720" w:rsidP="002F3720">
      <w:pPr>
        <w:spacing w:before="120"/>
        <w:jc w:val="both"/>
        <w:rPr>
          <w:rFonts w:ascii="Century Gothic" w:hAnsi="Century Gothic"/>
        </w:rPr>
      </w:pPr>
      <w:r w:rsidRPr="2A76E20A">
        <w:rPr>
          <w:rFonts w:ascii="Century Gothic" w:hAnsi="Century Gothic"/>
        </w:rPr>
        <w:t xml:space="preserve">During my employment with </w:t>
      </w:r>
      <w:r w:rsidR="003D24FE">
        <w:rPr>
          <w:rFonts w:ascii="Century Gothic" w:hAnsi="Century Gothic"/>
        </w:rPr>
        <w:t>the city</w:t>
      </w:r>
      <w:r w:rsidRPr="2A76E20A">
        <w:rPr>
          <w:rFonts w:ascii="Century Gothic" w:hAnsi="Century Gothic"/>
        </w:rPr>
        <w:t>, I understand that it is my responsibility to remain informed about the policies as revisions, updates and new polices are issued, and to ask questions about any interpretation of any of the policies.</w:t>
      </w:r>
    </w:p>
    <w:p w14:paraId="21698B0D" w14:textId="77777777" w:rsidR="002F3720" w:rsidRPr="00F42007" w:rsidRDefault="002F3720" w:rsidP="002F3720">
      <w:pPr>
        <w:spacing w:before="120"/>
        <w:jc w:val="both"/>
        <w:rPr>
          <w:rFonts w:ascii="Century Gothic" w:hAnsi="Century Gothic"/>
        </w:rPr>
      </w:pPr>
      <w:r w:rsidRPr="00F42007">
        <w:rPr>
          <w:rFonts w:ascii="Century Gothic" w:hAnsi="Century Gothic"/>
        </w:rPr>
        <w:t>I have read this acknowledgement carefully before signing.</w:t>
      </w:r>
    </w:p>
    <w:p w14:paraId="69082E43" w14:textId="77777777" w:rsidR="002F3720" w:rsidRPr="00F42007" w:rsidRDefault="002F3720" w:rsidP="002F3720">
      <w:pPr>
        <w:spacing w:before="120"/>
        <w:jc w:val="both"/>
        <w:rPr>
          <w:rFonts w:ascii="Century Gothic" w:hAnsi="Century Gothic"/>
        </w:rPr>
      </w:pPr>
    </w:p>
    <w:p w14:paraId="79E3B78C" w14:textId="77777777" w:rsidR="002F3720" w:rsidRPr="00F42007" w:rsidRDefault="002F3720" w:rsidP="002F3720">
      <w:pPr>
        <w:spacing w:before="120"/>
        <w:jc w:val="both"/>
        <w:rPr>
          <w:rFonts w:ascii="Century Gothic" w:hAnsi="Century Gothic"/>
        </w:rPr>
      </w:pPr>
      <w:r w:rsidRPr="00F42007">
        <w:rPr>
          <w:rFonts w:ascii="Century Gothic" w:hAnsi="Century Gothic"/>
        </w:rPr>
        <w:t>______________________________________________</w:t>
      </w:r>
      <w:r w:rsidRPr="00F42007">
        <w:rPr>
          <w:rFonts w:ascii="Century Gothic" w:hAnsi="Century Gothic"/>
        </w:rPr>
        <w:tab/>
        <w:t>____________________</w:t>
      </w:r>
    </w:p>
    <w:p w14:paraId="300575B0" w14:textId="77777777" w:rsidR="002F3720" w:rsidRPr="00F42007" w:rsidRDefault="002F3720" w:rsidP="002F3720">
      <w:pPr>
        <w:tabs>
          <w:tab w:val="left" w:pos="5760"/>
        </w:tabs>
        <w:spacing w:before="120"/>
        <w:jc w:val="both"/>
        <w:rPr>
          <w:rFonts w:ascii="Century Gothic" w:hAnsi="Century Gothic"/>
        </w:rPr>
      </w:pPr>
      <w:r w:rsidRPr="00F42007">
        <w:rPr>
          <w:rFonts w:ascii="Century Gothic" w:hAnsi="Century Gothic"/>
        </w:rPr>
        <w:t xml:space="preserve">Employee Signature </w:t>
      </w:r>
      <w:r w:rsidRPr="00F42007">
        <w:rPr>
          <w:rFonts w:ascii="Century Gothic" w:hAnsi="Century Gothic"/>
        </w:rPr>
        <w:tab/>
        <w:t>Date</w:t>
      </w:r>
    </w:p>
    <w:p w14:paraId="5C80B648" w14:textId="77777777" w:rsidR="002F3720" w:rsidRPr="00F42007" w:rsidRDefault="002F3720" w:rsidP="002F3720">
      <w:pPr>
        <w:spacing w:before="120"/>
        <w:jc w:val="both"/>
        <w:rPr>
          <w:rFonts w:ascii="Century Gothic" w:hAnsi="Century Gothic"/>
        </w:rPr>
      </w:pPr>
      <w:r w:rsidRPr="00F42007">
        <w:rPr>
          <w:rFonts w:ascii="Century Gothic" w:hAnsi="Century Gothic"/>
        </w:rPr>
        <w:t>The original of this document will be kept in the Employee’s personnel file. A copy will be provided to the Employee upon request.</w:t>
      </w:r>
    </w:p>
    <w:p w14:paraId="50DDBDB9" w14:textId="77777777" w:rsidR="002F3720" w:rsidRPr="00F42007" w:rsidRDefault="002F3720" w:rsidP="002F3720">
      <w:pPr>
        <w:rPr>
          <w:rFonts w:ascii="Century Gothic" w:eastAsiaTheme="majorEastAsia" w:hAnsi="Century Gothic" w:cstheme="majorBidi"/>
          <w:bCs/>
          <w:color w:val="8064A2" w:themeColor="accent4"/>
        </w:rPr>
      </w:pPr>
      <w:r w:rsidRPr="00F42007">
        <w:rPr>
          <w:rFonts w:ascii="Century Gothic" w:hAnsi="Century Gothic"/>
          <w:b/>
          <w:color w:val="8064A2" w:themeColor="accent4"/>
        </w:rPr>
        <w:br w:type="page"/>
      </w:r>
    </w:p>
    <w:p w14:paraId="0000079A" w14:textId="77777777" w:rsidR="00167E24" w:rsidRDefault="00167E24">
      <w:pPr>
        <w:jc w:val="center"/>
        <w:rPr>
          <w:rFonts w:ascii="Arial" w:eastAsia="Arial" w:hAnsi="Arial" w:cs="Arial"/>
          <w:b/>
        </w:rPr>
      </w:pPr>
    </w:p>
    <w:p w14:paraId="7735E641" w14:textId="77777777" w:rsidR="000E01F2" w:rsidRPr="00F42007" w:rsidRDefault="000E01F2" w:rsidP="000E01F2">
      <w:pPr>
        <w:pStyle w:val="Heading2"/>
        <w:spacing w:before="120"/>
        <w:jc w:val="both"/>
        <w:rPr>
          <w:rFonts w:ascii="Century Gothic" w:hAnsi="Century Gothic"/>
          <w:b w:val="0"/>
          <w:color w:val="8064A2" w:themeColor="accent4"/>
          <w:sz w:val="22"/>
          <w:szCs w:val="22"/>
        </w:rPr>
      </w:pPr>
      <w:bookmarkStart w:id="179" w:name="_Toc63952885"/>
      <w:r w:rsidRPr="00F42007">
        <w:rPr>
          <w:rFonts w:ascii="Century Gothic" w:hAnsi="Century Gothic"/>
          <w:b w:val="0"/>
          <w:color w:val="8064A2" w:themeColor="accent4"/>
          <w:sz w:val="22"/>
          <w:szCs w:val="22"/>
        </w:rPr>
        <w:t>VERSION TWO: For Employees Covered Under a CBA</w:t>
      </w:r>
      <w:bookmarkEnd w:id="179"/>
    </w:p>
    <w:p w14:paraId="612A5F10" w14:textId="4C4D26A6" w:rsidR="000E01F2" w:rsidRPr="00F42007" w:rsidRDefault="000E01F2" w:rsidP="00052C3C">
      <w:pPr>
        <w:rPr>
          <w:rFonts w:ascii="Century Gothic" w:hAnsi="Century Gothic"/>
        </w:rPr>
      </w:pPr>
      <w:r w:rsidRPr="00F42007">
        <w:rPr>
          <w:rFonts w:ascii="Century Gothic" w:hAnsi="Century Gothic"/>
        </w:rPr>
        <w:t>Acknowledgment of Receipt of 202</w:t>
      </w:r>
      <w:r>
        <w:rPr>
          <w:rFonts w:ascii="Century Gothic" w:hAnsi="Century Gothic"/>
        </w:rPr>
        <w:t>1</w:t>
      </w:r>
      <w:r w:rsidRPr="00F42007">
        <w:rPr>
          <w:rFonts w:ascii="Century Gothic" w:hAnsi="Century Gothic"/>
        </w:rPr>
        <w:t xml:space="preserve"> </w:t>
      </w:r>
      <w:r w:rsidR="00052C3C">
        <w:rPr>
          <w:rFonts w:ascii="Century Gothic" w:hAnsi="Century Gothic"/>
        </w:rPr>
        <w:t xml:space="preserve">Employee Handbook </w:t>
      </w:r>
      <w:r w:rsidRPr="00F42007">
        <w:rPr>
          <w:rFonts w:ascii="Century Gothic" w:hAnsi="Century Gothic"/>
        </w:rPr>
        <w:t>I acknowledge that I have received and will read a copy of [</w:t>
      </w:r>
      <w:r w:rsidR="00933084">
        <w:rPr>
          <w:rFonts w:ascii="Century Gothic" w:hAnsi="Century Gothic"/>
        </w:rPr>
        <w:t>The city</w:t>
      </w:r>
      <w:r w:rsidRPr="00F42007">
        <w:rPr>
          <w:rFonts w:ascii="Century Gothic" w:hAnsi="Century Gothic"/>
        </w:rPr>
        <w:t>]’s 202</w:t>
      </w:r>
      <w:r>
        <w:rPr>
          <w:rFonts w:ascii="Century Gothic" w:hAnsi="Century Gothic"/>
        </w:rPr>
        <w:t>1</w:t>
      </w:r>
      <w:r w:rsidR="00052C3C">
        <w:rPr>
          <w:rFonts w:ascii="Century Gothic" w:hAnsi="Century Gothic"/>
        </w:rPr>
        <w:t>Employee Handbook</w:t>
      </w:r>
      <w:r w:rsidRPr="00F42007">
        <w:rPr>
          <w:rFonts w:ascii="Century Gothic" w:hAnsi="Century Gothic"/>
          <w:color w:val="8064A2" w:themeColor="accent4"/>
        </w:rPr>
        <w:t xml:space="preserve">. </w:t>
      </w:r>
      <w:r w:rsidRPr="00F42007">
        <w:rPr>
          <w:rFonts w:ascii="Century Gothic" w:hAnsi="Century Gothic"/>
        </w:rPr>
        <w:t xml:space="preserve">I also understand that a copy of the </w:t>
      </w:r>
      <w:r w:rsidR="00052C3C">
        <w:rPr>
          <w:rFonts w:ascii="Century Gothic" w:hAnsi="Century Gothic"/>
        </w:rPr>
        <w:t xml:space="preserve">Employee Handbook </w:t>
      </w:r>
      <w:r w:rsidRPr="00F42007">
        <w:rPr>
          <w:rFonts w:ascii="Century Gothic" w:hAnsi="Century Gothic"/>
        </w:rPr>
        <w:t xml:space="preserve">is available to me at any time to review in the </w:t>
      </w:r>
      <w:r w:rsidR="00052C3C">
        <w:rPr>
          <w:rFonts w:ascii="Century Gothic" w:hAnsi="Century Gothic"/>
        </w:rPr>
        <w:t>office of the City Administrator.</w:t>
      </w:r>
    </w:p>
    <w:p w14:paraId="318DE21F" w14:textId="35DC84A2" w:rsidR="000E01F2" w:rsidRPr="00F42007" w:rsidRDefault="000E01F2" w:rsidP="000E01F2">
      <w:pPr>
        <w:spacing w:before="120"/>
        <w:jc w:val="both"/>
        <w:rPr>
          <w:rFonts w:ascii="Century Gothic" w:hAnsi="Century Gothic"/>
        </w:rPr>
      </w:pPr>
      <w:r w:rsidRPr="00F42007">
        <w:rPr>
          <w:rFonts w:ascii="Century Gothic" w:hAnsi="Century Gothic"/>
        </w:rPr>
        <w:t xml:space="preserve">I understand that </w:t>
      </w:r>
      <w:r w:rsidR="00052C3C">
        <w:rPr>
          <w:rFonts w:ascii="Century Gothic" w:hAnsi="Century Gothic"/>
        </w:rPr>
        <w:t xml:space="preserve">the city </w:t>
      </w:r>
      <w:r w:rsidRPr="00F42007">
        <w:rPr>
          <w:rFonts w:ascii="Century Gothic" w:hAnsi="Century Gothic"/>
        </w:rPr>
        <w:t xml:space="preserve">has adopted the </w:t>
      </w:r>
      <w:r w:rsidR="00052C3C">
        <w:rPr>
          <w:rFonts w:ascii="Century Gothic" w:hAnsi="Century Gothic"/>
        </w:rPr>
        <w:t xml:space="preserve">Employee Handbook </w:t>
      </w:r>
      <w:r w:rsidRPr="00F42007">
        <w:rPr>
          <w:rFonts w:ascii="Century Gothic" w:hAnsi="Century Gothic"/>
        </w:rPr>
        <w:t xml:space="preserve">only as a general guide about policies, work rules and the work environment. I acknowledge that the </w:t>
      </w:r>
      <w:r w:rsidR="00052C3C">
        <w:rPr>
          <w:rFonts w:ascii="Century Gothic" w:hAnsi="Century Gothic"/>
        </w:rPr>
        <w:t xml:space="preserve">Employee Handbook </w:t>
      </w:r>
      <w:r w:rsidRPr="00F42007">
        <w:rPr>
          <w:rFonts w:ascii="Century Gothic" w:hAnsi="Century Gothic"/>
        </w:rPr>
        <w:t>are not an employment contract and are not intended to give me any express or implied right to continued employment or to any other term or condition of employment.</w:t>
      </w:r>
    </w:p>
    <w:p w14:paraId="2B289C06" w14:textId="1FECD26F" w:rsidR="000E01F2" w:rsidRPr="00F42007" w:rsidRDefault="000E01F2" w:rsidP="000E01F2">
      <w:pPr>
        <w:spacing w:before="120"/>
        <w:jc w:val="both"/>
        <w:rPr>
          <w:rFonts w:ascii="Century Gothic" w:hAnsi="Century Gothic"/>
        </w:rPr>
      </w:pPr>
      <w:r w:rsidRPr="00F42007">
        <w:rPr>
          <w:rFonts w:ascii="Century Gothic" w:hAnsi="Century Gothic"/>
        </w:rPr>
        <w:t>I will bring any questions or concerns I have regarding equal employment opportunities, discrimination, retaliation or harassment to</w:t>
      </w:r>
      <w:r w:rsidR="00052C3C">
        <w:rPr>
          <w:rFonts w:ascii="Century Gothic" w:hAnsi="Century Gothic"/>
        </w:rPr>
        <w:t xml:space="preserve"> the City Administrator</w:t>
      </w:r>
      <w:r w:rsidRPr="00F42007">
        <w:rPr>
          <w:rFonts w:ascii="Century Gothic" w:hAnsi="Century Gothic"/>
        </w:rPr>
        <w:t>, or any trusted manager or supervisor. I understand that I may bring complaints about these issues to my shop steward or trusted union representative, but that [</w:t>
      </w:r>
      <w:r w:rsidR="00933084">
        <w:rPr>
          <w:rFonts w:ascii="Century Gothic" w:hAnsi="Century Gothic"/>
        </w:rPr>
        <w:t>The city</w:t>
      </w:r>
      <w:r w:rsidRPr="00F42007">
        <w:rPr>
          <w:rFonts w:ascii="Century Gothic" w:hAnsi="Century Gothic"/>
        </w:rPr>
        <w:t>] may not be able to address the issue unless notice is provided to [</w:t>
      </w:r>
      <w:r w:rsidR="00933084">
        <w:rPr>
          <w:rFonts w:ascii="Century Gothic" w:hAnsi="Century Gothic"/>
        </w:rPr>
        <w:t>The city</w:t>
      </w:r>
      <w:r w:rsidRPr="00F42007">
        <w:rPr>
          <w:rFonts w:ascii="Century Gothic" w:hAnsi="Century Gothic"/>
        </w:rPr>
        <w:t>] by you or the shop steward/union representative.</w:t>
      </w:r>
    </w:p>
    <w:p w14:paraId="4FF66713" w14:textId="46D08B5E" w:rsidR="000E01F2" w:rsidRPr="00F42007" w:rsidRDefault="000E01F2" w:rsidP="000E01F2">
      <w:pPr>
        <w:spacing w:before="120"/>
        <w:jc w:val="both"/>
        <w:rPr>
          <w:rFonts w:ascii="Century Gothic" w:hAnsi="Century Gothic"/>
        </w:rPr>
      </w:pPr>
      <w:r w:rsidRPr="2A76E20A">
        <w:rPr>
          <w:rFonts w:ascii="Century Gothic" w:hAnsi="Century Gothic"/>
        </w:rPr>
        <w:t xml:space="preserve">During my employment with </w:t>
      </w:r>
      <w:r w:rsidR="00052C3C">
        <w:rPr>
          <w:rFonts w:ascii="Century Gothic" w:hAnsi="Century Gothic"/>
        </w:rPr>
        <w:t>the city</w:t>
      </w:r>
      <w:r w:rsidR="00B324AD">
        <w:rPr>
          <w:rFonts w:ascii="Century Gothic" w:hAnsi="Century Gothic"/>
        </w:rPr>
        <w:t>,</w:t>
      </w:r>
      <w:r w:rsidR="00052C3C">
        <w:rPr>
          <w:rFonts w:ascii="Century Gothic" w:hAnsi="Century Gothic"/>
        </w:rPr>
        <w:t xml:space="preserve"> </w:t>
      </w:r>
      <w:r w:rsidRPr="2A76E20A">
        <w:rPr>
          <w:rFonts w:ascii="Century Gothic" w:hAnsi="Century Gothic"/>
        </w:rPr>
        <w:t>I understand that it is my responsibility to remain informed about the policies as revisions, updates and new polices are issued, and to ask questions about any interpretation of any of the policies.</w:t>
      </w:r>
    </w:p>
    <w:p w14:paraId="3ADD1606" w14:textId="77777777" w:rsidR="000E01F2" w:rsidRPr="00F42007" w:rsidRDefault="000E01F2" w:rsidP="000E01F2">
      <w:pPr>
        <w:spacing w:before="120"/>
        <w:jc w:val="both"/>
        <w:rPr>
          <w:rFonts w:ascii="Century Gothic" w:hAnsi="Century Gothic"/>
        </w:rPr>
      </w:pPr>
      <w:r w:rsidRPr="00F42007">
        <w:rPr>
          <w:rFonts w:ascii="Century Gothic" w:hAnsi="Century Gothic"/>
        </w:rPr>
        <w:t>I have read this acknowledgement carefully before signing.</w:t>
      </w:r>
    </w:p>
    <w:p w14:paraId="4EA2C104" w14:textId="77777777" w:rsidR="000E01F2" w:rsidRPr="00F42007" w:rsidRDefault="000E01F2" w:rsidP="000E01F2">
      <w:pPr>
        <w:spacing w:before="120"/>
        <w:jc w:val="both"/>
        <w:rPr>
          <w:rFonts w:ascii="Century Gothic" w:hAnsi="Century Gothic"/>
        </w:rPr>
      </w:pPr>
    </w:p>
    <w:p w14:paraId="54D39250" w14:textId="77777777" w:rsidR="000E01F2" w:rsidRPr="00F42007" w:rsidRDefault="000E01F2" w:rsidP="000E01F2">
      <w:pPr>
        <w:spacing w:before="120"/>
        <w:jc w:val="both"/>
        <w:rPr>
          <w:rFonts w:ascii="Century Gothic" w:hAnsi="Century Gothic"/>
        </w:rPr>
      </w:pPr>
      <w:r w:rsidRPr="00F42007">
        <w:rPr>
          <w:rFonts w:ascii="Century Gothic" w:hAnsi="Century Gothic"/>
        </w:rPr>
        <w:t>______________________________________________</w:t>
      </w:r>
      <w:r w:rsidRPr="00F42007">
        <w:rPr>
          <w:rFonts w:ascii="Century Gothic" w:hAnsi="Century Gothic"/>
        </w:rPr>
        <w:tab/>
        <w:t>____________________</w:t>
      </w:r>
    </w:p>
    <w:p w14:paraId="53A0FB6D" w14:textId="77777777" w:rsidR="000E01F2" w:rsidRPr="00F42007" w:rsidRDefault="000E01F2" w:rsidP="000E01F2">
      <w:pPr>
        <w:tabs>
          <w:tab w:val="left" w:pos="5760"/>
        </w:tabs>
        <w:spacing w:before="120"/>
        <w:jc w:val="both"/>
        <w:rPr>
          <w:rFonts w:ascii="Century Gothic" w:hAnsi="Century Gothic"/>
        </w:rPr>
      </w:pPr>
      <w:r w:rsidRPr="00F42007">
        <w:rPr>
          <w:rFonts w:ascii="Century Gothic" w:hAnsi="Century Gothic"/>
        </w:rPr>
        <w:t xml:space="preserve">Employee Signature </w:t>
      </w:r>
      <w:r w:rsidRPr="00F42007">
        <w:rPr>
          <w:rFonts w:ascii="Century Gothic" w:hAnsi="Century Gothic"/>
        </w:rPr>
        <w:tab/>
        <w:t>Date</w:t>
      </w:r>
    </w:p>
    <w:p w14:paraId="61DA61CF" w14:textId="77777777" w:rsidR="000E01F2" w:rsidRPr="00F42007" w:rsidRDefault="000E01F2" w:rsidP="000E01F2">
      <w:pPr>
        <w:spacing w:before="120"/>
        <w:jc w:val="both"/>
        <w:rPr>
          <w:rFonts w:ascii="Century Gothic" w:hAnsi="Century Gothic"/>
        </w:rPr>
      </w:pPr>
      <w:r w:rsidRPr="00F42007">
        <w:rPr>
          <w:rFonts w:ascii="Century Gothic" w:hAnsi="Century Gothic"/>
        </w:rPr>
        <w:t>The original of this document will be kept in the Employee’s personnel file. A copy will be provided to the Employee upon request.</w:t>
      </w:r>
    </w:p>
    <w:p w14:paraId="11E71A8B" w14:textId="77777777" w:rsidR="000E01F2" w:rsidRPr="00F42007" w:rsidRDefault="000E01F2" w:rsidP="000E01F2">
      <w:pPr>
        <w:spacing w:before="120"/>
        <w:jc w:val="both"/>
        <w:rPr>
          <w:rFonts w:ascii="Century Gothic" w:hAnsi="Century Gothic"/>
        </w:rPr>
      </w:pPr>
    </w:p>
    <w:p w14:paraId="0000079C" w14:textId="77777777" w:rsidR="00167E24" w:rsidRDefault="00167E24">
      <w:pPr>
        <w:jc w:val="center"/>
        <w:rPr>
          <w:rFonts w:ascii="Arial" w:eastAsia="Arial" w:hAnsi="Arial" w:cs="Arial"/>
          <w:b/>
        </w:rPr>
      </w:pPr>
    </w:p>
    <w:p w14:paraId="0000079D" w14:textId="77777777" w:rsidR="00167E24" w:rsidRDefault="00167E24">
      <w:pPr>
        <w:jc w:val="center"/>
        <w:rPr>
          <w:rFonts w:ascii="Arial" w:eastAsia="Arial" w:hAnsi="Arial" w:cs="Arial"/>
          <w:b/>
        </w:rPr>
      </w:pPr>
    </w:p>
    <w:p w14:paraId="0000079E" w14:textId="77777777" w:rsidR="00167E24" w:rsidRDefault="00167E24">
      <w:pPr>
        <w:jc w:val="center"/>
        <w:rPr>
          <w:rFonts w:ascii="Arial" w:eastAsia="Arial" w:hAnsi="Arial" w:cs="Arial"/>
          <w:b/>
        </w:rPr>
      </w:pPr>
    </w:p>
    <w:p w14:paraId="0000079F" w14:textId="77777777" w:rsidR="00167E24" w:rsidRDefault="00167E24">
      <w:pPr>
        <w:jc w:val="center"/>
        <w:rPr>
          <w:rFonts w:ascii="Arial" w:eastAsia="Arial" w:hAnsi="Arial" w:cs="Arial"/>
          <w:b/>
        </w:rPr>
      </w:pPr>
    </w:p>
    <w:p w14:paraId="000007A0" w14:textId="77777777" w:rsidR="00167E24" w:rsidRDefault="00167E24">
      <w:pPr>
        <w:jc w:val="center"/>
        <w:rPr>
          <w:rFonts w:ascii="Arial" w:eastAsia="Arial" w:hAnsi="Arial" w:cs="Arial"/>
          <w:b/>
        </w:rPr>
      </w:pPr>
    </w:p>
    <w:p w14:paraId="000007A1" w14:textId="77777777" w:rsidR="00167E24" w:rsidRDefault="00167E24">
      <w:pPr>
        <w:jc w:val="center"/>
        <w:rPr>
          <w:rFonts w:ascii="Arial" w:eastAsia="Arial" w:hAnsi="Arial" w:cs="Arial"/>
          <w:b/>
        </w:rPr>
      </w:pPr>
    </w:p>
    <w:p w14:paraId="000007A2" w14:textId="77777777" w:rsidR="00167E24" w:rsidRDefault="00167E24">
      <w:pPr>
        <w:jc w:val="center"/>
        <w:rPr>
          <w:rFonts w:ascii="Arial" w:eastAsia="Arial" w:hAnsi="Arial" w:cs="Arial"/>
          <w:b/>
        </w:rPr>
      </w:pPr>
    </w:p>
    <w:p w14:paraId="000007A3" w14:textId="77777777" w:rsidR="00167E24" w:rsidRDefault="00167E24">
      <w:pPr>
        <w:jc w:val="center"/>
        <w:rPr>
          <w:rFonts w:ascii="Arial" w:eastAsia="Arial" w:hAnsi="Arial" w:cs="Arial"/>
          <w:b/>
        </w:rPr>
      </w:pPr>
    </w:p>
    <w:p w14:paraId="000007A4" w14:textId="77777777" w:rsidR="00167E24" w:rsidRDefault="00167E24">
      <w:pPr>
        <w:jc w:val="center"/>
        <w:rPr>
          <w:rFonts w:ascii="Arial" w:eastAsia="Arial" w:hAnsi="Arial" w:cs="Arial"/>
          <w:b/>
        </w:rPr>
      </w:pPr>
    </w:p>
    <w:p w14:paraId="000007A5" w14:textId="77777777" w:rsidR="00167E24" w:rsidRDefault="00167E24">
      <w:pPr>
        <w:jc w:val="center"/>
        <w:rPr>
          <w:rFonts w:ascii="Arial" w:eastAsia="Arial" w:hAnsi="Arial" w:cs="Arial"/>
          <w:b/>
        </w:rPr>
      </w:pPr>
    </w:p>
    <w:p w14:paraId="000007A6" w14:textId="77777777" w:rsidR="00167E24" w:rsidRDefault="00167E24">
      <w:pPr>
        <w:jc w:val="center"/>
        <w:rPr>
          <w:rFonts w:ascii="Arial" w:eastAsia="Arial" w:hAnsi="Arial" w:cs="Arial"/>
          <w:b/>
        </w:rPr>
      </w:pPr>
    </w:p>
    <w:p w14:paraId="7DE9A999" w14:textId="4352C750" w:rsidR="00382CD4" w:rsidRPr="00382CD4" w:rsidRDefault="00382CD4" w:rsidP="00382CD4">
      <w:pPr>
        <w:tabs>
          <w:tab w:val="left" w:pos="2775"/>
        </w:tabs>
        <w:rPr>
          <w:rFonts w:ascii="Arial" w:eastAsia="Arial" w:hAnsi="Arial" w:cs="Arial"/>
        </w:rPr>
      </w:pPr>
    </w:p>
    <w:sectPr w:rsidR="00382CD4" w:rsidRPr="00382CD4">
      <w:type w:val="continuous"/>
      <w:pgSz w:w="12240" w:h="15840"/>
      <w:pgMar w:top="1440" w:right="1440" w:bottom="1440" w:left="144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6" w:author="Author" w:initials="A">
    <w:p w14:paraId="49DE3F8C" w14:textId="2AD0DFEF" w:rsidR="00227D80" w:rsidRDefault="00227D80" w:rsidP="00227D80">
      <w:pPr>
        <w:pStyle w:val="CommentText"/>
      </w:pPr>
      <w:r>
        <w:rPr>
          <w:rStyle w:val="CommentReference"/>
        </w:rPr>
        <w:annotationRef/>
      </w:r>
      <w:r>
        <w:t>Describe: (1) How an employee is to report an absence/tardy, e.g., via phone, text message or email; and (2) How far in advance of a shift/</w:t>
      </w:r>
      <w:r w:rsidR="00F371B2">
        <w:t>workday</w:t>
      </w:r>
      <w:r>
        <w:t xml:space="preserve"> the notice must be provided (minutes or hours).</w:t>
      </w:r>
    </w:p>
  </w:comment>
  <w:comment w:id="98" w:author="Sharon Harris" w:date="2021-07-22T08:42:00Z" w:initials="SH">
    <w:p w14:paraId="053BCAF5" w14:textId="0116E9E3" w:rsidR="00E37C12" w:rsidRDefault="00E37C12">
      <w:pPr>
        <w:pStyle w:val="CommentText"/>
      </w:pPr>
      <w:r>
        <w:rPr>
          <w:rStyle w:val="CommentReference"/>
        </w:rPr>
        <w:annotationRef/>
      </w:r>
      <w:r>
        <w:t>I changed the language to “vacation” instead of annual leave</w:t>
      </w:r>
    </w:p>
  </w:comment>
  <w:comment w:id="99" w:author="Sharon Harris" w:date="2021-07-22T08:44:00Z" w:initials="SH">
    <w:p w14:paraId="164A38CE" w14:textId="5A571C33" w:rsidR="00E37C12" w:rsidRDefault="00E37C12">
      <w:pPr>
        <w:pStyle w:val="CommentText"/>
      </w:pPr>
      <w:r>
        <w:rPr>
          <w:rStyle w:val="CommentReference"/>
        </w:rPr>
        <w:annotationRef/>
      </w:r>
      <w:r>
        <w:t xml:space="preserve">Change the </w:t>
      </w:r>
      <w:r w:rsidR="00DD123C">
        <w:t>actual form</w:t>
      </w:r>
      <w:r>
        <w:t xml:space="preserve"> to read Vacation Leave Request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DE3F8C" w15:done="0"/>
  <w15:commentEx w15:paraId="053BCAF5" w15:done="0"/>
  <w15:commentEx w15:paraId="164A38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A3ADDC" w16cex:dateUtc="2021-07-22T15:42:00Z"/>
  <w16cex:commentExtensible w16cex:durableId="24A3AE5A" w16cex:dateUtc="2021-07-22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DE3F8C" w16cid:durableId="1E1C62B5"/>
  <w16cid:commentId w16cid:paraId="053BCAF5" w16cid:durableId="24A3ADDC"/>
  <w16cid:commentId w16cid:paraId="164A38CE" w16cid:durableId="24A3AE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F4E22" w14:textId="77777777" w:rsidR="00F20D62" w:rsidRDefault="00F20D62">
      <w:r>
        <w:separator/>
      </w:r>
    </w:p>
  </w:endnote>
  <w:endnote w:type="continuationSeparator" w:id="0">
    <w:p w14:paraId="67103A0C" w14:textId="77777777" w:rsidR="00F20D62" w:rsidRDefault="00F2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43EE5" w14:textId="77777777" w:rsidR="00FD19FA" w:rsidRDefault="00FD1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9E6" w14:textId="77777777" w:rsidR="00167E24" w:rsidRDefault="002E35BC">
    <w:pPr>
      <w:pBdr>
        <w:top w:val="nil"/>
        <w:left w:val="nil"/>
        <w:bottom w:val="nil"/>
        <w:right w:val="nil"/>
        <w:between w:val="nil"/>
      </w:pBdr>
      <w:tabs>
        <w:tab w:val="left" w:pos="7845"/>
      </w:tabs>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4F4AE" w14:textId="77777777" w:rsidR="00FD19FA" w:rsidRDefault="00FD19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9E2" w14:textId="77777777" w:rsidR="00167E24" w:rsidRDefault="00167E24"/>
  <w:p w14:paraId="000009E3" w14:textId="77777777" w:rsidR="00167E24" w:rsidRDefault="00167E24">
    <w:pPr>
      <w:rPr>
        <w:rFonts w:ascii="Courier New" w:eastAsia="Courier New" w:hAnsi="Courier New" w:cs="Courier New"/>
      </w:rPr>
    </w:pPr>
  </w:p>
  <w:p w14:paraId="000009E4" w14:textId="54C483DC" w:rsidR="00167E24" w:rsidRDefault="002E35BC">
    <w:pPr>
      <w:jc w:val="right"/>
      <w:rPr>
        <w:rFonts w:ascii="Arial" w:eastAsia="Arial" w:hAnsi="Arial" w:cs="Arial"/>
        <w:sz w:val="20"/>
        <w:szCs w:val="20"/>
      </w:rPr>
    </w:pPr>
    <w:r>
      <w:rPr>
        <w:rFonts w:ascii="Arial" w:eastAsia="Arial" w:hAnsi="Arial" w:cs="Arial"/>
        <w:sz w:val="20"/>
        <w:szCs w:val="20"/>
      </w:rPr>
      <w:t xml:space="preserve">City of Oakridge Personnel Manual 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AE4C89">
      <w:rPr>
        <w:rFonts w:ascii="Arial" w:eastAsia="Arial" w:hAnsi="Arial" w:cs="Arial"/>
        <w:noProof/>
        <w:sz w:val="20"/>
        <w:szCs w:val="20"/>
      </w:rPr>
      <w:t>4</w:t>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AE4C89">
      <w:rPr>
        <w:rFonts w:ascii="Arial" w:eastAsia="Arial" w:hAnsi="Arial" w:cs="Arial"/>
        <w:noProof/>
        <w:sz w:val="20"/>
        <w:szCs w:val="20"/>
      </w:rPr>
      <w:t>5</w:t>
    </w:r>
    <w:r>
      <w:rPr>
        <w:rFonts w:ascii="Arial" w:eastAsia="Arial" w:hAnsi="Arial" w:cs="Arial"/>
        <w:sz w:val="20"/>
        <w:szCs w:val="20"/>
      </w:rPr>
      <w:fldChar w:fldCharType="end"/>
    </w:r>
  </w:p>
  <w:p w14:paraId="000009E5" w14:textId="51216C47" w:rsidR="00167E24" w:rsidRPr="00FD19FA" w:rsidRDefault="002E35BC">
    <w:pPr>
      <w:jc w:val="right"/>
      <w:rPr>
        <w:rFonts w:ascii="Arial" w:eastAsia="Arial" w:hAnsi="Arial" w:cs="Arial"/>
        <w:sz w:val="20"/>
        <w:szCs w:val="20"/>
      </w:rPr>
    </w:pPr>
    <w:r>
      <w:rPr>
        <w:rFonts w:ascii="Arial" w:eastAsia="Arial" w:hAnsi="Arial" w:cs="Arial"/>
        <w:sz w:val="20"/>
        <w:szCs w:val="20"/>
      </w:rPr>
      <w:t>Revised</w:t>
    </w:r>
    <w:r w:rsidRPr="00FD19FA">
      <w:rPr>
        <w:rFonts w:ascii="Arial" w:eastAsia="Arial" w:hAnsi="Arial" w:cs="Arial"/>
        <w:sz w:val="20"/>
        <w:szCs w:val="20"/>
      </w:rPr>
      <w:t>:</w:t>
    </w:r>
    <w:r w:rsidR="00E63D16" w:rsidRPr="00FD19FA">
      <w:rPr>
        <w:rFonts w:ascii="Arial" w:eastAsia="Arial" w:hAnsi="Arial" w:cs="Arial"/>
        <w:sz w:val="20"/>
        <w:szCs w:val="20"/>
      </w:rPr>
      <w:t xml:space="preserve"> July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D03F5" w14:textId="77777777" w:rsidR="00F20D62" w:rsidRDefault="00F20D62">
      <w:r>
        <w:separator/>
      </w:r>
    </w:p>
  </w:footnote>
  <w:footnote w:type="continuationSeparator" w:id="0">
    <w:p w14:paraId="74EB5132" w14:textId="77777777" w:rsidR="00F20D62" w:rsidRDefault="00F2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28A63" w14:textId="77777777" w:rsidR="00FD19FA" w:rsidRDefault="00FD1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ADFC8" w14:textId="77777777" w:rsidR="00FD19FA" w:rsidRDefault="00FD1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13682" w14:textId="77777777" w:rsidR="00FD19FA" w:rsidRDefault="00FD1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50C75"/>
    <w:multiLevelType w:val="hybridMultilevel"/>
    <w:tmpl w:val="9D1CE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A2000F"/>
    <w:multiLevelType w:val="hybridMultilevel"/>
    <w:tmpl w:val="4D26239E"/>
    <w:lvl w:ilvl="0" w:tplc="B0FAF99A">
      <w:start w:val="6"/>
      <w:numFmt w:val="upperRoman"/>
      <w:lvlText w:val="%1."/>
      <w:lvlJc w:val="right"/>
      <w:pPr>
        <w:ind w:left="1080" w:hanging="720"/>
      </w:pPr>
      <w:rPr>
        <w:rFonts w:hint="default"/>
        <w:b/>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0785"/>
    <w:multiLevelType w:val="hybridMultilevel"/>
    <w:tmpl w:val="5314B98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F5E2E7E"/>
    <w:multiLevelType w:val="hybridMultilevel"/>
    <w:tmpl w:val="1E4A3FA6"/>
    <w:lvl w:ilvl="0" w:tplc="73E228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A1578"/>
    <w:multiLevelType w:val="hybridMultilevel"/>
    <w:tmpl w:val="7DC677F0"/>
    <w:lvl w:ilvl="0" w:tplc="B96AA532">
      <w:start w:val="2"/>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02E36"/>
    <w:multiLevelType w:val="hybridMultilevel"/>
    <w:tmpl w:val="7612078A"/>
    <w:lvl w:ilvl="0" w:tplc="830605B8">
      <w:start w:val="1"/>
      <w:numFmt w:val="upperLetter"/>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88B3C17"/>
    <w:multiLevelType w:val="hybridMultilevel"/>
    <w:tmpl w:val="1BFE62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74F2F"/>
    <w:multiLevelType w:val="multilevel"/>
    <w:tmpl w:val="F5EC0738"/>
    <w:lvl w:ilvl="0">
      <w:start w:val="1"/>
      <w:numFmt w:val="lowerLetter"/>
      <w:lvlText w:val="(%1)"/>
      <w:lvlJc w:val="left"/>
      <w:pPr>
        <w:ind w:left="1080" w:hanging="72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C47797"/>
    <w:multiLevelType w:val="hybridMultilevel"/>
    <w:tmpl w:val="670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41888"/>
    <w:multiLevelType w:val="hybridMultilevel"/>
    <w:tmpl w:val="9E14F908"/>
    <w:lvl w:ilvl="0" w:tplc="1BE6A05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935B63"/>
    <w:multiLevelType w:val="hybridMultilevel"/>
    <w:tmpl w:val="7EE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13CBB"/>
    <w:multiLevelType w:val="multilevel"/>
    <w:tmpl w:val="A6E2B07E"/>
    <w:lvl w:ilvl="0">
      <w:start w:val="1"/>
      <w:numFmt w:val="decimal"/>
      <w:lvlText w:val="%1."/>
      <w:lvlJc w:val="left"/>
      <w:pPr>
        <w:ind w:left="720" w:hanging="360"/>
      </w:pPr>
      <w:rPr>
        <w:rFonts w:hint="default"/>
      </w:rPr>
    </w:lvl>
    <w:lvl w:ilvl="1">
      <w:start w:val="1"/>
      <w:numFmt w:val="decimalZero"/>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CC1234F"/>
    <w:multiLevelType w:val="hybridMultilevel"/>
    <w:tmpl w:val="1F9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57AA6"/>
    <w:multiLevelType w:val="hybridMultilevel"/>
    <w:tmpl w:val="309E6E04"/>
    <w:lvl w:ilvl="0" w:tplc="F29876C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20F"/>
    <w:multiLevelType w:val="hybridMultilevel"/>
    <w:tmpl w:val="E872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70FB8"/>
    <w:multiLevelType w:val="hybridMultilevel"/>
    <w:tmpl w:val="5B82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5765C"/>
    <w:multiLevelType w:val="multilevel"/>
    <w:tmpl w:val="EE200A42"/>
    <w:lvl w:ilvl="0">
      <w:start w:val="2"/>
      <w:numFmt w:val="decimal"/>
      <w:lvlText w:val="%1."/>
      <w:lvlJc w:val="left"/>
      <w:pPr>
        <w:ind w:left="480" w:hanging="480"/>
      </w:pPr>
      <w:rPr>
        <w:rFonts w:hint="default"/>
      </w:rPr>
    </w:lvl>
    <w:lvl w:ilvl="1">
      <w:start w:val="7"/>
      <w:numFmt w:val="decimalZero"/>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15:restartNumberingAfterBreak="0">
    <w:nsid w:val="367853E6"/>
    <w:multiLevelType w:val="hybridMultilevel"/>
    <w:tmpl w:val="D3D4F5E8"/>
    <w:lvl w:ilvl="0" w:tplc="23C0F266">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134E4"/>
    <w:multiLevelType w:val="hybridMultilevel"/>
    <w:tmpl w:val="0BB697DC"/>
    <w:lvl w:ilvl="0" w:tplc="611CF28E">
      <w:start w:val="4"/>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D714C"/>
    <w:multiLevelType w:val="hybridMultilevel"/>
    <w:tmpl w:val="5E46F652"/>
    <w:lvl w:ilvl="0" w:tplc="7220A3A0">
      <w:start w:val="1"/>
      <w:numFmt w:val="bullet"/>
      <w:lvlText w:val=""/>
      <w:lvlJc w:val="left"/>
      <w:pPr>
        <w:ind w:left="1080" w:hanging="720"/>
      </w:pPr>
      <w:rPr>
        <w:rFonts w:ascii="Symbol" w:hAnsi="Symbol" w:hint="default"/>
      </w:rPr>
    </w:lvl>
    <w:lvl w:ilvl="1" w:tplc="7220A3A0">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E5CED"/>
    <w:multiLevelType w:val="hybridMultilevel"/>
    <w:tmpl w:val="887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472B0"/>
    <w:multiLevelType w:val="hybridMultilevel"/>
    <w:tmpl w:val="C7466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A323C"/>
    <w:multiLevelType w:val="hybridMultilevel"/>
    <w:tmpl w:val="546A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10AB5"/>
    <w:multiLevelType w:val="hybridMultilevel"/>
    <w:tmpl w:val="EA380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0223E2"/>
    <w:multiLevelType w:val="hybridMultilevel"/>
    <w:tmpl w:val="A96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840F3"/>
    <w:multiLevelType w:val="hybridMultilevel"/>
    <w:tmpl w:val="FF8C52E0"/>
    <w:lvl w:ilvl="0" w:tplc="95A8E22A">
      <w:start w:val="4"/>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EC4041D"/>
    <w:multiLevelType w:val="hybridMultilevel"/>
    <w:tmpl w:val="8226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A5004"/>
    <w:multiLevelType w:val="hybridMultilevel"/>
    <w:tmpl w:val="C9A8DA4C"/>
    <w:lvl w:ilvl="0" w:tplc="56D80D22">
      <w:start w:val="3"/>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67210"/>
    <w:multiLevelType w:val="hybridMultilevel"/>
    <w:tmpl w:val="B282A7A8"/>
    <w:lvl w:ilvl="0" w:tplc="00889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4E1289"/>
    <w:multiLevelType w:val="multilevel"/>
    <w:tmpl w:val="060ECADC"/>
    <w:lvl w:ilvl="0">
      <w:start w:val="1"/>
      <w:numFmt w:val="decimal"/>
      <w:lvlText w:val="%1."/>
      <w:lvlJc w:val="left"/>
      <w:pPr>
        <w:ind w:left="720" w:hanging="360"/>
      </w:pPr>
      <w:rPr>
        <w:rFonts w:hint="default"/>
      </w:rPr>
    </w:lvl>
    <w:lvl w:ilvl="1">
      <w:start w:val="1"/>
      <w:numFmt w:val="decimalZero"/>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401639F"/>
    <w:multiLevelType w:val="hybridMultilevel"/>
    <w:tmpl w:val="6A0242BC"/>
    <w:lvl w:ilvl="0" w:tplc="4B7C5D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84FA5"/>
    <w:multiLevelType w:val="hybridMultilevel"/>
    <w:tmpl w:val="6C44D93C"/>
    <w:lvl w:ilvl="0" w:tplc="0409000F">
      <w:start w:val="1"/>
      <w:numFmt w:val="decimal"/>
      <w:lvlText w:val="%1."/>
      <w:lvlJc w:val="left"/>
      <w:pPr>
        <w:ind w:left="720" w:hanging="360"/>
      </w:pPr>
      <w:rPr>
        <w:rFonts w:hint="default"/>
        <w:b w:val="0"/>
        <w:i w:val="0"/>
        <w:caps w:val="0"/>
        <w:strike w:val="0"/>
        <w:dstrike w:val="0"/>
        <w:vanish w:val="0"/>
        <w:color w:val="000000" w:themeColor="text1"/>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66BE0"/>
    <w:multiLevelType w:val="hybridMultilevel"/>
    <w:tmpl w:val="EF1A645E"/>
    <w:lvl w:ilvl="0" w:tplc="F7923E92">
      <w:start w:val="1"/>
      <w:numFmt w:val="upperLetter"/>
      <w:lvlText w:val="%1."/>
      <w:lvlJc w:val="left"/>
      <w:pPr>
        <w:ind w:left="630" w:hanging="72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578F4096"/>
    <w:multiLevelType w:val="hybridMultilevel"/>
    <w:tmpl w:val="F382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665C9"/>
    <w:multiLevelType w:val="hybridMultilevel"/>
    <w:tmpl w:val="7A081146"/>
    <w:lvl w:ilvl="0" w:tplc="07A46B22">
      <w:start w:val="10"/>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92FEE"/>
    <w:multiLevelType w:val="hybridMultilevel"/>
    <w:tmpl w:val="DCA4283A"/>
    <w:lvl w:ilvl="0" w:tplc="D75A25BA">
      <w:start w:val="7"/>
      <w:numFmt w:val="upperRoman"/>
      <w:lvlText w:val="%1."/>
      <w:lvlJc w:val="right"/>
      <w:pPr>
        <w:ind w:left="1080" w:hanging="720"/>
      </w:pPr>
      <w:rPr>
        <w:rFonts w:hint="default"/>
        <w:b/>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95D8A"/>
    <w:multiLevelType w:val="hybridMultilevel"/>
    <w:tmpl w:val="4E046F8C"/>
    <w:lvl w:ilvl="0" w:tplc="EE1AE3E4">
      <w:start w:val="2"/>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2F13BC"/>
    <w:multiLevelType w:val="hybridMultilevel"/>
    <w:tmpl w:val="7BE8DBAC"/>
    <w:lvl w:ilvl="0" w:tplc="47D06B2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D412C0"/>
    <w:multiLevelType w:val="hybridMultilevel"/>
    <w:tmpl w:val="79ECCA64"/>
    <w:lvl w:ilvl="0" w:tplc="7220A3A0">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15E36"/>
    <w:multiLevelType w:val="hybridMultilevel"/>
    <w:tmpl w:val="4CD04758"/>
    <w:lvl w:ilvl="0" w:tplc="57B63482">
      <w:start w:val="5"/>
      <w:numFmt w:val="upperLetter"/>
      <w:lvlText w:val="%1."/>
      <w:lvlJc w:val="left"/>
      <w:pPr>
        <w:ind w:left="900" w:hanging="72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4F83C88"/>
    <w:multiLevelType w:val="hybridMultilevel"/>
    <w:tmpl w:val="EDB2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D2471D"/>
    <w:multiLevelType w:val="hybridMultilevel"/>
    <w:tmpl w:val="C7D2372C"/>
    <w:lvl w:ilvl="0" w:tplc="22BCD77A">
      <w:start w:val="1"/>
      <w:numFmt w:val="upperLetter"/>
      <w:lvlText w:val="%1."/>
      <w:lvlJc w:val="left"/>
      <w:pPr>
        <w:ind w:left="1080" w:hanging="720"/>
      </w:pPr>
      <w:rPr>
        <w:rFonts w:hint="default"/>
        <w:b w:val="0"/>
        <w:i w:val="0"/>
        <w:color w:val="auto"/>
        <w:sz w:val="28"/>
      </w:rPr>
    </w:lvl>
    <w:lvl w:ilvl="1" w:tplc="1F8A42D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306DB2"/>
    <w:multiLevelType w:val="hybridMultilevel"/>
    <w:tmpl w:val="8DD23CD2"/>
    <w:lvl w:ilvl="0" w:tplc="57E0A9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7A028D6"/>
    <w:multiLevelType w:val="hybridMultilevel"/>
    <w:tmpl w:val="5352E4C0"/>
    <w:lvl w:ilvl="0" w:tplc="587AB300">
      <w:start w:val="8"/>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88546F"/>
    <w:multiLevelType w:val="hybridMultilevel"/>
    <w:tmpl w:val="6F2A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F3EEC"/>
    <w:multiLevelType w:val="hybridMultilevel"/>
    <w:tmpl w:val="8202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3A5F68"/>
    <w:multiLevelType w:val="hybridMultilevel"/>
    <w:tmpl w:val="F8C41544"/>
    <w:lvl w:ilvl="0" w:tplc="5E3EC6F2">
      <w:start w:val="1"/>
      <w:numFmt w:val="upperRoman"/>
      <w:lvlText w:val="%1."/>
      <w:lvlJc w:val="right"/>
      <w:pPr>
        <w:ind w:left="720" w:hanging="360"/>
      </w:pPr>
      <w:rPr>
        <w:b/>
        <w:sz w:val="32"/>
      </w:rPr>
    </w:lvl>
    <w:lvl w:ilvl="1" w:tplc="B62AEF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8451B"/>
    <w:multiLevelType w:val="multilevel"/>
    <w:tmpl w:val="9F2A7E0A"/>
    <w:lvl w:ilvl="0">
      <w:start w:val="2"/>
      <w:numFmt w:val="decimal"/>
      <w:lvlText w:val="%1"/>
      <w:lvlJc w:val="left"/>
      <w:pPr>
        <w:ind w:left="420" w:hanging="420"/>
      </w:pPr>
      <w:rPr>
        <w:rFonts w:hint="default"/>
      </w:rPr>
    </w:lvl>
    <w:lvl w:ilvl="1">
      <w:start w:val="5"/>
      <w:numFmt w:val="decimalZero"/>
      <w:lvlText w:val="%1.%2"/>
      <w:lvlJc w:val="left"/>
      <w:pPr>
        <w:ind w:left="1193" w:hanging="72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638" w:hanging="180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944" w:hanging="2160"/>
      </w:pPr>
      <w:rPr>
        <w:rFonts w:hint="default"/>
      </w:rPr>
    </w:lvl>
  </w:abstractNum>
  <w:abstractNum w:abstractNumId="48" w15:restartNumberingAfterBreak="0">
    <w:nsid w:val="73652A0B"/>
    <w:multiLevelType w:val="hybridMultilevel"/>
    <w:tmpl w:val="2418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D3ABA"/>
    <w:multiLevelType w:val="multilevel"/>
    <w:tmpl w:val="42DA0B0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7013069">
    <w:abstractNumId w:val="49"/>
  </w:num>
  <w:num w:numId="2" w16cid:durableId="1928883710">
    <w:abstractNumId w:val="7"/>
  </w:num>
  <w:num w:numId="3" w16cid:durableId="233203507">
    <w:abstractNumId w:val="11"/>
  </w:num>
  <w:num w:numId="4" w16cid:durableId="832334673">
    <w:abstractNumId w:val="0"/>
  </w:num>
  <w:num w:numId="5" w16cid:durableId="1006513701">
    <w:abstractNumId w:val="46"/>
  </w:num>
  <w:num w:numId="6" w16cid:durableId="1900558283">
    <w:abstractNumId w:val="17"/>
  </w:num>
  <w:num w:numId="7" w16cid:durableId="17132635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6462626">
    <w:abstractNumId w:val="38"/>
  </w:num>
  <w:num w:numId="9" w16cid:durableId="1583643440">
    <w:abstractNumId w:val="40"/>
  </w:num>
  <w:num w:numId="10" w16cid:durableId="1470631001">
    <w:abstractNumId w:val="2"/>
  </w:num>
  <w:num w:numId="11" w16cid:durableId="665472332">
    <w:abstractNumId w:val="23"/>
  </w:num>
  <w:num w:numId="12" w16cid:durableId="698773777">
    <w:abstractNumId w:val="19"/>
  </w:num>
  <w:num w:numId="13" w16cid:durableId="330959071">
    <w:abstractNumId w:val="18"/>
  </w:num>
  <w:num w:numId="14" w16cid:durableId="921335128">
    <w:abstractNumId w:val="39"/>
  </w:num>
  <w:num w:numId="15" w16cid:durableId="236789435">
    <w:abstractNumId w:val="36"/>
  </w:num>
  <w:num w:numId="16" w16cid:durableId="1914924370">
    <w:abstractNumId w:val="41"/>
  </w:num>
  <w:num w:numId="17" w16cid:durableId="866530622">
    <w:abstractNumId w:val="22"/>
  </w:num>
  <w:num w:numId="18" w16cid:durableId="323240867">
    <w:abstractNumId w:val="21"/>
  </w:num>
  <w:num w:numId="19" w16cid:durableId="1732926619">
    <w:abstractNumId w:val="44"/>
  </w:num>
  <w:num w:numId="20" w16cid:durableId="10229782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5086243">
    <w:abstractNumId w:val="15"/>
  </w:num>
  <w:num w:numId="22" w16cid:durableId="1065223270">
    <w:abstractNumId w:val="14"/>
  </w:num>
  <w:num w:numId="23" w16cid:durableId="1132137793">
    <w:abstractNumId w:val="20"/>
  </w:num>
  <w:num w:numId="24" w16cid:durableId="72900807">
    <w:abstractNumId w:val="33"/>
  </w:num>
  <w:num w:numId="25" w16cid:durableId="942956000">
    <w:abstractNumId w:val="25"/>
  </w:num>
  <w:num w:numId="26" w16cid:durableId="790712754">
    <w:abstractNumId w:val="5"/>
  </w:num>
  <w:num w:numId="27" w16cid:durableId="1879122389">
    <w:abstractNumId w:val="4"/>
  </w:num>
  <w:num w:numId="28" w16cid:durableId="1145704262">
    <w:abstractNumId w:val="1"/>
  </w:num>
  <w:num w:numId="29" w16cid:durableId="1202210519">
    <w:abstractNumId w:val="47"/>
  </w:num>
  <w:num w:numId="30" w16cid:durableId="1140343549">
    <w:abstractNumId w:val="16"/>
  </w:num>
  <w:num w:numId="31" w16cid:durableId="1111123513">
    <w:abstractNumId w:val="13"/>
  </w:num>
  <w:num w:numId="32" w16cid:durableId="1153179930">
    <w:abstractNumId w:val="12"/>
  </w:num>
  <w:num w:numId="33" w16cid:durableId="822044313">
    <w:abstractNumId w:val="6"/>
  </w:num>
  <w:num w:numId="34" w16cid:durableId="997344546">
    <w:abstractNumId w:val="9"/>
  </w:num>
  <w:num w:numId="35" w16cid:durableId="668874790">
    <w:abstractNumId w:val="26"/>
  </w:num>
  <w:num w:numId="36" w16cid:durableId="62417528">
    <w:abstractNumId w:val="45"/>
  </w:num>
  <w:num w:numId="37" w16cid:durableId="885333403">
    <w:abstractNumId w:val="28"/>
  </w:num>
  <w:num w:numId="38" w16cid:durableId="1574436870">
    <w:abstractNumId w:val="30"/>
  </w:num>
  <w:num w:numId="39" w16cid:durableId="1692367415">
    <w:abstractNumId w:val="37"/>
  </w:num>
  <w:num w:numId="40" w16cid:durableId="912352660">
    <w:abstractNumId w:val="24"/>
  </w:num>
  <w:num w:numId="41" w16cid:durableId="1869878441">
    <w:abstractNumId w:val="43"/>
  </w:num>
  <w:num w:numId="42" w16cid:durableId="286786772">
    <w:abstractNumId w:val="3"/>
  </w:num>
  <w:num w:numId="43" w16cid:durableId="1747920921">
    <w:abstractNumId w:val="48"/>
  </w:num>
  <w:num w:numId="44" w16cid:durableId="1959799612">
    <w:abstractNumId w:val="10"/>
  </w:num>
  <w:num w:numId="45" w16cid:durableId="1158881668">
    <w:abstractNumId w:val="27"/>
  </w:num>
  <w:num w:numId="46" w16cid:durableId="429551130">
    <w:abstractNumId w:val="32"/>
  </w:num>
  <w:num w:numId="47" w16cid:durableId="581112380">
    <w:abstractNumId w:val="8"/>
  </w:num>
  <w:num w:numId="48" w16cid:durableId="55712857">
    <w:abstractNumId w:val="34"/>
  </w:num>
  <w:num w:numId="49" w16cid:durableId="532306918">
    <w:abstractNumId w:val="31"/>
  </w:num>
  <w:num w:numId="50" w16cid:durableId="1398743698">
    <w:abstractNumId w:val="3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haron Harris">
    <w15:presenceInfo w15:providerId="AD" w15:userId="S::sharris@cisoregon.org::7e4fec51-b0f4-465a-a217-ff454a19b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24"/>
    <w:rsid w:val="000118A5"/>
    <w:rsid w:val="0001197D"/>
    <w:rsid w:val="00014017"/>
    <w:rsid w:val="0003735A"/>
    <w:rsid w:val="00052C3C"/>
    <w:rsid w:val="000641FD"/>
    <w:rsid w:val="00072878"/>
    <w:rsid w:val="000856BA"/>
    <w:rsid w:val="000E01F2"/>
    <w:rsid w:val="000E1821"/>
    <w:rsid w:val="001174A7"/>
    <w:rsid w:val="00127F3F"/>
    <w:rsid w:val="00137F01"/>
    <w:rsid w:val="00142102"/>
    <w:rsid w:val="0014686B"/>
    <w:rsid w:val="001620CC"/>
    <w:rsid w:val="00167E24"/>
    <w:rsid w:val="001B6828"/>
    <w:rsid w:val="001D47CE"/>
    <w:rsid w:val="002032BC"/>
    <w:rsid w:val="00227D80"/>
    <w:rsid w:val="00241050"/>
    <w:rsid w:val="0024638E"/>
    <w:rsid w:val="002662F9"/>
    <w:rsid w:val="0027233B"/>
    <w:rsid w:val="00275F80"/>
    <w:rsid w:val="00291D02"/>
    <w:rsid w:val="002A0934"/>
    <w:rsid w:val="002C4F5E"/>
    <w:rsid w:val="002E35BC"/>
    <w:rsid w:val="002F3720"/>
    <w:rsid w:val="003048F8"/>
    <w:rsid w:val="00354A8E"/>
    <w:rsid w:val="003607DB"/>
    <w:rsid w:val="003750F0"/>
    <w:rsid w:val="00382CD4"/>
    <w:rsid w:val="003A1FC0"/>
    <w:rsid w:val="003A5AA4"/>
    <w:rsid w:val="003C6201"/>
    <w:rsid w:val="003D24FE"/>
    <w:rsid w:val="004106B1"/>
    <w:rsid w:val="0041287A"/>
    <w:rsid w:val="00414D60"/>
    <w:rsid w:val="00417BF3"/>
    <w:rsid w:val="00417DFD"/>
    <w:rsid w:val="004206C1"/>
    <w:rsid w:val="004300B8"/>
    <w:rsid w:val="00437853"/>
    <w:rsid w:val="004415D6"/>
    <w:rsid w:val="00441E09"/>
    <w:rsid w:val="00443A7B"/>
    <w:rsid w:val="004462AD"/>
    <w:rsid w:val="00447987"/>
    <w:rsid w:val="00453440"/>
    <w:rsid w:val="0046642E"/>
    <w:rsid w:val="0047238C"/>
    <w:rsid w:val="00472E30"/>
    <w:rsid w:val="00472F95"/>
    <w:rsid w:val="00474FB8"/>
    <w:rsid w:val="004818DE"/>
    <w:rsid w:val="004859CE"/>
    <w:rsid w:val="004C0187"/>
    <w:rsid w:val="004E281E"/>
    <w:rsid w:val="00501B97"/>
    <w:rsid w:val="005163C5"/>
    <w:rsid w:val="005243D5"/>
    <w:rsid w:val="0054147C"/>
    <w:rsid w:val="00560965"/>
    <w:rsid w:val="00563396"/>
    <w:rsid w:val="00575FEB"/>
    <w:rsid w:val="00576C12"/>
    <w:rsid w:val="00577E76"/>
    <w:rsid w:val="00592546"/>
    <w:rsid w:val="0059719E"/>
    <w:rsid w:val="005B3EEA"/>
    <w:rsid w:val="006072FB"/>
    <w:rsid w:val="00615FDE"/>
    <w:rsid w:val="00637539"/>
    <w:rsid w:val="00655FE0"/>
    <w:rsid w:val="00664B21"/>
    <w:rsid w:val="00670014"/>
    <w:rsid w:val="00687393"/>
    <w:rsid w:val="006962D9"/>
    <w:rsid w:val="00696E14"/>
    <w:rsid w:val="006A2932"/>
    <w:rsid w:val="006B5A7F"/>
    <w:rsid w:val="006E68A0"/>
    <w:rsid w:val="00720174"/>
    <w:rsid w:val="0072044C"/>
    <w:rsid w:val="00724364"/>
    <w:rsid w:val="00731EB3"/>
    <w:rsid w:val="007619FB"/>
    <w:rsid w:val="00770B15"/>
    <w:rsid w:val="00791741"/>
    <w:rsid w:val="00796D0E"/>
    <w:rsid w:val="007D0829"/>
    <w:rsid w:val="007E0ED1"/>
    <w:rsid w:val="007E6E2B"/>
    <w:rsid w:val="007F3CB9"/>
    <w:rsid w:val="008007CC"/>
    <w:rsid w:val="00820769"/>
    <w:rsid w:val="0086192E"/>
    <w:rsid w:val="00866B2F"/>
    <w:rsid w:val="00874804"/>
    <w:rsid w:val="0088028A"/>
    <w:rsid w:val="008875E3"/>
    <w:rsid w:val="00897DA5"/>
    <w:rsid w:val="008A04F1"/>
    <w:rsid w:val="008A1ECC"/>
    <w:rsid w:val="008A3D36"/>
    <w:rsid w:val="008A746C"/>
    <w:rsid w:val="008B14B5"/>
    <w:rsid w:val="008F26C3"/>
    <w:rsid w:val="00906CCA"/>
    <w:rsid w:val="0091647C"/>
    <w:rsid w:val="00923496"/>
    <w:rsid w:val="00933084"/>
    <w:rsid w:val="009356D7"/>
    <w:rsid w:val="00940BC0"/>
    <w:rsid w:val="00966130"/>
    <w:rsid w:val="00966332"/>
    <w:rsid w:val="009912A4"/>
    <w:rsid w:val="009A0D63"/>
    <w:rsid w:val="009A5A4C"/>
    <w:rsid w:val="009C58CD"/>
    <w:rsid w:val="00A0374B"/>
    <w:rsid w:val="00A0564E"/>
    <w:rsid w:val="00A1657C"/>
    <w:rsid w:val="00A431FD"/>
    <w:rsid w:val="00A63F78"/>
    <w:rsid w:val="00A672AA"/>
    <w:rsid w:val="00A8049D"/>
    <w:rsid w:val="00A96368"/>
    <w:rsid w:val="00AA017C"/>
    <w:rsid w:val="00AA4DA8"/>
    <w:rsid w:val="00AC280F"/>
    <w:rsid w:val="00AD5FEA"/>
    <w:rsid w:val="00AE1606"/>
    <w:rsid w:val="00AE4C89"/>
    <w:rsid w:val="00B018F1"/>
    <w:rsid w:val="00B07F40"/>
    <w:rsid w:val="00B11904"/>
    <w:rsid w:val="00B1735E"/>
    <w:rsid w:val="00B22983"/>
    <w:rsid w:val="00B24B18"/>
    <w:rsid w:val="00B324AD"/>
    <w:rsid w:val="00B47E6A"/>
    <w:rsid w:val="00B74625"/>
    <w:rsid w:val="00B906AA"/>
    <w:rsid w:val="00BA16A1"/>
    <w:rsid w:val="00C01BCC"/>
    <w:rsid w:val="00C41CA5"/>
    <w:rsid w:val="00C61922"/>
    <w:rsid w:val="00C65A52"/>
    <w:rsid w:val="00C73ED1"/>
    <w:rsid w:val="00C761F3"/>
    <w:rsid w:val="00CC5EFF"/>
    <w:rsid w:val="00D021B6"/>
    <w:rsid w:val="00D040D4"/>
    <w:rsid w:val="00D05B58"/>
    <w:rsid w:val="00D10A28"/>
    <w:rsid w:val="00D2281F"/>
    <w:rsid w:val="00D368BA"/>
    <w:rsid w:val="00D56B06"/>
    <w:rsid w:val="00D6468C"/>
    <w:rsid w:val="00D72AAB"/>
    <w:rsid w:val="00D820ED"/>
    <w:rsid w:val="00DB667F"/>
    <w:rsid w:val="00DC1D92"/>
    <w:rsid w:val="00DC3F7B"/>
    <w:rsid w:val="00DC6725"/>
    <w:rsid w:val="00DD123C"/>
    <w:rsid w:val="00DE3D92"/>
    <w:rsid w:val="00E14562"/>
    <w:rsid w:val="00E248B5"/>
    <w:rsid w:val="00E3120A"/>
    <w:rsid w:val="00E37C12"/>
    <w:rsid w:val="00E47086"/>
    <w:rsid w:val="00E63D16"/>
    <w:rsid w:val="00E901B2"/>
    <w:rsid w:val="00EB2D04"/>
    <w:rsid w:val="00ED1DE6"/>
    <w:rsid w:val="00F17D4A"/>
    <w:rsid w:val="00F20D62"/>
    <w:rsid w:val="00F371B2"/>
    <w:rsid w:val="00F40062"/>
    <w:rsid w:val="00F400E8"/>
    <w:rsid w:val="00F43089"/>
    <w:rsid w:val="00F5189B"/>
    <w:rsid w:val="00F544FF"/>
    <w:rsid w:val="00F62C95"/>
    <w:rsid w:val="00F63A39"/>
    <w:rsid w:val="00F7774A"/>
    <w:rsid w:val="00F9052D"/>
    <w:rsid w:val="00F90987"/>
    <w:rsid w:val="00F94EBF"/>
    <w:rsid w:val="00FA5BF5"/>
    <w:rsid w:val="00FB5E43"/>
    <w:rsid w:val="00FC550E"/>
    <w:rsid w:val="00FD05FF"/>
    <w:rsid w:val="00FD19FA"/>
    <w:rsid w:val="00FE4D46"/>
    <w:rsid w:val="00FE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882B"/>
  <w15:docId w15:val="{DC670709-8D62-472D-9CC2-9CF2CA7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A5"/>
  </w:style>
  <w:style w:type="paragraph" w:styleId="Heading1">
    <w:name w:val="heading 1"/>
    <w:basedOn w:val="Normal"/>
    <w:next w:val="Normal"/>
    <w:uiPriority w:val="9"/>
    <w:qFormat/>
    <w:rsid w:val="00F44D40"/>
    <w:pPr>
      <w:keepNext/>
      <w:widowControl w:val="0"/>
      <w:tabs>
        <w:tab w:val="center" w:pos="4680"/>
      </w:tabs>
      <w:autoSpaceDE w:val="0"/>
      <w:autoSpaceDN w:val="0"/>
      <w:adjustRightInd w:val="0"/>
      <w:jc w:val="center"/>
      <w:outlineLvl w:val="0"/>
    </w:pPr>
    <w:rPr>
      <w:rFonts w:ascii="Courier New" w:hAnsi="Courier New" w:cs="Courier New"/>
      <w:b/>
      <w:bCs/>
    </w:rPr>
  </w:style>
  <w:style w:type="paragraph" w:styleId="Heading2">
    <w:name w:val="heading 2"/>
    <w:basedOn w:val="Normal"/>
    <w:next w:val="Normal"/>
    <w:uiPriority w:val="9"/>
    <w:unhideWhenUsed/>
    <w:qFormat/>
    <w:rsid w:val="00822D5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rsid w:val="0019177F"/>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2173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6C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1738E"/>
    <w:pPr>
      <w:jc w:val="center"/>
    </w:pPr>
    <w:rPr>
      <w:rFonts w:ascii="Arial" w:hAnsi="Arial"/>
      <w:b/>
      <w:sz w:val="40"/>
      <w:szCs w:val="20"/>
    </w:rPr>
  </w:style>
  <w:style w:type="paragraph" w:styleId="BodyTextIndent">
    <w:name w:val="Body Text Indent"/>
    <w:basedOn w:val="Normal"/>
    <w:rsid w:val="00F44D40"/>
    <w:pPr>
      <w:widowControl w:val="0"/>
      <w:autoSpaceDE w:val="0"/>
      <w:autoSpaceDN w:val="0"/>
      <w:adjustRightInd w:val="0"/>
      <w:ind w:left="2160"/>
    </w:pPr>
    <w:rPr>
      <w:rFonts w:ascii="Courier" w:hAnsi="Courier"/>
    </w:rPr>
  </w:style>
  <w:style w:type="paragraph" w:styleId="BodyTextIndent2">
    <w:name w:val="Body Text Indent 2"/>
    <w:basedOn w:val="Normal"/>
    <w:rsid w:val="00F44D40"/>
    <w:pPr>
      <w:widowControl w:val="0"/>
      <w:tabs>
        <w:tab w:val="left" w:pos="-1440"/>
      </w:tabs>
      <w:autoSpaceDE w:val="0"/>
      <w:autoSpaceDN w:val="0"/>
      <w:adjustRightInd w:val="0"/>
      <w:ind w:left="2880" w:hanging="720"/>
    </w:pPr>
    <w:rPr>
      <w:rFonts w:ascii="Courier New" w:hAnsi="Courier New" w:cs="Courier New"/>
    </w:rPr>
  </w:style>
  <w:style w:type="paragraph" w:styleId="BlockText">
    <w:name w:val="Block Text"/>
    <w:basedOn w:val="Normal"/>
    <w:rsid w:val="00F44D40"/>
    <w:pPr>
      <w:widowControl w:val="0"/>
      <w:tabs>
        <w:tab w:val="left" w:pos="-1440"/>
      </w:tabs>
      <w:autoSpaceDE w:val="0"/>
      <w:autoSpaceDN w:val="0"/>
      <w:adjustRightInd w:val="0"/>
      <w:ind w:left="3600" w:right="720" w:hanging="720"/>
    </w:pPr>
    <w:rPr>
      <w:rFonts w:ascii="Courier New" w:hAnsi="Courier New" w:cs="Courier New"/>
    </w:rPr>
  </w:style>
  <w:style w:type="paragraph" w:styleId="Header">
    <w:name w:val="header"/>
    <w:basedOn w:val="Normal"/>
    <w:link w:val="HeaderChar"/>
    <w:uiPriority w:val="99"/>
    <w:rsid w:val="00332B50"/>
    <w:pPr>
      <w:tabs>
        <w:tab w:val="center" w:pos="4320"/>
        <w:tab w:val="right" w:pos="8640"/>
      </w:tabs>
    </w:pPr>
  </w:style>
  <w:style w:type="paragraph" w:styleId="Footer">
    <w:name w:val="footer"/>
    <w:basedOn w:val="Normal"/>
    <w:rsid w:val="00332B50"/>
    <w:pPr>
      <w:tabs>
        <w:tab w:val="center" w:pos="4320"/>
        <w:tab w:val="right" w:pos="8640"/>
      </w:tabs>
    </w:pPr>
  </w:style>
  <w:style w:type="character" w:styleId="PageNumber">
    <w:name w:val="page number"/>
    <w:basedOn w:val="DefaultParagraphFont"/>
    <w:rsid w:val="00332B50"/>
  </w:style>
  <w:style w:type="paragraph" w:styleId="TOC1">
    <w:name w:val="toc 1"/>
    <w:basedOn w:val="Normal"/>
    <w:next w:val="Normal"/>
    <w:autoRedefine/>
    <w:uiPriority w:val="39"/>
    <w:rsid w:val="00CD2A81"/>
  </w:style>
  <w:style w:type="character" w:styleId="Hyperlink">
    <w:name w:val="Hyperlink"/>
    <w:basedOn w:val="DefaultParagraphFont"/>
    <w:uiPriority w:val="99"/>
    <w:rsid w:val="00CD2A81"/>
    <w:rPr>
      <w:color w:val="0000FF"/>
      <w:u w:val="single"/>
    </w:rPr>
  </w:style>
  <w:style w:type="paragraph" w:styleId="BodyTextIndent3">
    <w:name w:val="Body Text Indent 3"/>
    <w:basedOn w:val="Normal"/>
    <w:rsid w:val="00822D51"/>
    <w:pPr>
      <w:spacing w:after="120"/>
      <w:ind w:left="360"/>
    </w:pPr>
    <w:rPr>
      <w:sz w:val="16"/>
      <w:szCs w:val="16"/>
    </w:rPr>
  </w:style>
  <w:style w:type="paragraph" w:styleId="BodyText">
    <w:name w:val="Body Text"/>
    <w:basedOn w:val="Normal"/>
    <w:rsid w:val="00822D51"/>
    <w:pPr>
      <w:spacing w:after="120"/>
    </w:pPr>
  </w:style>
  <w:style w:type="paragraph" w:styleId="Index1">
    <w:name w:val="index 1"/>
    <w:basedOn w:val="Normal"/>
    <w:next w:val="Normal"/>
    <w:autoRedefine/>
    <w:semiHidden/>
    <w:rsid w:val="0021738E"/>
    <w:pPr>
      <w:ind w:left="240" w:hanging="240"/>
    </w:pPr>
  </w:style>
  <w:style w:type="paragraph" w:styleId="IndexHeading">
    <w:name w:val="index heading"/>
    <w:basedOn w:val="Normal"/>
    <w:next w:val="Index1"/>
    <w:semiHidden/>
    <w:rsid w:val="0021738E"/>
    <w:rPr>
      <w:szCs w:val="20"/>
    </w:rPr>
  </w:style>
  <w:style w:type="paragraph" w:customStyle="1" w:styleId="OIC3BodyText">
    <w:name w:val="OIC3 Body Text"/>
    <w:basedOn w:val="Normal"/>
    <w:rsid w:val="0021738E"/>
    <w:pPr>
      <w:widowControl w:val="0"/>
      <w:spacing w:after="240"/>
    </w:pPr>
    <w:rPr>
      <w:rFonts w:ascii="Garamond" w:hAnsi="Garamond"/>
      <w:spacing w:val="-5"/>
      <w:sz w:val="22"/>
      <w:szCs w:val="20"/>
    </w:rPr>
  </w:style>
  <w:style w:type="paragraph" w:styleId="List3">
    <w:name w:val="List 3"/>
    <w:basedOn w:val="List"/>
    <w:rsid w:val="0021738E"/>
    <w:pPr>
      <w:spacing w:after="240" w:line="240" w:lineRule="atLeast"/>
      <w:ind w:left="2160"/>
      <w:jc w:val="both"/>
    </w:pPr>
    <w:rPr>
      <w:rFonts w:ascii="Arial" w:hAnsi="Arial"/>
      <w:spacing w:val="-5"/>
      <w:sz w:val="20"/>
      <w:szCs w:val="20"/>
    </w:rPr>
  </w:style>
  <w:style w:type="paragraph" w:styleId="List">
    <w:name w:val="List"/>
    <w:basedOn w:val="Normal"/>
    <w:rsid w:val="0021738E"/>
    <w:pPr>
      <w:ind w:left="360" w:hanging="360"/>
    </w:pPr>
  </w:style>
  <w:style w:type="paragraph" w:styleId="TOCHeading">
    <w:name w:val="TOC Heading"/>
    <w:basedOn w:val="Heading1"/>
    <w:next w:val="Normal"/>
    <w:uiPriority w:val="39"/>
    <w:unhideWhenUsed/>
    <w:qFormat/>
    <w:rsid w:val="00E142AB"/>
    <w:pPr>
      <w:keepLines/>
      <w:widowControl/>
      <w:tabs>
        <w:tab w:val="clear" w:pos="4680"/>
      </w:tabs>
      <w:autoSpaceDE/>
      <w:autoSpaceDN/>
      <w:adjustRightInd/>
      <w:spacing w:before="480" w:line="276" w:lineRule="auto"/>
      <w:jc w:val="left"/>
      <w:outlineLvl w:val="9"/>
    </w:pPr>
    <w:rPr>
      <w:rFonts w:ascii="Cambria" w:hAnsi="Cambria" w:cs="Times New Roman"/>
      <w:color w:val="365F91"/>
      <w:sz w:val="28"/>
      <w:szCs w:val="28"/>
    </w:rPr>
  </w:style>
  <w:style w:type="paragraph" w:styleId="TOC2">
    <w:name w:val="toc 2"/>
    <w:basedOn w:val="Normal"/>
    <w:next w:val="Normal"/>
    <w:autoRedefine/>
    <w:uiPriority w:val="39"/>
    <w:rsid w:val="00E142AB"/>
    <w:pPr>
      <w:ind w:left="240"/>
    </w:pPr>
  </w:style>
  <w:style w:type="paragraph" w:styleId="TOC3">
    <w:name w:val="toc 3"/>
    <w:basedOn w:val="Normal"/>
    <w:next w:val="Normal"/>
    <w:autoRedefine/>
    <w:uiPriority w:val="39"/>
    <w:rsid w:val="00E142AB"/>
    <w:pPr>
      <w:ind w:left="480"/>
    </w:pPr>
  </w:style>
  <w:style w:type="paragraph" w:styleId="BalloonText">
    <w:name w:val="Balloon Text"/>
    <w:basedOn w:val="Normal"/>
    <w:link w:val="BalloonTextChar"/>
    <w:rsid w:val="00396D4A"/>
    <w:rPr>
      <w:rFonts w:ascii="Tahoma" w:hAnsi="Tahoma" w:cs="Tahoma"/>
      <w:sz w:val="16"/>
      <w:szCs w:val="16"/>
    </w:rPr>
  </w:style>
  <w:style w:type="character" w:customStyle="1" w:styleId="BalloonTextChar">
    <w:name w:val="Balloon Text Char"/>
    <w:basedOn w:val="DefaultParagraphFont"/>
    <w:link w:val="BalloonText"/>
    <w:rsid w:val="00396D4A"/>
    <w:rPr>
      <w:rFonts w:ascii="Tahoma" w:hAnsi="Tahoma" w:cs="Tahoma"/>
      <w:sz w:val="16"/>
      <w:szCs w:val="16"/>
    </w:rPr>
  </w:style>
  <w:style w:type="paragraph" w:styleId="PlainText">
    <w:name w:val="Plain Text"/>
    <w:basedOn w:val="Normal"/>
    <w:link w:val="PlainTextChar"/>
    <w:uiPriority w:val="99"/>
    <w:rsid w:val="009C518C"/>
    <w:rPr>
      <w:rFonts w:ascii="Courier New" w:hAnsi="Courier New"/>
      <w:sz w:val="20"/>
      <w:szCs w:val="20"/>
    </w:rPr>
  </w:style>
  <w:style w:type="character" w:customStyle="1" w:styleId="PlainTextChar">
    <w:name w:val="Plain Text Char"/>
    <w:basedOn w:val="DefaultParagraphFont"/>
    <w:link w:val="PlainText"/>
    <w:uiPriority w:val="99"/>
    <w:rsid w:val="009C518C"/>
    <w:rPr>
      <w:rFonts w:ascii="Courier New" w:hAnsi="Courier New"/>
    </w:rPr>
  </w:style>
  <w:style w:type="paragraph" w:styleId="ListParagraph">
    <w:name w:val="List Paragraph"/>
    <w:basedOn w:val="Normal"/>
    <w:uiPriority w:val="34"/>
    <w:qFormat/>
    <w:rsid w:val="005203FA"/>
    <w:pPr>
      <w:ind w:left="720"/>
      <w:contextualSpacing/>
    </w:pPr>
  </w:style>
  <w:style w:type="paragraph" w:styleId="NormalWeb">
    <w:name w:val="Normal (Web)"/>
    <w:basedOn w:val="Normal"/>
    <w:uiPriority w:val="99"/>
    <w:rsid w:val="00745672"/>
    <w:pPr>
      <w:spacing w:before="100" w:beforeAutospacing="1" w:after="100" w:afterAutospacing="1"/>
    </w:pPr>
  </w:style>
  <w:style w:type="paragraph" w:styleId="BodyText2">
    <w:name w:val="Body Text 2"/>
    <w:basedOn w:val="Normal"/>
    <w:link w:val="BodyText2Char"/>
    <w:rsid w:val="008A10A4"/>
    <w:pPr>
      <w:spacing w:after="120" w:line="480" w:lineRule="auto"/>
    </w:pPr>
  </w:style>
  <w:style w:type="character" w:customStyle="1" w:styleId="BodyText2Char">
    <w:name w:val="Body Text 2 Char"/>
    <w:basedOn w:val="DefaultParagraphFont"/>
    <w:link w:val="BodyText2"/>
    <w:rsid w:val="008A10A4"/>
    <w:rPr>
      <w:sz w:val="24"/>
      <w:szCs w:val="24"/>
    </w:rPr>
  </w:style>
  <w:style w:type="paragraph" w:styleId="EndnoteText">
    <w:name w:val="endnote text"/>
    <w:basedOn w:val="Normal"/>
    <w:link w:val="EndnoteTextChar"/>
    <w:rsid w:val="008A10A4"/>
    <w:rPr>
      <w:sz w:val="20"/>
      <w:szCs w:val="20"/>
    </w:rPr>
  </w:style>
  <w:style w:type="character" w:customStyle="1" w:styleId="EndnoteTextChar">
    <w:name w:val="Endnote Text Char"/>
    <w:basedOn w:val="DefaultParagraphFont"/>
    <w:link w:val="EndnoteText"/>
    <w:rsid w:val="008A10A4"/>
  </w:style>
  <w:style w:type="character" w:customStyle="1" w:styleId="HeaderChar">
    <w:name w:val="Header Char"/>
    <w:basedOn w:val="DefaultParagraphFont"/>
    <w:link w:val="Header"/>
    <w:uiPriority w:val="99"/>
    <w:rsid w:val="008A10A4"/>
    <w:rPr>
      <w:sz w:val="24"/>
      <w:szCs w:val="24"/>
    </w:rPr>
  </w:style>
  <w:style w:type="character" w:customStyle="1" w:styleId="Heading5Char">
    <w:name w:val="Heading 5 Char"/>
    <w:basedOn w:val="DefaultParagraphFont"/>
    <w:link w:val="Heading5"/>
    <w:semiHidden/>
    <w:rsid w:val="00EC6C44"/>
    <w:rPr>
      <w:rFonts w:asciiTheme="majorHAnsi" w:eastAsiaTheme="majorEastAsia" w:hAnsiTheme="majorHAnsi" w:cstheme="majorBidi"/>
      <w:color w:val="243F60" w:themeColor="accent1" w:themeShade="7F"/>
      <w:sz w:val="24"/>
      <w:szCs w:val="24"/>
    </w:rPr>
  </w:style>
  <w:style w:type="paragraph" w:customStyle="1" w:styleId="Default">
    <w:name w:val="Default"/>
    <w:rsid w:val="00BA5E1E"/>
    <w:pPr>
      <w:autoSpaceDE w:val="0"/>
      <w:autoSpaceDN w:val="0"/>
      <w:adjustRightInd w:val="0"/>
    </w:pPr>
    <w:rPr>
      <w:rFonts w:ascii="Garamond" w:eastAsiaTheme="minorHAnsi" w:hAnsi="Garamond" w:cs="Garamond"/>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30" w:type="dxa"/>
        <w:right w:w="30" w:type="dxa"/>
      </w:tblCellMar>
    </w:tblPr>
  </w:style>
  <w:style w:type="table" w:customStyle="1" w:styleId="a1">
    <w:basedOn w:val="TableNormal"/>
    <w:tblPr>
      <w:tblStyleRowBandSize w:val="1"/>
      <w:tblStyleColBandSize w:val="1"/>
      <w:tblCellMar>
        <w:left w:w="30" w:type="dxa"/>
        <w:right w:w="30" w:type="dxa"/>
      </w:tblCellMar>
    </w:tblPr>
  </w:style>
  <w:style w:type="table" w:customStyle="1" w:styleId="a2">
    <w:basedOn w:val="TableNormal"/>
    <w:tblPr>
      <w:tblStyleRowBandSize w:val="1"/>
      <w:tblStyleColBandSize w:val="1"/>
      <w:tblCellMar>
        <w:left w:w="30" w:type="dxa"/>
        <w:right w:w="30" w:type="dxa"/>
      </w:tblCellMar>
    </w:tblPr>
  </w:style>
  <w:style w:type="table" w:customStyle="1" w:styleId="a3">
    <w:basedOn w:val="TableNormal"/>
    <w:tblPr>
      <w:tblStyleRowBandSize w:val="1"/>
      <w:tblStyleColBandSize w:val="1"/>
      <w:tblCellMar>
        <w:left w:w="30" w:type="dxa"/>
        <w:right w:w="30" w:type="dxa"/>
      </w:tblCellMar>
    </w:tblPr>
  </w:style>
  <w:style w:type="character" w:styleId="CommentReference">
    <w:name w:val="annotation reference"/>
    <w:basedOn w:val="DefaultParagraphFont"/>
    <w:uiPriority w:val="99"/>
    <w:unhideWhenUsed/>
    <w:rsid w:val="00AA017C"/>
    <w:rPr>
      <w:sz w:val="16"/>
      <w:szCs w:val="16"/>
    </w:rPr>
  </w:style>
  <w:style w:type="paragraph" w:styleId="CommentText">
    <w:name w:val="annotation text"/>
    <w:basedOn w:val="Normal"/>
    <w:link w:val="CommentTextChar"/>
    <w:uiPriority w:val="99"/>
    <w:unhideWhenUsed/>
    <w:rsid w:val="00AA017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A017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B3EE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B3EEA"/>
    <w:rPr>
      <w:rFonts w:asciiTheme="minorHAnsi" w:eastAsiaTheme="minorHAnsi" w:hAnsiTheme="minorHAnsi" w:cstheme="minorBidi"/>
      <w:b/>
      <w:bCs/>
      <w:sz w:val="20"/>
      <w:szCs w:val="20"/>
    </w:rPr>
  </w:style>
  <w:style w:type="table" w:styleId="TableGrid">
    <w:name w:val="Table Grid"/>
    <w:basedOn w:val="TableNormal"/>
    <w:uiPriority w:val="59"/>
    <w:rsid w:val="00F63A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7539"/>
    <w:rPr>
      <w:color w:val="605E5C"/>
      <w:shd w:val="clear" w:color="auto" w:fill="E1DFDD"/>
    </w:rPr>
  </w:style>
  <w:style w:type="character" w:styleId="FollowedHyperlink">
    <w:name w:val="FollowedHyperlink"/>
    <w:basedOn w:val="DefaultParagraphFont"/>
    <w:uiPriority w:val="99"/>
    <w:semiHidden/>
    <w:unhideWhenUsed/>
    <w:rsid w:val="00412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sbar.org/public/" TargetMode="Externa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cid:ii_kq041k2a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V2WVWcdH5w4RwrMtbOyM8jRnQ==">AMUW2mXr1FZUKmr89Xmbjgtx+rkmUU65DsLIynaeAr5tJZtkvX+VesVK2JJX17cGHdepIUpKmaupgk0jDsMDcxMdWPnax+a7aRMKAuy2/IxEd6ntxIFY3belvCz4Wkpugr+XYq7dmMbPfUeW6kI1za78uNsQAz97fi/tJjbpm0wtUzmSGDbDNE5e6LJ8U87buPTvcmOUEuz2l/62DRC3K9qTE+gCaXbPH8N0k5MmbyfJMuUappS14yf1443wHayac/k1Hjf8k9GCG7AWFf4S8KyHiEk7jy1jK6CXxPaLHUmPCSvDW05TB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70</Pages>
  <Words>23298</Words>
  <Characters>132800</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 J. P. W. ATTYS.</dc:creator>
  <cp:lastModifiedBy>City Administrator</cp:lastModifiedBy>
  <cp:revision>6</cp:revision>
  <cp:lastPrinted>2021-08-27T19:18:00Z</cp:lastPrinted>
  <dcterms:created xsi:type="dcterms:W3CDTF">2021-08-26T21:37:00Z</dcterms:created>
  <dcterms:modified xsi:type="dcterms:W3CDTF">2024-04-15T16:15:00Z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