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44D6" w14:textId="74162C93" w:rsidR="005A184E" w:rsidRDefault="005A184E" w:rsidP="005A184E">
      <w:pPr>
        <w:jc w:val="center"/>
      </w:pPr>
      <w:r>
        <w:rPr>
          <w:noProof/>
        </w:rPr>
        <w:drawing>
          <wp:inline distT="0" distB="0" distL="0" distR="0" wp14:anchorId="11B904A8" wp14:editId="300B3192">
            <wp:extent cx="1400175" cy="141086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24" cy="14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E2348" w14:textId="77777777" w:rsidR="002C5A36" w:rsidRPr="00D9289F" w:rsidRDefault="002C5A36" w:rsidP="002C5A36">
      <w:pPr>
        <w:spacing w:after="0" w:line="240" w:lineRule="auto"/>
        <w:jc w:val="center"/>
        <w:rPr>
          <w:sz w:val="24"/>
          <w:szCs w:val="24"/>
        </w:rPr>
      </w:pPr>
      <w:r w:rsidRPr="00D9289F">
        <w:rPr>
          <w:sz w:val="24"/>
          <w:szCs w:val="24"/>
        </w:rPr>
        <w:t>City of Oakridge</w:t>
      </w:r>
    </w:p>
    <w:p w14:paraId="6ADC2040" w14:textId="77777777" w:rsidR="002C5A36" w:rsidRPr="00D9289F" w:rsidRDefault="002C5A36" w:rsidP="002C5A36">
      <w:pPr>
        <w:spacing w:after="0" w:line="240" w:lineRule="auto"/>
        <w:jc w:val="center"/>
        <w:rPr>
          <w:sz w:val="24"/>
          <w:szCs w:val="24"/>
        </w:rPr>
      </w:pPr>
      <w:r w:rsidRPr="00D9289F">
        <w:rPr>
          <w:sz w:val="24"/>
          <w:szCs w:val="24"/>
        </w:rPr>
        <w:t>48318 E. 1</w:t>
      </w:r>
      <w:r w:rsidRPr="00D9289F">
        <w:rPr>
          <w:sz w:val="24"/>
          <w:szCs w:val="24"/>
          <w:vertAlign w:val="superscript"/>
        </w:rPr>
        <w:t>st</w:t>
      </w:r>
      <w:r w:rsidRPr="00D9289F">
        <w:rPr>
          <w:sz w:val="24"/>
          <w:szCs w:val="24"/>
        </w:rPr>
        <w:t xml:space="preserve"> Street – PO Box 1410</w:t>
      </w:r>
    </w:p>
    <w:p w14:paraId="19CE1FB4" w14:textId="77777777" w:rsidR="002C5A36" w:rsidRPr="00D9289F" w:rsidRDefault="002C5A36" w:rsidP="002C5A36">
      <w:pPr>
        <w:spacing w:after="0" w:line="240" w:lineRule="auto"/>
        <w:jc w:val="center"/>
        <w:rPr>
          <w:sz w:val="24"/>
          <w:szCs w:val="24"/>
        </w:rPr>
      </w:pPr>
      <w:r w:rsidRPr="00D9289F">
        <w:rPr>
          <w:sz w:val="24"/>
          <w:szCs w:val="24"/>
        </w:rPr>
        <w:t>Oakridge, Oregon 97463</w:t>
      </w:r>
    </w:p>
    <w:p w14:paraId="13A30633" w14:textId="77777777" w:rsidR="002C5A36" w:rsidRDefault="002C5A36" w:rsidP="002C5A36">
      <w:pPr>
        <w:spacing w:after="0" w:line="240" w:lineRule="auto"/>
        <w:jc w:val="center"/>
        <w:rPr>
          <w:sz w:val="24"/>
          <w:szCs w:val="24"/>
        </w:rPr>
      </w:pPr>
      <w:r w:rsidRPr="00D9289F">
        <w:rPr>
          <w:sz w:val="24"/>
          <w:szCs w:val="24"/>
        </w:rPr>
        <w:t>Phone: 541-782-</w:t>
      </w:r>
      <w:proofErr w:type="gramStart"/>
      <w:r w:rsidRPr="00D9289F">
        <w:rPr>
          <w:sz w:val="24"/>
          <w:szCs w:val="24"/>
        </w:rPr>
        <w:t>2258  FAX</w:t>
      </w:r>
      <w:proofErr w:type="gramEnd"/>
      <w:r w:rsidRPr="00D9289F">
        <w:rPr>
          <w:sz w:val="24"/>
          <w:szCs w:val="24"/>
        </w:rPr>
        <w:t xml:space="preserve"> 541-782-1081</w:t>
      </w:r>
    </w:p>
    <w:p w14:paraId="2C8E5026" w14:textId="77777777" w:rsidR="003B55BC" w:rsidRPr="002C5A36" w:rsidRDefault="003B55BC" w:rsidP="00E7145A">
      <w:pPr>
        <w:rPr>
          <w:sz w:val="24"/>
          <w:szCs w:val="24"/>
        </w:rPr>
      </w:pPr>
    </w:p>
    <w:p w14:paraId="25EEFBFC" w14:textId="4792229A" w:rsidR="002C5A36" w:rsidRPr="00C422E2" w:rsidRDefault="00C422E2" w:rsidP="00C422E2">
      <w:pPr>
        <w:jc w:val="center"/>
        <w:rPr>
          <w:b/>
          <w:bCs/>
          <w:sz w:val="40"/>
          <w:szCs w:val="40"/>
        </w:rPr>
      </w:pPr>
      <w:r w:rsidRPr="00C422E2">
        <w:rPr>
          <w:b/>
          <w:bCs/>
          <w:sz w:val="40"/>
          <w:szCs w:val="40"/>
        </w:rPr>
        <w:t>Notice of Fiscal Year 2023-2024 Water Rate Increase</w:t>
      </w:r>
    </w:p>
    <w:p w14:paraId="57CE4F5B" w14:textId="77777777" w:rsidR="00C422E2" w:rsidRDefault="00C422E2" w:rsidP="002C5A36">
      <w:pPr>
        <w:rPr>
          <w:sz w:val="24"/>
          <w:szCs w:val="24"/>
        </w:rPr>
      </w:pPr>
    </w:p>
    <w:p w14:paraId="1E1BAB7B" w14:textId="1B404DBD" w:rsidR="00FE55FC" w:rsidRPr="00C422E2" w:rsidRDefault="00C422E2" w:rsidP="00C422E2">
      <w:pPr>
        <w:ind w:firstLine="720"/>
        <w:rPr>
          <w:b/>
          <w:bCs/>
          <w:i/>
          <w:iCs/>
          <w:sz w:val="28"/>
          <w:szCs w:val="28"/>
        </w:rPr>
      </w:pPr>
      <w:r w:rsidRPr="00C422E2">
        <w:rPr>
          <w:sz w:val="28"/>
          <w:szCs w:val="28"/>
        </w:rPr>
        <w:t xml:space="preserve">Effective July 1, 2023, city water rates automatically increased </w:t>
      </w:r>
      <w:r w:rsidR="00D3576C">
        <w:rPr>
          <w:sz w:val="28"/>
          <w:szCs w:val="28"/>
        </w:rPr>
        <w:t xml:space="preserve">for fiscal year 2023-2024 </w:t>
      </w:r>
      <w:r w:rsidRPr="00C422E2">
        <w:rPr>
          <w:sz w:val="28"/>
          <w:szCs w:val="28"/>
        </w:rPr>
        <w:t xml:space="preserve">based on the Consumer Price Index (“CPI”), which </w:t>
      </w:r>
      <w:proofErr w:type="gramStart"/>
      <w:r w:rsidR="00D3576C">
        <w:rPr>
          <w:sz w:val="28"/>
          <w:szCs w:val="28"/>
        </w:rPr>
        <w:t>was</w:t>
      </w:r>
      <w:r w:rsidRPr="00C422E2">
        <w:rPr>
          <w:sz w:val="28"/>
          <w:szCs w:val="28"/>
        </w:rPr>
        <w:t xml:space="preserve"> is</w:t>
      </w:r>
      <w:proofErr w:type="gramEnd"/>
      <w:r w:rsidRPr="00C422E2">
        <w:rPr>
          <w:sz w:val="28"/>
          <w:szCs w:val="28"/>
        </w:rPr>
        <w:t xml:space="preserve"> </w:t>
      </w:r>
      <w:r w:rsidRPr="00C422E2">
        <w:rPr>
          <w:b/>
          <w:bCs/>
          <w:sz w:val="28"/>
          <w:szCs w:val="28"/>
        </w:rPr>
        <w:t>6.2%</w:t>
      </w:r>
      <w:r w:rsidRPr="00C422E2">
        <w:rPr>
          <w:sz w:val="28"/>
          <w:szCs w:val="28"/>
        </w:rPr>
        <w:t xml:space="preserve">.  Notices of the increase were included in the water bills sent out on the first day of June, July, August, and September of 2023.  </w:t>
      </w:r>
      <w:r w:rsidR="00D3576C">
        <w:rPr>
          <w:sz w:val="28"/>
          <w:szCs w:val="28"/>
        </w:rPr>
        <w:t>More</w:t>
      </w:r>
      <w:r w:rsidRPr="00C42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information </w:t>
      </w:r>
      <w:r w:rsidR="00D3576C">
        <w:rPr>
          <w:sz w:val="28"/>
          <w:szCs w:val="28"/>
        </w:rPr>
        <w:t>is</w:t>
      </w:r>
      <w:r>
        <w:rPr>
          <w:sz w:val="28"/>
          <w:szCs w:val="28"/>
        </w:rPr>
        <w:t xml:space="preserve"> on the city </w:t>
      </w:r>
      <w:r w:rsidRPr="00D3576C">
        <w:rPr>
          <w:sz w:val="28"/>
          <w:szCs w:val="28"/>
        </w:rPr>
        <w:t xml:space="preserve">website </w:t>
      </w:r>
      <w:hyperlink r:id="rId7" w:history="1">
        <w:r w:rsidRPr="00D3576C">
          <w:rPr>
            <w:rStyle w:val="Hyperlink"/>
            <w:i/>
            <w:iCs/>
            <w:sz w:val="28"/>
            <w:szCs w:val="28"/>
            <w:u w:val="none"/>
          </w:rPr>
          <w:t>https://www.ci.oakridge.or.us/business/webform/water-and-sewer-sign</w:t>
        </w:r>
      </w:hyperlink>
      <w:r w:rsidRPr="00C422E2">
        <w:rPr>
          <w:b/>
          <w:bCs/>
          <w:i/>
          <w:iCs/>
          <w:sz w:val="28"/>
          <w:szCs w:val="28"/>
        </w:rPr>
        <w:t xml:space="preserve"> </w:t>
      </w:r>
      <w:r w:rsidRPr="00C422E2">
        <w:rPr>
          <w:sz w:val="28"/>
          <w:szCs w:val="28"/>
        </w:rPr>
        <w:t xml:space="preserve">in the </w:t>
      </w:r>
      <w:r>
        <w:rPr>
          <w:sz w:val="28"/>
          <w:szCs w:val="28"/>
        </w:rPr>
        <w:t xml:space="preserve">“Water &amp; Sewer Policies and Procedures” document.  Additional </w:t>
      </w:r>
      <w:r w:rsidRPr="00C422E2">
        <w:rPr>
          <w:sz w:val="28"/>
          <w:szCs w:val="28"/>
        </w:rPr>
        <w:t xml:space="preserve">questions can be answered by calling City Hall </w:t>
      </w:r>
      <w:r w:rsidRPr="00C422E2">
        <w:rPr>
          <w:sz w:val="28"/>
          <w:szCs w:val="28"/>
        </w:rPr>
        <w:t>at 541-782-2258</w:t>
      </w:r>
      <w:r>
        <w:rPr>
          <w:sz w:val="28"/>
          <w:szCs w:val="28"/>
        </w:rPr>
        <w:t xml:space="preserve">, </w:t>
      </w:r>
      <w:r w:rsidRPr="00C422E2">
        <w:rPr>
          <w:sz w:val="28"/>
          <w:szCs w:val="28"/>
        </w:rPr>
        <w:t xml:space="preserve">Monday-Thursday from 8am-4pm.  </w:t>
      </w:r>
    </w:p>
    <w:p w14:paraId="1E32307A" w14:textId="51502F3A" w:rsidR="005A184E" w:rsidRPr="002C5A36" w:rsidRDefault="005A184E" w:rsidP="006B3F6C">
      <w:pPr>
        <w:rPr>
          <w:sz w:val="24"/>
          <w:szCs w:val="24"/>
        </w:rPr>
      </w:pPr>
    </w:p>
    <w:sectPr w:rsidR="005A184E" w:rsidRPr="002C5A36" w:rsidSect="005A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78AC" w14:textId="77777777" w:rsidR="00C03FC6" w:rsidRDefault="00C03FC6" w:rsidP="00C03FC6">
      <w:pPr>
        <w:spacing w:after="0" w:line="240" w:lineRule="auto"/>
      </w:pPr>
      <w:r>
        <w:separator/>
      </w:r>
    </w:p>
  </w:endnote>
  <w:endnote w:type="continuationSeparator" w:id="0">
    <w:p w14:paraId="6852076E" w14:textId="77777777" w:rsidR="00C03FC6" w:rsidRDefault="00C03FC6" w:rsidP="00C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CCCD" w14:textId="77777777" w:rsidR="00C03FC6" w:rsidRDefault="00C03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F35A" w14:textId="77777777" w:rsidR="00C03FC6" w:rsidRDefault="00C03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2D40" w14:textId="77777777" w:rsidR="00C03FC6" w:rsidRDefault="00C0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CD1D" w14:textId="77777777" w:rsidR="00C03FC6" w:rsidRDefault="00C03FC6" w:rsidP="00C03FC6">
      <w:pPr>
        <w:spacing w:after="0" w:line="240" w:lineRule="auto"/>
      </w:pPr>
      <w:r>
        <w:separator/>
      </w:r>
    </w:p>
  </w:footnote>
  <w:footnote w:type="continuationSeparator" w:id="0">
    <w:p w14:paraId="08E93834" w14:textId="77777777" w:rsidR="00C03FC6" w:rsidRDefault="00C03FC6" w:rsidP="00C0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948" w14:textId="77777777" w:rsidR="00C03FC6" w:rsidRDefault="00C03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1BA1" w14:textId="4392F2F4" w:rsidR="00C03FC6" w:rsidRDefault="00C03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D479" w14:textId="77777777" w:rsidR="00C03FC6" w:rsidRDefault="00C03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6"/>
    <w:rsid w:val="00125DE8"/>
    <w:rsid w:val="002C1D31"/>
    <w:rsid w:val="002C5A36"/>
    <w:rsid w:val="002F7426"/>
    <w:rsid w:val="003A47A9"/>
    <w:rsid w:val="003B55BC"/>
    <w:rsid w:val="005A184E"/>
    <w:rsid w:val="006B3F6C"/>
    <w:rsid w:val="00AE3560"/>
    <w:rsid w:val="00C03FC6"/>
    <w:rsid w:val="00C422E2"/>
    <w:rsid w:val="00CA0EAD"/>
    <w:rsid w:val="00CD3629"/>
    <w:rsid w:val="00D3576C"/>
    <w:rsid w:val="00E7145A"/>
    <w:rsid w:val="00F10E80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47797"/>
  <w15:chartTrackingRefBased/>
  <w15:docId w15:val="{44CC05BC-23AD-4992-91EF-CC8A5A3E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C6"/>
  </w:style>
  <w:style w:type="paragraph" w:styleId="Footer">
    <w:name w:val="footer"/>
    <w:basedOn w:val="Normal"/>
    <w:link w:val="FooterChar"/>
    <w:uiPriority w:val="99"/>
    <w:unhideWhenUsed/>
    <w:rsid w:val="00C0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C6"/>
  </w:style>
  <w:style w:type="character" w:styleId="Hyperlink">
    <w:name w:val="Hyperlink"/>
    <w:basedOn w:val="DefaultParagraphFont"/>
    <w:uiPriority w:val="99"/>
    <w:unhideWhenUsed/>
    <w:rsid w:val="005A1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i.oakridge.or.us/business/webform/water-and-sewer-sig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Knudsen</dc:creator>
  <cp:keywords/>
  <dc:description/>
  <cp:lastModifiedBy>City Administrator</cp:lastModifiedBy>
  <cp:revision>2</cp:revision>
  <cp:lastPrinted>2023-09-12T15:21:00Z</cp:lastPrinted>
  <dcterms:created xsi:type="dcterms:W3CDTF">2023-10-05T19:32:00Z</dcterms:created>
  <dcterms:modified xsi:type="dcterms:W3CDTF">2023-10-05T19:32:00Z</dcterms:modified>
</cp:coreProperties>
</file>