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863EA0" w:rsidR="00A73A2B" w:rsidRPr="009B228E" w:rsidRDefault="00EE7419" w:rsidP="009B228E">
      <w:pPr>
        <w:shd w:val="clear" w:color="auto" w:fill="FFFFFF"/>
        <w:jc w:val="center"/>
        <w:rPr>
          <w:b/>
          <w:sz w:val="36"/>
          <w:szCs w:val="36"/>
          <w:u w:val="single"/>
        </w:rPr>
      </w:pPr>
      <w:r w:rsidRPr="009B228E">
        <w:rPr>
          <w:b/>
          <w:sz w:val="36"/>
          <w:szCs w:val="36"/>
          <w:u w:val="single"/>
        </w:rPr>
        <w:t>Fee Waiver Policy</w:t>
      </w:r>
      <w:r w:rsidR="009B228E" w:rsidRPr="009B228E">
        <w:rPr>
          <w:b/>
          <w:sz w:val="36"/>
          <w:szCs w:val="36"/>
          <w:u w:val="single"/>
        </w:rPr>
        <w:t xml:space="preserve"> for Rentals of City Property &amp; Facilities</w:t>
      </w:r>
    </w:p>
    <w:p w14:paraId="00000002" w14:textId="3FDE45E7" w:rsidR="00A73A2B" w:rsidRPr="009B228E" w:rsidRDefault="009B228E" w:rsidP="009B228E">
      <w:pPr>
        <w:shd w:val="clear" w:color="auto" w:fill="FFFFFF"/>
        <w:jc w:val="center"/>
        <w:rPr>
          <w:i/>
          <w:iCs/>
          <w:sz w:val="28"/>
          <w:szCs w:val="28"/>
        </w:rPr>
      </w:pPr>
      <w:r w:rsidRPr="009B228E">
        <w:rPr>
          <w:i/>
          <w:iCs/>
          <w:sz w:val="28"/>
          <w:szCs w:val="28"/>
        </w:rPr>
        <w:t>*Approved by City Council on 11/16/2023</w:t>
      </w:r>
    </w:p>
    <w:p w14:paraId="00000003" w14:textId="77777777" w:rsidR="00A73A2B" w:rsidRDefault="00A73A2B">
      <w:pPr>
        <w:shd w:val="clear" w:color="auto" w:fill="FFFFFF"/>
        <w:rPr>
          <w:sz w:val="23"/>
          <w:szCs w:val="23"/>
        </w:rPr>
      </w:pPr>
    </w:p>
    <w:p w14:paraId="00000005" w14:textId="230F10A8" w:rsidR="00A73A2B" w:rsidRDefault="00EE7419" w:rsidP="009B228E">
      <w:pPr>
        <w:shd w:val="clear" w:color="auto" w:fill="FFFFFF"/>
        <w:ind w:firstLine="720"/>
        <w:jc w:val="both"/>
        <w:rPr>
          <w:color w:val="14140C"/>
          <w:sz w:val="23"/>
          <w:szCs w:val="23"/>
        </w:rPr>
      </w:pPr>
      <w:r>
        <w:rPr>
          <w:sz w:val="23"/>
          <w:szCs w:val="23"/>
        </w:rPr>
        <w:t>The Oakridge City Counci</w:t>
      </w:r>
      <w:r>
        <w:rPr>
          <w:color w:val="14140C"/>
          <w:sz w:val="23"/>
          <w:szCs w:val="23"/>
        </w:rPr>
        <w:t>l recognizes the value of partnership with community organizations, agencies, and city partners that benefit the community and its residents. We encourage the sense of togetherness these events can bring to our city. The Oakridge City Council and the City of Oakridge may provide a fee waiver to these such groups for not-for-profit events that qualify and provide benefits to the Oakridge community.</w:t>
      </w:r>
    </w:p>
    <w:p w14:paraId="00000006" w14:textId="77777777" w:rsidR="00A73A2B" w:rsidRDefault="00A73A2B">
      <w:pPr>
        <w:shd w:val="clear" w:color="auto" w:fill="FFFFFF"/>
        <w:jc w:val="both"/>
        <w:rPr>
          <w:color w:val="14140C"/>
          <w:sz w:val="23"/>
          <w:szCs w:val="23"/>
        </w:rPr>
      </w:pPr>
    </w:p>
    <w:p w14:paraId="00000007" w14:textId="77777777" w:rsidR="00A73A2B" w:rsidRDefault="00EE7419">
      <w:pPr>
        <w:shd w:val="clear" w:color="auto" w:fill="FFFFFF"/>
        <w:spacing w:before="40"/>
        <w:jc w:val="both"/>
        <w:rPr>
          <w:b/>
          <w:sz w:val="30"/>
          <w:szCs w:val="30"/>
          <w:u w:val="single"/>
        </w:rPr>
      </w:pPr>
      <w:r>
        <w:rPr>
          <w:b/>
          <w:sz w:val="30"/>
          <w:szCs w:val="30"/>
          <w:u w:val="single"/>
        </w:rPr>
        <w:t>Program Rules &amp; Eligibility</w:t>
      </w:r>
    </w:p>
    <w:p w14:paraId="00000008" w14:textId="2FD6AD35" w:rsidR="00A73A2B" w:rsidRDefault="00EE7419">
      <w:pPr>
        <w:shd w:val="clear" w:color="auto" w:fill="FFFFFF"/>
        <w:jc w:val="both"/>
        <w:rPr>
          <w:color w:val="14140C"/>
          <w:sz w:val="23"/>
          <w:szCs w:val="23"/>
        </w:rPr>
      </w:pPr>
      <w:r>
        <w:rPr>
          <w:color w:val="14140C"/>
          <w:sz w:val="23"/>
          <w:szCs w:val="23"/>
        </w:rPr>
        <w:t xml:space="preserve">All City departments qualify for the fee waiver, without meeting the event requirements.  Fee Waiver requests may be granted by the City Administrator, without Council approval, for Organizations and/or Groups meeting the criteria listed </w:t>
      </w:r>
      <w:r w:rsidR="0009195E">
        <w:rPr>
          <w:color w:val="14140C"/>
          <w:sz w:val="23"/>
          <w:szCs w:val="23"/>
        </w:rPr>
        <w:t>below.</w:t>
      </w:r>
    </w:p>
    <w:p w14:paraId="00000009" w14:textId="77777777" w:rsidR="00A73A2B" w:rsidRDefault="00EE7419">
      <w:pPr>
        <w:numPr>
          <w:ilvl w:val="0"/>
          <w:numId w:val="1"/>
        </w:numPr>
        <w:shd w:val="clear" w:color="auto" w:fill="FFFFFF"/>
        <w:jc w:val="both"/>
        <w:rPr>
          <w:color w:val="14140C"/>
          <w:sz w:val="23"/>
          <w:szCs w:val="23"/>
        </w:rPr>
      </w:pPr>
      <w:r>
        <w:rPr>
          <w:color w:val="14140C"/>
          <w:sz w:val="23"/>
          <w:szCs w:val="23"/>
        </w:rPr>
        <w:t xml:space="preserve">Applicants are eligible for up to three (3) fee waivers per fiscal year.  Any additional requests will require Council approval.  </w:t>
      </w:r>
    </w:p>
    <w:p w14:paraId="0000000A" w14:textId="77777777" w:rsidR="00A73A2B" w:rsidRDefault="00EE7419">
      <w:pPr>
        <w:numPr>
          <w:ilvl w:val="0"/>
          <w:numId w:val="1"/>
        </w:numPr>
        <w:shd w:val="clear" w:color="auto" w:fill="FFFFFF"/>
        <w:jc w:val="both"/>
        <w:rPr>
          <w:color w:val="14140C"/>
          <w:sz w:val="23"/>
          <w:szCs w:val="23"/>
        </w:rPr>
      </w:pPr>
      <w:r>
        <w:rPr>
          <w:color w:val="14140C"/>
          <w:sz w:val="23"/>
          <w:szCs w:val="23"/>
        </w:rPr>
        <w:t>Any deposits and/or City staff overtime costs required due to the event CANNOT be waived.</w:t>
      </w:r>
    </w:p>
    <w:p w14:paraId="0000000B" w14:textId="77777777" w:rsidR="00A73A2B" w:rsidRDefault="00EE7419">
      <w:pPr>
        <w:shd w:val="clear" w:color="auto" w:fill="FFFFFF"/>
        <w:jc w:val="both"/>
        <w:rPr>
          <w:color w:val="14140C"/>
          <w:sz w:val="23"/>
          <w:szCs w:val="23"/>
        </w:rPr>
      </w:pPr>
      <w:r>
        <w:rPr>
          <w:color w:val="14140C"/>
          <w:sz w:val="23"/>
          <w:szCs w:val="23"/>
        </w:rPr>
        <w:t xml:space="preserve">  </w:t>
      </w:r>
    </w:p>
    <w:p w14:paraId="0000000C" w14:textId="244CA954" w:rsidR="00A73A2B" w:rsidRDefault="00EE7419">
      <w:pPr>
        <w:shd w:val="clear" w:color="auto" w:fill="FFFFFF"/>
        <w:jc w:val="both"/>
        <w:rPr>
          <w:b/>
          <w:color w:val="14140C"/>
          <w:sz w:val="25"/>
          <w:szCs w:val="25"/>
        </w:rPr>
      </w:pPr>
      <w:r>
        <w:rPr>
          <w:b/>
          <w:color w:val="14140C"/>
          <w:sz w:val="25"/>
          <w:szCs w:val="25"/>
        </w:rPr>
        <w:t>T</w:t>
      </w:r>
      <w:sdt>
        <w:sdtPr>
          <w:tag w:val="goog_rdk_0"/>
          <w:id w:val="-307011996"/>
        </w:sdtPr>
        <w:sdtEndPr/>
        <w:sdtContent/>
      </w:sdt>
      <w:sdt>
        <w:sdtPr>
          <w:tag w:val="goog_rdk_1"/>
          <w:id w:val="1724706597"/>
        </w:sdtPr>
        <w:sdtEndPr/>
        <w:sdtContent/>
      </w:sdt>
      <w:sdt>
        <w:sdtPr>
          <w:tag w:val="goog_rdk_2"/>
          <w:id w:val="-584537365"/>
        </w:sdtPr>
        <w:sdtEndPr/>
        <w:sdtContent/>
      </w:sdt>
      <w:r>
        <w:rPr>
          <w:b/>
          <w:color w:val="14140C"/>
          <w:sz w:val="25"/>
          <w:szCs w:val="25"/>
        </w:rPr>
        <w:t xml:space="preserve">he </w:t>
      </w:r>
      <w:proofErr w:type="gramStart"/>
      <w:r>
        <w:rPr>
          <w:b/>
          <w:color w:val="14140C"/>
          <w:sz w:val="25"/>
          <w:szCs w:val="25"/>
        </w:rPr>
        <w:t>following</w:t>
      </w:r>
      <w:proofErr w:type="gramEnd"/>
      <w:r>
        <w:rPr>
          <w:b/>
          <w:color w:val="14140C"/>
          <w:sz w:val="25"/>
          <w:szCs w:val="25"/>
        </w:rPr>
        <w:t xml:space="preserve"> criteria must be met for both the organization and the </w:t>
      </w:r>
      <w:r w:rsidR="0009195E">
        <w:rPr>
          <w:b/>
          <w:color w:val="14140C"/>
          <w:sz w:val="25"/>
          <w:szCs w:val="25"/>
        </w:rPr>
        <w:t>event:</w:t>
      </w:r>
    </w:p>
    <w:p w14:paraId="0000000D" w14:textId="77777777" w:rsidR="00A73A2B" w:rsidRDefault="00EE7419">
      <w:pPr>
        <w:numPr>
          <w:ilvl w:val="0"/>
          <w:numId w:val="2"/>
        </w:numPr>
        <w:shd w:val="clear" w:color="auto" w:fill="FFFFFF"/>
        <w:jc w:val="both"/>
        <w:rPr>
          <w:b/>
          <w:color w:val="14140C"/>
          <w:sz w:val="25"/>
          <w:szCs w:val="25"/>
        </w:rPr>
      </w:pPr>
      <w:r>
        <w:rPr>
          <w:b/>
          <w:color w:val="14140C"/>
          <w:sz w:val="25"/>
          <w:szCs w:val="25"/>
        </w:rPr>
        <w:t>The applying organization must be:</w:t>
      </w:r>
    </w:p>
    <w:p w14:paraId="0000000E" w14:textId="2389CBEB" w:rsidR="00A73A2B" w:rsidRDefault="00EE7419">
      <w:pPr>
        <w:numPr>
          <w:ilvl w:val="1"/>
          <w:numId w:val="2"/>
        </w:numPr>
        <w:shd w:val="clear" w:color="auto" w:fill="FFFFFF"/>
        <w:jc w:val="both"/>
        <w:rPr>
          <w:b/>
          <w:color w:val="14140C"/>
          <w:sz w:val="25"/>
          <w:szCs w:val="25"/>
        </w:rPr>
      </w:pPr>
      <w:r>
        <w:rPr>
          <w:color w:val="14140C"/>
          <w:sz w:val="23"/>
          <w:szCs w:val="23"/>
        </w:rPr>
        <w:t xml:space="preserve">A nonprofit or not for profit organization, partner or </w:t>
      </w:r>
      <w:r w:rsidR="0009195E">
        <w:rPr>
          <w:color w:val="14140C"/>
          <w:sz w:val="23"/>
          <w:szCs w:val="23"/>
        </w:rPr>
        <w:t>group.</w:t>
      </w:r>
    </w:p>
    <w:p w14:paraId="0000000F" w14:textId="77777777" w:rsidR="00A73A2B" w:rsidRDefault="00EE7419">
      <w:pPr>
        <w:numPr>
          <w:ilvl w:val="1"/>
          <w:numId w:val="2"/>
        </w:numPr>
        <w:shd w:val="clear" w:color="auto" w:fill="FFFFFF"/>
        <w:jc w:val="both"/>
        <w:rPr>
          <w:b/>
          <w:color w:val="14140C"/>
          <w:sz w:val="25"/>
          <w:szCs w:val="25"/>
        </w:rPr>
      </w:pPr>
      <w:r>
        <w:rPr>
          <w:color w:val="14140C"/>
          <w:sz w:val="23"/>
          <w:szCs w:val="23"/>
        </w:rPr>
        <w:t>Non-discriminatory and non-political in nature.</w:t>
      </w:r>
    </w:p>
    <w:p w14:paraId="00000010" w14:textId="77777777" w:rsidR="00A73A2B" w:rsidRDefault="00EE7419">
      <w:pPr>
        <w:numPr>
          <w:ilvl w:val="0"/>
          <w:numId w:val="2"/>
        </w:numPr>
        <w:shd w:val="clear" w:color="auto" w:fill="FFFFFF"/>
        <w:jc w:val="both"/>
        <w:rPr>
          <w:b/>
          <w:color w:val="14140C"/>
          <w:sz w:val="25"/>
          <w:szCs w:val="25"/>
        </w:rPr>
      </w:pPr>
      <w:r>
        <w:rPr>
          <w:b/>
          <w:color w:val="14140C"/>
          <w:sz w:val="25"/>
          <w:szCs w:val="25"/>
        </w:rPr>
        <w:t>The event must:</w:t>
      </w:r>
    </w:p>
    <w:p w14:paraId="00000011" w14:textId="77777777" w:rsidR="00A73A2B" w:rsidRDefault="00EE7419">
      <w:pPr>
        <w:numPr>
          <w:ilvl w:val="1"/>
          <w:numId w:val="2"/>
        </w:numPr>
        <w:shd w:val="clear" w:color="auto" w:fill="FFFFFF"/>
        <w:jc w:val="both"/>
        <w:rPr>
          <w:b/>
          <w:color w:val="14140C"/>
          <w:sz w:val="25"/>
          <w:szCs w:val="25"/>
        </w:rPr>
      </w:pPr>
      <w:r>
        <w:rPr>
          <w:color w:val="14140C"/>
          <w:sz w:val="23"/>
          <w:szCs w:val="23"/>
        </w:rPr>
        <w:t>Events must provide a community benefit within the City of Oakridge and/or surrounding areas.</w:t>
      </w:r>
    </w:p>
    <w:p w14:paraId="00000012" w14:textId="77777777" w:rsidR="00A73A2B" w:rsidRDefault="00EE7419">
      <w:pPr>
        <w:numPr>
          <w:ilvl w:val="1"/>
          <w:numId w:val="2"/>
        </w:numPr>
        <w:shd w:val="clear" w:color="auto" w:fill="FFFFFF"/>
        <w:jc w:val="both"/>
        <w:rPr>
          <w:b/>
          <w:color w:val="14140C"/>
          <w:sz w:val="25"/>
          <w:szCs w:val="25"/>
        </w:rPr>
      </w:pPr>
      <w:r>
        <w:rPr>
          <w:color w:val="14140C"/>
          <w:sz w:val="23"/>
          <w:szCs w:val="23"/>
        </w:rPr>
        <w:t>If the fee waiver request is a fundraiser event, the organization must demonstrate in writing how the funds raised will be of general benefit to the Oakridge community.</w:t>
      </w:r>
    </w:p>
    <w:p w14:paraId="00000013" w14:textId="67EE2CC0" w:rsidR="00A73A2B" w:rsidRDefault="00EE7419">
      <w:pPr>
        <w:numPr>
          <w:ilvl w:val="1"/>
          <w:numId w:val="2"/>
        </w:numPr>
        <w:shd w:val="clear" w:color="auto" w:fill="FFFFFF"/>
        <w:jc w:val="both"/>
        <w:rPr>
          <w:b/>
          <w:color w:val="14140C"/>
          <w:sz w:val="25"/>
          <w:szCs w:val="25"/>
        </w:rPr>
      </w:pPr>
      <w:r>
        <w:rPr>
          <w:color w:val="14140C"/>
          <w:sz w:val="23"/>
          <w:szCs w:val="23"/>
        </w:rPr>
        <w:t xml:space="preserve">If the request for fee waiver is for a community event, the event must be advertised as stated below under </w:t>
      </w:r>
      <w:r w:rsidR="0009195E">
        <w:rPr>
          <w:color w:val="14140C"/>
          <w:sz w:val="23"/>
          <w:szCs w:val="23"/>
        </w:rPr>
        <w:t>City</w:t>
      </w:r>
      <w:r>
        <w:rPr>
          <w:color w:val="14140C"/>
          <w:sz w:val="23"/>
          <w:szCs w:val="23"/>
        </w:rPr>
        <w:t xml:space="preserve"> Contribution Recognition.</w:t>
      </w:r>
    </w:p>
    <w:p w14:paraId="00000014" w14:textId="2A045241" w:rsidR="00A73A2B" w:rsidRDefault="00EE7419">
      <w:pPr>
        <w:numPr>
          <w:ilvl w:val="0"/>
          <w:numId w:val="2"/>
        </w:numPr>
        <w:shd w:val="clear" w:color="auto" w:fill="FFFFFF"/>
        <w:jc w:val="both"/>
        <w:rPr>
          <w:rFonts w:ascii="Arial" w:eastAsia="Arial" w:hAnsi="Arial" w:cs="Arial"/>
          <w:color w:val="14140C"/>
          <w:sz w:val="23"/>
          <w:szCs w:val="23"/>
        </w:rPr>
      </w:pPr>
      <w:r>
        <w:rPr>
          <w:b/>
          <w:sz w:val="25"/>
          <w:szCs w:val="25"/>
        </w:rPr>
        <w:t xml:space="preserve">Fee Waiver Limits:  </w:t>
      </w:r>
      <w:r>
        <w:rPr>
          <w:color w:val="14140C"/>
          <w:sz w:val="23"/>
          <w:szCs w:val="23"/>
        </w:rPr>
        <w:t>Fee waiver amount is subject to</w:t>
      </w:r>
      <w:sdt>
        <w:sdtPr>
          <w:tag w:val="goog_rdk_3"/>
          <w:id w:val="-990015253"/>
        </w:sdtPr>
        <w:sdtEndPr/>
        <w:sdtContent/>
      </w:sdt>
      <w:sdt>
        <w:sdtPr>
          <w:tag w:val="goog_rdk_4"/>
          <w:id w:val="-591239084"/>
        </w:sdtPr>
        <w:sdtEndPr/>
        <w:sdtContent/>
      </w:sdt>
      <w:sdt>
        <w:sdtPr>
          <w:tag w:val="goog_rdk_5"/>
          <w:id w:val="-1221820382"/>
        </w:sdtPr>
        <w:sdtEndPr/>
        <w:sdtContent/>
      </w:sdt>
      <w:sdt>
        <w:sdtPr>
          <w:tag w:val="goog_rdk_6"/>
          <w:id w:val="-448698666"/>
        </w:sdtPr>
        <w:sdtEndPr/>
        <w:sdtContent/>
      </w:sdt>
      <w:sdt>
        <w:sdtPr>
          <w:tag w:val="goog_rdk_7"/>
          <w:id w:val="-2136469925"/>
        </w:sdtPr>
        <w:sdtEndPr/>
        <w:sdtContent/>
      </w:sdt>
      <w:sdt>
        <w:sdtPr>
          <w:tag w:val="goog_rdk_8"/>
          <w:id w:val="-42905813"/>
        </w:sdtPr>
        <w:sdtEndPr/>
        <w:sdtContent/>
      </w:sdt>
      <w:sdt>
        <w:sdtPr>
          <w:tag w:val="goog_rdk_9"/>
          <w:id w:val="1883591140"/>
        </w:sdtPr>
        <w:sdtEndPr/>
        <w:sdtContent/>
      </w:sdt>
      <w:r>
        <w:rPr>
          <w:color w:val="14140C"/>
          <w:sz w:val="23"/>
          <w:szCs w:val="23"/>
        </w:rPr>
        <w:t xml:space="preserve"> $1,500 maximum per fiscal year.  This includes community sponsored events and </w:t>
      </w:r>
      <w:r w:rsidR="0009195E">
        <w:rPr>
          <w:color w:val="14140C"/>
          <w:sz w:val="23"/>
          <w:szCs w:val="23"/>
        </w:rPr>
        <w:t>long-term</w:t>
      </w:r>
      <w:r>
        <w:rPr>
          <w:color w:val="14140C"/>
          <w:sz w:val="23"/>
          <w:szCs w:val="23"/>
        </w:rPr>
        <w:t xml:space="preserve"> usage requests.</w:t>
      </w:r>
    </w:p>
    <w:p w14:paraId="00000015" w14:textId="77777777" w:rsidR="00A73A2B" w:rsidRDefault="00A73A2B">
      <w:pPr>
        <w:shd w:val="clear" w:color="auto" w:fill="FFFFFF"/>
        <w:jc w:val="both"/>
        <w:rPr>
          <w:color w:val="14140C"/>
          <w:sz w:val="23"/>
          <w:szCs w:val="23"/>
        </w:rPr>
      </w:pPr>
    </w:p>
    <w:p w14:paraId="00000016" w14:textId="77777777" w:rsidR="00A73A2B" w:rsidRDefault="00EE7419">
      <w:pPr>
        <w:shd w:val="clear" w:color="auto" w:fill="FFFFFF"/>
        <w:jc w:val="both"/>
        <w:rPr>
          <w:b/>
          <w:i/>
          <w:color w:val="14140C"/>
          <w:sz w:val="23"/>
          <w:szCs w:val="23"/>
        </w:rPr>
      </w:pPr>
      <w:r>
        <w:rPr>
          <w:b/>
          <w:i/>
          <w:color w:val="14140C"/>
          <w:sz w:val="23"/>
          <w:szCs w:val="23"/>
        </w:rPr>
        <w:t>*All Fee Waiver requests that DO NOT meet ALL the criteria listed above, shall require City Council review and/or approval.</w:t>
      </w:r>
    </w:p>
    <w:p w14:paraId="00000017" w14:textId="77777777" w:rsidR="00A73A2B" w:rsidRDefault="00A73A2B">
      <w:pPr>
        <w:shd w:val="clear" w:color="auto" w:fill="FFFFFF"/>
        <w:jc w:val="both"/>
        <w:rPr>
          <w:b/>
          <w:i/>
          <w:color w:val="14140C"/>
          <w:sz w:val="23"/>
          <w:szCs w:val="23"/>
        </w:rPr>
      </w:pPr>
    </w:p>
    <w:p w14:paraId="00000018" w14:textId="77777777" w:rsidR="00A73A2B" w:rsidRDefault="00A73A2B">
      <w:pPr>
        <w:shd w:val="clear" w:color="auto" w:fill="FFFFFF"/>
        <w:jc w:val="both"/>
        <w:rPr>
          <w:b/>
          <w:i/>
          <w:color w:val="14140C"/>
          <w:sz w:val="23"/>
          <w:szCs w:val="23"/>
        </w:rPr>
      </w:pPr>
    </w:p>
    <w:p w14:paraId="00000019" w14:textId="77777777" w:rsidR="00A73A2B" w:rsidRDefault="00A73A2B">
      <w:pPr>
        <w:shd w:val="clear" w:color="auto" w:fill="FFFFFF"/>
        <w:jc w:val="both"/>
        <w:rPr>
          <w:i/>
          <w:color w:val="14140C"/>
          <w:sz w:val="23"/>
          <w:szCs w:val="23"/>
        </w:rPr>
      </w:pPr>
    </w:p>
    <w:p w14:paraId="0000001A" w14:textId="77777777" w:rsidR="00A73A2B" w:rsidRDefault="00EE7419">
      <w:pPr>
        <w:shd w:val="clear" w:color="auto" w:fill="FFFFFF"/>
        <w:jc w:val="both"/>
        <w:rPr>
          <w:b/>
          <w:sz w:val="30"/>
          <w:szCs w:val="30"/>
          <w:u w:val="single"/>
        </w:rPr>
      </w:pPr>
      <w:r>
        <w:rPr>
          <w:b/>
          <w:sz w:val="30"/>
          <w:szCs w:val="30"/>
          <w:u w:val="single"/>
        </w:rPr>
        <w:t>City Contribution Recognition</w:t>
      </w:r>
    </w:p>
    <w:p w14:paraId="0000001B" w14:textId="77777777" w:rsidR="00A73A2B" w:rsidRDefault="00EE7419">
      <w:pPr>
        <w:shd w:val="clear" w:color="auto" w:fill="FFFFFF"/>
        <w:jc w:val="both"/>
        <w:rPr>
          <w:b/>
          <w:sz w:val="25"/>
          <w:szCs w:val="25"/>
        </w:rPr>
      </w:pPr>
      <w:r>
        <w:rPr>
          <w:color w:val="14140C"/>
          <w:sz w:val="23"/>
          <w:szCs w:val="23"/>
        </w:rPr>
        <w:t>The City's contribution should be recognized in the event fliers and/or advertising with the following statement:</w:t>
      </w:r>
    </w:p>
    <w:p w14:paraId="0000001C" w14:textId="77777777" w:rsidR="00A73A2B" w:rsidRDefault="00EE7419">
      <w:pPr>
        <w:shd w:val="clear" w:color="auto" w:fill="FFFFFF"/>
        <w:ind w:left="720" w:firstLine="720"/>
        <w:jc w:val="both"/>
        <w:rPr>
          <w:b/>
          <w:i/>
          <w:color w:val="14140C"/>
          <w:sz w:val="23"/>
          <w:szCs w:val="23"/>
        </w:rPr>
      </w:pPr>
      <w:r>
        <w:rPr>
          <w:b/>
          <w:i/>
          <w:color w:val="14140C"/>
          <w:sz w:val="23"/>
          <w:szCs w:val="23"/>
        </w:rPr>
        <w:t>"This event was made possible, in part, by the City of Oakridge."</w:t>
      </w:r>
    </w:p>
    <w:p w14:paraId="0000001D" w14:textId="77777777" w:rsidR="00A73A2B" w:rsidRDefault="00A73A2B">
      <w:pPr>
        <w:shd w:val="clear" w:color="auto" w:fill="FFFFFF"/>
        <w:ind w:left="720" w:firstLine="720"/>
        <w:jc w:val="both"/>
        <w:rPr>
          <w:b/>
          <w:i/>
          <w:color w:val="14140C"/>
          <w:sz w:val="23"/>
          <w:szCs w:val="23"/>
        </w:rPr>
      </w:pPr>
    </w:p>
    <w:p w14:paraId="7298541E" w14:textId="77777777" w:rsidR="009B228E" w:rsidRDefault="009B228E">
      <w:pPr>
        <w:shd w:val="clear" w:color="auto" w:fill="FFFFFF"/>
        <w:ind w:left="720" w:firstLine="720"/>
        <w:jc w:val="both"/>
        <w:rPr>
          <w:b/>
          <w:i/>
          <w:color w:val="14140C"/>
          <w:sz w:val="23"/>
          <w:szCs w:val="23"/>
        </w:rPr>
      </w:pPr>
    </w:p>
    <w:p w14:paraId="0000001E" w14:textId="77777777" w:rsidR="00A73A2B" w:rsidRDefault="00EE7419">
      <w:pPr>
        <w:shd w:val="clear" w:color="auto" w:fill="FFFFFF"/>
        <w:jc w:val="both"/>
        <w:rPr>
          <w:b/>
          <w:sz w:val="30"/>
          <w:szCs w:val="30"/>
          <w:u w:val="single"/>
        </w:rPr>
      </w:pPr>
      <w:r>
        <w:rPr>
          <w:b/>
          <w:sz w:val="30"/>
          <w:szCs w:val="30"/>
          <w:u w:val="single"/>
        </w:rPr>
        <w:lastRenderedPageBreak/>
        <w:t>Report of Fee Waivers</w:t>
      </w:r>
    </w:p>
    <w:p w14:paraId="0000001F" w14:textId="77777777" w:rsidR="00A73A2B" w:rsidRDefault="00A73A2B">
      <w:pPr>
        <w:shd w:val="clear" w:color="auto" w:fill="FFFFFF"/>
        <w:jc w:val="both"/>
        <w:rPr>
          <w:b/>
        </w:rPr>
      </w:pPr>
    </w:p>
    <w:p w14:paraId="00000020" w14:textId="3E37C4B0" w:rsidR="00A73A2B" w:rsidRDefault="00EE7419">
      <w:pPr>
        <w:shd w:val="clear" w:color="auto" w:fill="FFFFFF"/>
        <w:jc w:val="both"/>
      </w:pPr>
      <w:r>
        <w:t>The City Administrator will provide a Fee Waiver Log to the Council to track and update the Council on Fee Waiver requests.  This should be provided in a timely manner after events, during Business from the City Administrator at regular scheduled Council meetings.  A copy of the fee waiver request, financial impact to the city and short summary of benefits to the community will be included.</w:t>
      </w:r>
    </w:p>
    <w:p w14:paraId="00000021" w14:textId="77777777" w:rsidR="00A73A2B" w:rsidRDefault="00A73A2B">
      <w:pPr>
        <w:shd w:val="clear" w:color="auto" w:fill="FFFFFF"/>
        <w:jc w:val="both"/>
        <w:rPr>
          <w:b/>
          <w:sz w:val="30"/>
          <w:szCs w:val="30"/>
          <w:u w:val="single"/>
        </w:rPr>
      </w:pPr>
    </w:p>
    <w:p w14:paraId="00000022" w14:textId="77777777" w:rsidR="00A73A2B" w:rsidRDefault="00EE7419">
      <w:pPr>
        <w:shd w:val="clear" w:color="auto" w:fill="FFFFFF"/>
        <w:jc w:val="both"/>
        <w:rPr>
          <w:b/>
        </w:rPr>
      </w:pPr>
      <w:r>
        <w:rPr>
          <w:b/>
        </w:rPr>
        <w:t>Fundraising Events</w:t>
      </w:r>
    </w:p>
    <w:p w14:paraId="00000023" w14:textId="77777777" w:rsidR="00A73A2B" w:rsidRDefault="00EE7419">
      <w:pPr>
        <w:shd w:val="clear" w:color="auto" w:fill="FFFFFF"/>
        <w:jc w:val="both"/>
        <w:rPr>
          <w:color w:val="14140C"/>
          <w:sz w:val="23"/>
          <w:szCs w:val="23"/>
        </w:rPr>
      </w:pPr>
      <w:r>
        <w:rPr>
          <w:color w:val="14140C"/>
          <w:sz w:val="23"/>
          <w:szCs w:val="23"/>
        </w:rPr>
        <w:t>All approved Fundraising Events must provide a written report to the City Administrator within 90 days after the event, to include:</w:t>
      </w:r>
    </w:p>
    <w:p w14:paraId="00000024" w14:textId="77777777" w:rsidR="00A73A2B" w:rsidRDefault="00EE7419">
      <w:pPr>
        <w:numPr>
          <w:ilvl w:val="0"/>
          <w:numId w:val="3"/>
        </w:numPr>
        <w:shd w:val="clear" w:color="auto" w:fill="FFFFFF"/>
        <w:spacing w:before="280"/>
        <w:ind w:left="480"/>
        <w:jc w:val="both"/>
        <w:rPr>
          <w:color w:val="14140C"/>
          <w:sz w:val="23"/>
          <w:szCs w:val="23"/>
        </w:rPr>
      </w:pPr>
      <w:r>
        <w:rPr>
          <w:color w:val="14140C"/>
          <w:sz w:val="23"/>
          <w:szCs w:val="23"/>
        </w:rPr>
        <w:t>Number of participants</w:t>
      </w:r>
    </w:p>
    <w:p w14:paraId="00000025" w14:textId="77777777" w:rsidR="00A73A2B" w:rsidRDefault="00EE7419">
      <w:pPr>
        <w:numPr>
          <w:ilvl w:val="0"/>
          <w:numId w:val="3"/>
        </w:numPr>
        <w:shd w:val="clear" w:color="auto" w:fill="FFFFFF"/>
        <w:ind w:left="480"/>
        <w:jc w:val="both"/>
        <w:rPr>
          <w:color w:val="14140C"/>
          <w:sz w:val="23"/>
          <w:szCs w:val="23"/>
        </w:rPr>
      </w:pPr>
      <w:r>
        <w:rPr>
          <w:color w:val="14140C"/>
          <w:sz w:val="23"/>
          <w:szCs w:val="23"/>
        </w:rPr>
        <w:t>Copies of all advertising of the event</w:t>
      </w:r>
    </w:p>
    <w:p w14:paraId="00000026" w14:textId="77777777" w:rsidR="00A73A2B" w:rsidRDefault="00EE7419">
      <w:pPr>
        <w:numPr>
          <w:ilvl w:val="0"/>
          <w:numId w:val="3"/>
        </w:numPr>
        <w:shd w:val="clear" w:color="auto" w:fill="FFFFFF"/>
        <w:ind w:left="480"/>
        <w:jc w:val="both"/>
        <w:rPr>
          <w:color w:val="14140C"/>
          <w:sz w:val="23"/>
          <w:szCs w:val="23"/>
        </w:rPr>
      </w:pPr>
      <w:r>
        <w:rPr>
          <w:color w:val="14140C"/>
          <w:sz w:val="23"/>
          <w:szCs w:val="23"/>
        </w:rPr>
        <w:t>The benefit to the community</w:t>
      </w:r>
    </w:p>
    <w:p w14:paraId="00000027" w14:textId="77777777" w:rsidR="00A73A2B" w:rsidRDefault="00EE7419">
      <w:pPr>
        <w:numPr>
          <w:ilvl w:val="0"/>
          <w:numId w:val="3"/>
        </w:numPr>
        <w:shd w:val="clear" w:color="auto" w:fill="FFFFFF"/>
        <w:ind w:left="480"/>
        <w:jc w:val="both"/>
        <w:rPr>
          <w:color w:val="14140C"/>
          <w:sz w:val="23"/>
          <w:szCs w:val="23"/>
        </w:rPr>
      </w:pPr>
      <w:r>
        <w:rPr>
          <w:color w:val="14140C"/>
          <w:sz w:val="23"/>
          <w:szCs w:val="23"/>
        </w:rPr>
        <w:t>Amount of funds raised, if any.</w:t>
      </w:r>
    </w:p>
    <w:p w14:paraId="00000028" w14:textId="77777777" w:rsidR="00A73A2B" w:rsidRDefault="00EE7419">
      <w:pPr>
        <w:numPr>
          <w:ilvl w:val="1"/>
          <w:numId w:val="3"/>
        </w:numPr>
        <w:shd w:val="clear" w:color="auto" w:fill="FFFFFF"/>
        <w:jc w:val="both"/>
        <w:rPr>
          <w:color w:val="14140C"/>
          <w:sz w:val="23"/>
          <w:szCs w:val="23"/>
        </w:rPr>
      </w:pPr>
      <w:r>
        <w:rPr>
          <w:color w:val="14140C"/>
          <w:sz w:val="23"/>
          <w:szCs w:val="23"/>
        </w:rPr>
        <w:t>An accounting of how the proceeds of the event will be dispersed</w:t>
      </w:r>
    </w:p>
    <w:p w14:paraId="00000029" w14:textId="77777777" w:rsidR="00A73A2B" w:rsidRDefault="00A73A2B">
      <w:pPr>
        <w:shd w:val="clear" w:color="auto" w:fill="FFFFFF"/>
        <w:jc w:val="both"/>
        <w:rPr>
          <w:color w:val="14140C"/>
          <w:sz w:val="23"/>
          <w:szCs w:val="23"/>
        </w:rPr>
      </w:pPr>
    </w:p>
    <w:p w14:paraId="0000002A" w14:textId="738EE4DF" w:rsidR="00A73A2B" w:rsidRDefault="00EE7419">
      <w:pPr>
        <w:shd w:val="clear" w:color="auto" w:fill="FFFFFF"/>
        <w:jc w:val="both"/>
        <w:rPr>
          <w:b/>
          <w:i/>
          <w:color w:val="14140C"/>
          <w:sz w:val="21"/>
          <w:szCs w:val="21"/>
        </w:rPr>
      </w:pPr>
      <w:r>
        <w:rPr>
          <w:b/>
          <w:i/>
          <w:color w:val="14140C"/>
          <w:sz w:val="21"/>
          <w:szCs w:val="21"/>
        </w:rPr>
        <w:t xml:space="preserve">*Failure to abide by the rules and procedures as set forth in this </w:t>
      </w:r>
      <w:r w:rsidR="009F0F21">
        <w:rPr>
          <w:b/>
          <w:i/>
          <w:color w:val="14140C"/>
          <w:sz w:val="21"/>
          <w:szCs w:val="21"/>
        </w:rPr>
        <w:t xml:space="preserve">policy </w:t>
      </w:r>
      <w:r>
        <w:rPr>
          <w:b/>
          <w:i/>
          <w:color w:val="14140C"/>
          <w:sz w:val="21"/>
          <w:szCs w:val="21"/>
        </w:rPr>
        <w:t xml:space="preserve">document </w:t>
      </w:r>
      <w:r w:rsidR="009F0F21">
        <w:rPr>
          <w:b/>
          <w:i/>
          <w:color w:val="14140C"/>
          <w:sz w:val="21"/>
          <w:szCs w:val="21"/>
        </w:rPr>
        <w:t xml:space="preserve">or falsifying information provided to the City in your application materials </w:t>
      </w:r>
      <w:r>
        <w:rPr>
          <w:b/>
          <w:i/>
          <w:color w:val="14140C"/>
          <w:sz w:val="21"/>
          <w:szCs w:val="21"/>
        </w:rPr>
        <w:t>will result in</w:t>
      </w:r>
      <w:r w:rsidR="009F0F21">
        <w:rPr>
          <w:b/>
          <w:i/>
          <w:color w:val="14140C"/>
          <w:sz w:val="21"/>
          <w:szCs w:val="21"/>
        </w:rPr>
        <w:t xml:space="preserve"> denial or revocation of funding and/or</w:t>
      </w:r>
      <w:r>
        <w:rPr>
          <w:b/>
          <w:i/>
          <w:color w:val="14140C"/>
          <w:sz w:val="21"/>
          <w:szCs w:val="21"/>
        </w:rPr>
        <w:t xml:space="preserve"> the organization being denied future </w:t>
      </w:r>
      <w:r w:rsidR="009F0F21">
        <w:rPr>
          <w:b/>
          <w:i/>
          <w:color w:val="14140C"/>
          <w:sz w:val="21"/>
          <w:szCs w:val="21"/>
        </w:rPr>
        <w:t xml:space="preserve">fee waiver requests and/or other </w:t>
      </w:r>
      <w:r>
        <w:rPr>
          <w:b/>
          <w:i/>
          <w:color w:val="14140C"/>
          <w:sz w:val="21"/>
          <w:szCs w:val="21"/>
        </w:rPr>
        <w:t xml:space="preserve">funding </w:t>
      </w:r>
      <w:r w:rsidR="00114625">
        <w:rPr>
          <w:b/>
          <w:i/>
          <w:color w:val="14140C"/>
          <w:sz w:val="21"/>
          <w:szCs w:val="21"/>
        </w:rPr>
        <w:t>from the City</w:t>
      </w:r>
      <w:r>
        <w:rPr>
          <w:b/>
          <w:i/>
          <w:color w:val="14140C"/>
          <w:sz w:val="21"/>
          <w:szCs w:val="21"/>
        </w:rPr>
        <w:t>.</w:t>
      </w:r>
    </w:p>
    <w:p w14:paraId="0000002B" w14:textId="7C81709F" w:rsidR="00A73A2B" w:rsidRDefault="00EE7419">
      <w:pPr>
        <w:shd w:val="clear" w:color="auto" w:fill="FFFFFF"/>
        <w:jc w:val="both"/>
        <w:rPr>
          <w:color w:val="14140C"/>
          <w:sz w:val="23"/>
          <w:szCs w:val="23"/>
        </w:rPr>
      </w:pPr>
      <w:r>
        <w:rPr>
          <w:color w:val="14140C"/>
          <w:sz w:val="23"/>
          <w:szCs w:val="23"/>
        </w:rPr>
        <w:t xml:space="preserve"> </w:t>
      </w:r>
    </w:p>
    <w:p w14:paraId="0000002C" w14:textId="77777777" w:rsidR="00A73A2B" w:rsidRDefault="00EE7419">
      <w:pPr>
        <w:shd w:val="clear" w:color="auto" w:fill="FFFFFF"/>
        <w:spacing w:before="40"/>
        <w:jc w:val="both"/>
        <w:rPr>
          <w:b/>
          <w:sz w:val="30"/>
          <w:szCs w:val="30"/>
        </w:rPr>
      </w:pPr>
      <w:r>
        <w:rPr>
          <w:b/>
          <w:sz w:val="30"/>
          <w:szCs w:val="30"/>
        </w:rPr>
        <w:t>Contact Us</w:t>
      </w:r>
    </w:p>
    <w:p w14:paraId="0000002D" w14:textId="562BA222" w:rsidR="00A73A2B" w:rsidRDefault="00EE7419">
      <w:pPr>
        <w:shd w:val="clear" w:color="auto" w:fill="FFFFFF"/>
        <w:jc w:val="both"/>
        <w:rPr>
          <w:color w:val="14140C"/>
          <w:sz w:val="23"/>
          <w:szCs w:val="23"/>
        </w:rPr>
      </w:pPr>
      <w:r>
        <w:rPr>
          <w:color w:val="14140C"/>
          <w:sz w:val="23"/>
          <w:szCs w:val="23"/>
        </w:rPr>
        <w:t xml:space="preserve">If you have questions, please contact the City Administrator by phone at: (541) 782-2258; or by email at: </w:t>
      </w:r>
      <w:hyperlink r:id="rId6" w:history="1">
        <w:r w:rsidR="009B228E" w:rsidRPr="009B228E">
          <w:rPr>
            <w:rStyle w:val="Hyperlink"/>
            <w:b/>
            <w:bCs/>
            <w:sz w:val="23"/>
            <w:szCs w:val="23"/>
            <w:u w:val="none"/>
          </w:rPr>
          <w:t>cityadministrator@ci.oakridge.or.us</w:t>
        </w:r>
      </w:hyperlink>
      <w:r w:rsidR="009B228E">
        <w:rPr>
          <w:color w:val="14140C"/>
          <w:sz w:val="23"/>
          <w:szCs w:val="23"/>
        </w:rPr>
        <w:t xml:space="preserve"> </w:t>
      </w:r>
    </w:p>
    <w:p w14:paraId="00000030" w14:textId="77777777" w:rsidR="00A73A2B" w:rsidRDefault="00A73A2B">
      <w:pPr>
        <w:shd w:val="clear" w:color="auto" w:fill="FFFFFF"/>
        <w:spacing w:after="336"/>
        <w:rPr>
          <w:rFonts w:ascii="Arial" w:eastAsia="Arial" w:hAnsi="Arial" w:cs="Arial"/>
          <w:color w:val="14140C"/>
          <w:sz w:val="23"/>
          <w:szCs w:val="23"/>
        </w:rPr>
      </w:pPr>
    </w:p>
    <w:sectPr w:rsidR="00A73A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A67AE"/>
    <w:multiLevelType w:val="multilevel"/>
    <w:tmpl w:val="B37C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0B73EB"/>
    <w:multiLevelType w:val="multilevel"/>
    <w:tmpl w:val="C344B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EAD196C"/>
    <w:multiLevelType w:val="multilevel"/>
    <w:tmpl w:val="11D44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11639602">
    <w:abstractNumId w:val="0"/>
  </w:num>
  <w:num w:numId="2" w16cid:durableId="1609268581">
    <w:abstractNumId w:val="1"/>
  </w:num>
  <w:num w:numId="3" w16cid:durableId="208740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2B"/>
    <w:rsid w:val="0009195E"/>
    <w:rsid w:val="00114625"/>
    <w:rsid w:val="006F708A"/>
    <w:rsid w:val="009B228E"/>
    <w:rsid w:val="009F0F21"/>
    <w:rsid w:val="00A73A2B"/>
    <w:rsid w:val="00E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9FC9"/>
  <w15:docId w15:val="{586B3E11-C3E3-1C4F-937B-910DCE1E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7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0571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00571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057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7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57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57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0571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9B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yadministrator@ci.oakridge.o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ZVuDZvcOvuCTMSCnshEDLls6Q==">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HOLLETT</dc:creator>
  <cp:lastModifiedBy>City Administrator</cp:lastModifiedBy>
  <cp:revision>2</cp:revision>
  <dcterms:created xsi:type="dcterms:W3CDTF">2023-11-28T23:07:00Z</dcterms:created>
  <dcterms:modified xsi:type="dcterms:W3CDTF">2023-11-28T23:07:00Z</dcterms:modified>
</cp:coreProperties>
</file>